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04" w:rsidRDefault="00311E6B">
      <w:pPr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</w:pPr>
      <w:bookmarkStart w:id="0" w:name="_GoBack"/>
      <w:bookmarkEnd w:id="0"/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МЕТОДИКА ОЦЕНКИ И КЛЮЧИ ВЫПОЛНЕНИЯ ОЛИМПИАДНЫХ ЗАДАНИЙ ТЕОРЕТИЧЕСКОГО ТУРА ШКОЛЬНОГО ЭТАПА</w:t>
      </w:r>
    </w:p>
    <w:p w:rsidR="00E52004" w:rsidRDefault="00311E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bidi="ar"/>
        </w:rPr>
        <w:t>ВСЕРОССИЙСК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ОЙ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bidi="ar"/>
        </w:rPr>
        <w:t xml:space="preserve"> ОЛИМПИАД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Ы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bidi="ar"/>
        </w:rPr>
        <w:t xml:space="preserve"> ШКОЛЬНИКОВ ПО ТЕХНОЛОГИИ</w:t>
      </w:r>
    </w:p>
    <w:p w:rsidR="00E52004" w:rsidRDefault="00311E6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9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bidi="ar"/>
        </w:rPr>
        <w:t xml:space="preserve"> класс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 xml:space="preserve"> (2023-2024 учебный год)</w:t>
      </w:r>
    </w:p>
    <w:p w:rsidR="00E52004" w:rsidRDefault="00311E6B">
      <w:pPr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bidi="ar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bidi="ar"/>
        </w:rPr>
        <w:t>Профиль «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Культура дома, дизайн и технологии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bidi="ar"/>
        </w:rPr>
        <w:t>»</w:t>
      </w:r>
    </w:p>
    <w:p w:rsidR="00E52004" w:rsidRDefault="00E52004">
      <w:pPr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bidi="ar"/>
        </w:rPr>
      </w:pPr>
    </w:p>
    <w:p w:rsidR="00E52004" w:rsidRDefault="00311E6B">
      <w:p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По теоретическому туру максимальная оценка результатов участника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9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класса определяется арифметической суммой всех баллов, полученных за выполнение заданий и не должна превышать 25 баллов. Каждый ответ оценивается либо как правильный (полностью совпадает с ключом), либо как неправильный (отличается от ключа или отсутствуе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т). Каждый правильный ответ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имеет свой вес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(см. вес в скобках)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. Творческое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задание оценивается в совокупности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5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баллами. </w:t>
      </w:r>
    </w:p>
    <w:p w:rsidR="00E52004" w:rsidRDefault="00311E6B">
      <w:pPr>
        <w:spacing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>Общая часть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tbl>
      <w:tblPr>
        <w:tblpPr w:leftFromText="180" w:rightFromText="180" w:vertAnchor="text" w:horzAnchor="page" w:tblpX="1782" w:tblpY="41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4028"/>
        <w:gridCol w:w="3831"/>
      </w:tblGrid>
      <w:tr w:rsidR="00E52004">
        <w:tc>
          <w:tcPr>
            <w:tcW w:w="1790" w:type="dxa"/>
            <w:shd w:val="clear" w:color="auto" w:fill="auto"/>
          </w:tcPr>
          <w:p w:rsidR="00E52004" w:rsidRDefault="00311E6B">
            <w:pPr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  <w:lang w:val="ru-RU" w:bidi="ar"/>
              </w:rPr>
              <w:t>Темперамент</w:t>
            </w:r>
          </w:p>
        </w:tc>
        <w:tc>
          <w:tcPr>
            <w:tcW w:w="4028" w:type="dxa"/>
            <w:shd w:val="clear" w:color="auto" w:fill="auto"/>
          </w:tcPr>
          <w:p w:rsidR="00E52004" w:rsidRDefault="00311E6B">
            <w:pPr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  <w:lang w:val="ru-RU" w:bidi="ar"/>
              </w:rPr>
              <w:t>Достоинства</w:t>
            </w:r>
          </w:p>
        </w:tc>
        <w:tc>
          <w:tcPr>
            <w:tcW w:w="3831" w:type="dxa"/>
            <w:shd w:val="clear" w:color="auto" w:fill="auto"/>
          </w:tcPr>
          <w:p w:rsidR="00E52004" w:rsidRDefault="00311E6B">
            <w:pPr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b/>
                <w:bCs/>
                <w:color w:val="000000"/>
                <w:sz w:val="24"/>
                <w:szCs w:val="24"/>
                <w:lang w:val="ru-RU" w:bidi="ar"/>
              </w:rPr>
              <w:t>Недостатки</w:t>
            </w:r>
          </w:p>
        </w:tc>
      </w:tr>
      <w:tr w:rsidR="00E52004">
        <w:tc>
          <w:tcPr>
            <w:tcW w:w="1790" w:type="dxa"/>
            <w:shd w:val="clear" w:color="auto" w:fill="auto"/>
            <w:vAlign w:val="center"/>
          </w:tcPr>
          <w:p w:rsidR="00E52004" w:rsidRDefault="00311E6B">
            <w:pPr>
              <w:widowControl w:val="0"/>
              <w:suppressAutoHyphens/>
              <w:jc w:val="center"/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val="ru-RU"/>
              </w:rPr>
              <w:t>Холерик</w:t>
            </w:r>
          </w:p>
        </w:tc>
        <w:tc>
          <w:tcPr>
            <w:tcW w:w="4028" w:type="dxa"/>
            <w:shd w:val="clear" w:color="auto" w:fill="auto"/>
          </w:tcPr>
          <w:p w:rsidR="00E52004" w:rsidRDefault="00311E6B">
            <w:pPr>
              <w:rPr>
                <w:rFonts w:ascii="Times New Roman" w:eastAsia="TimesNewRomanPS-BoldMT" w:hAnsi="Times New Roman" w:cs="Times New Roman"/>
                <w:i/>
                <w:iCs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i/>
                <w:iCs/>
                <w:color w:val="000000"/>
                <w:sz w:val="24"/>
                <w:szCs w:val="24"/>
                <w:lang w:val="ru-RU" w:bidi="ar"/>
              </w:rPr>
              <w:t>Активность, трудоспособность, оптимизм, целеустремленность</w:t>
            </w:r>
          </w:p>
        </w:tc>
        <w:tc>
          <w:tcPr>
            <w:tcW w:w="3831" w:type="dxa"/>
            <w:shd w:val="clear" w:color="auto" w:fill="auto"/>
          </w:tcPr>
          <w:p w:rsidR="00E52004" w:rsidRDefault="00311E6B">
            <w:pPr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  <w:t>Горячность, нетерпеливость, непостоянство, беспокойство</w:t>
            </w:r>
          </w:p>
        </w:tc>
      </w:tr>
      <w:tr w:rsidR="00E52004">
        <w:tc>
          <w:tcPr>
            <w:tcW w:w="1790" w:type="dxa"/>
            <w:shd w:val="clear" w:color="auto" w:fill="auto"/>
            <w:vAlign w:val="center"/>
          </w:tcPr>
          <w:p w:rsidR="00E52004" w:rsidRDefault="00311E6B">
            <w:pPr>
              <w:widowControl w:val="0"/>
              <w:suppressAutoHyphens/>
              <w:jc w:val="center"/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val="ru-RU"/>
              </w:rPr>
              <w:t>Сангвиник</w:t>
            </w:r>
          </w:p>
        </w:tc>
        <w:tc>
          <w:tcPr>
            <w:tcW w:w="4028" w:type="dxa"/>
            <w:shd w:val="clear" w:color="auto" w:fill="auto"/>
          </w:tcPr>
          <w:p w:rsidR="00E52004" w:rsidRDefault="00311E6B">
            <w:pPr>
              <w:rPr>
                <w:rFonts w:ascii="Times New Roman" w:eastAsia="TimesNewRomanPS-BoldMT" w:hAnsi="Times New Roman" w:cs="Times New Roman"/>
                <w:i/>
                <w:iCs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i/>
                <w:iCs/>
                <w:color w:val="000000"/>
                <w:sz w:val="24"/>
                <w:szCs w:val="24"/>
                <w:lang w:val="ru-RU" w:bidi="ar"/>
              </w:rPr>
              <w:t>Мобильность, оптимизм, общительность, отзывчивость, трудоспособность, лидерство</w:t>
            </w:r>
          </w:p>
        </w:tc>
        <w:tc>
          <w:tcPr>
            <w:tcW w:w="3831" w:type="dxa"/>
            <w:shd w:val="clear" w:color="auto" w:fill="auto"/>
          </w:tcPr>
          <w:p w:rsidR="00E52004" w:rsidRDefault="00311E6B">
            <w:pPr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  <w:t>Зазнайство, разделение работ на интересные и неинтересные, легкомыслие, поверхностность</w:t>
            </w:r>
          </w:p>
        </w:tc>
      </w:tr>
      <w:tr w:rsidR="00E52004">
        <w:tc>
          <w:tcPr>
            <w:tcW w:w="1790" w:type="dxa"/>
            <w:shd w:val="clear" w:color="auto" w:fill="auto"/>
            <w:vAlign w:val="center"/>
          </w:tcPr>
          <w:p w:rsidR="00E52004" w:rsidRDefault="00311E6B">
            <w:pPr>
              <w:widowControl w:val="0"/>
              <w:suppressAutoHyphens/>
              <w:jc w:val="center"/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val="ru-RU"/>
              </w:rPr>
              <w:t>Флегматик</w:t>
            </w:r>
          </w:p>
        </w:tc>
        <w:tc>
          <w:tcPr>
            <w:tcW w:w="4028" w:type="dxa"/>
            <w:shd w:val="clear" w:color="auto" w:fill="auto"/>
          </w:tcPr>
          <w:p w:rsidR="00E52004" w:rsidRDefault="00311E6B">
            <w:pPr>
              <w:rPr>
                <w:rFonts w:ascii="Times New Roman" w:eastAsia="TimesNewRomanPS-BoldMT" w:hAnsi="Times New Roman" w:cs="Times New Roman"/>
                <w:i/>
                <w:iCs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i/>
                <w:iCs/>
                <w:color w:val="000000"/>
                <w:sz w:val="24"/>
                <w:szCs w:val="24"/>
                <w:lang w:val="ru-RU" w:bidi="ar"/>
              </w:rPr>
              <w:t>Постоянство, терпеливость, надежность, осмотрительность, миролюбивость</w:t>
            </w:r>
          </w:p>
        </w:tc>
        <w:tc>
          <w:tcPr>
            <w:tcW w:w="3831" w:type="dxa"/>
            <w:shd w:val="clear" w:color="auto" w:fill="auto"/>
          </w:tcPr>
          <w:p w:rsidR="00E52004" w:rsidRDefault="00311E6B">
            <w:pPr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  <w:t>Пассивность, медлительность</w:t>
            </w:r>
          </w:p>
        </w:tc>
      </w:tr>
      <w:tr w:rsidR="00E52004">
        <w:tc>
          <w:tcPr>
            <w:tcW w:w="1790" w:type="dxa"/>
            <w:shd w:val="clear" w:color="auto" w:fill="auto"/>
            <w:vAlign w:val="center"/>
          </w:tcPr>
          <w:p w:rsidR="00E52004" w:rsidRDefault="00311E6B">
            <w:pPr>
              <w:widowControl w:val="0"/>
              <w:suppressAutoHyphens/>
              <w:jc w:val="center"/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val="ru-RU"/>
              </w:rPr>
              <w:t>Меланхолик</w:t>
            </w:r>
          </w:p>
        </w:tc>
        <w:tc>
          <w:tcPr>
            <w:tcW w:w="4028" w:type="dxa"/>
            <w:shd w:val="clear" w:color="auto" w:fill="auto"/>
          </w:tcPr>
          <w:p w:rsidR="00E52004" w:rsidRDefault="00311E6B">
            <w:pPr>
              <w:rPr>
                <w:rFonts w:ascii="Times New Roman" w:eastAsia="TimesNewRomanPS-BoldMT" w:hAnsi="Times New Roman" w:cs="Times New Roman"/>
                <w:i/>
                <w:iCs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i/>
                <w:iCs/>
                <w:color w:val="000000"/>
                <w:sz w:val="24"/>
                <w:szCs w:val="24"/>
                <w:lang w:val="ru-RU" w:bidi="ar"/>
              </w:rPr>
              <w:t>Чувствительность, мягкость, рассудительность, доброжелательность</w:t>
            </w:r>
          </w:p>
        </w:tc>
        <w:tc>
          <w:tcPr>
            <w:tcW w:w="3831" w:type="dxa"/>
            <w:shd w:val="clear" w:color="auto" w:fill="auto"/>
          </w:tcPr>
          <w:p w:rsidR="00E52004" w:rsidRDefault="00311E6B">
            <w:pPr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</w:pPr>
            <w:r>
              <w:rPr>
                <w:rFonts w:ascii="Times New Roman" w:eastAsia="TimesNewRomanPS-BoldMT" w:hAnsi="Times New Roman" w:cs="Times New Roman"/>
                <w:color w:val="000000"/>
                <w:sz w:val="24"/>
                <w:szCs w:val="24"/>
                <w:lang w:val="ru-RU" w:bidi="ar"/>
              </w:rPr>
              <w:t>Мнительность, низкая работоспособность, ранимость, тревожность</w:t>
            </w:r>
          </w:p>
        </w:tc>
      </w:tr>
    </w:tbl>
    <w:p w:rsidR="00E52004" w:rsidRDefault="00E52004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_Б, В,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Г_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_верно_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I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- В,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II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- Д,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III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– Б,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IV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– А,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V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- Г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_Г, И_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spacing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ru-RU" w:bidi="ar"/>
        </w:rPr>
        <w:t>Специальн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>ая часть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 1. – Б)    2. -  Г)     3. -  А)     4. - В)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  1. - Г), 2. - В), 3. - Б), 4. - А)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1 – В), 2 – Б), 3 – Г)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Б) 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В)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1.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- В), 2. - А), 3. - Б)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А) 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Б) 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lastRenderedPageBreak/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Б), В), Д)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Пастеризация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185,6 ккал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 1. – Д)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2. -  В)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3. -  Б)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,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4. - А)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,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5. - Г)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 Ж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АРДИНЬЕРКА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7 банок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Б)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E52004" w:rsidRDefault="00311E6B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 Критерии оценивания</w:t>
      </w:r>
    </w:p>
    <w:p w:rsidR="00E52004" w:rsidRDefault="00311E6B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Качество и аккуратность выполнения эскиза. (1 балл - эскиз выполнен качественно и аккуратно, 0,5 баллов -  эс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киз выполнен некачественно и неаккуратно, 0 баллов - эскиз не выполнен)</w:t>
      </w:r>
    </w:p>
    <w:p w:rsidR="00E52004" w:rsidRDefault="00311E6B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Описание модели  по эскизу грамотное и полное. (1 балл)</w:t>
      </w:r>
    </w:p>
    <w:p w:rsidR="00E52004" w:rsidRDefault="00311E6B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Предложенные цветовые решения гармоничны и соответствуют назначению. (1 балл)</w:t>
      </w:r>
    </w:p>
    <w:p w:rsidR="00E52004" w:rsidRDefault="00311E6B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Предложенные варианты декоративной отделки гармон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ичны и соответствуют назначению. (1 балл)</w:t>
      </w:r>
    </w:p>
    <w:p w:rsidR="00E52004" w:rsidRDefault="00311E6B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Предложенные ткани и материалы для данной модели гармоничны и соответствуют назначению. (1 балл) </w:t>
      </w:r>
    </w:p>
    <w:p w:rsidR="00E52004" w:rsidRDefault="00311E6B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(5 баллов)</w:t>
      </w:r>
    </w:p>
    <w:sectPr w:rsidR="00E52004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E6B" w:rsidRDefault="00311E6B">
      <w:r>
        <w:separator/>
      </w:r>
    </w:p>
  </w:endnote>
  <w:endnote w:type="continuationSeparator" w:id="0">
    <w:p w:rsidR="00311E6B" w:rsidRDefault="0031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004" w:rsidRDefault="00311E6B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52004" w:rsidRDefault="00311E6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E6B" w:rsidRDefault="00311E6B">
      <w:r>
        <w:separator/>
      </w:r>
    </w:p>
  </w:footnote>
  <w:footnote w:type="continuationSeparator" w:id="0">
    <w:p w:rsidR="00311E6B" w:rsidRDefault="00311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004" w:rsidRDefault="00311E6B">
    <w:pPr>
      <w:pStyle w:val="a3"/>
      <w:wordWrap w:val="0"/>
      <w:jc w:val="right"/>
      <w:rPr>
        <w:rFonts w:cstheme="minorHAnsi"/>
        <w:lang w:val="ru-RU"/>
      </w:rPr>
    </w:pPr>
    <w:r>
      <w:rPr>
        <w:lang w:val="ru-RU"/>
      </w:rPr>
      <w:t>Школьный</w:t>
    </w:r>
    <w:r>
      <w:rPr>
        <w:lang w:val="ru-RU"/>
      </w:rPr>
      <w:t xml:space="preserve"> этап ВсОШ по технологии 2023-2024 —</w:t>
    </w:r>
    <w:r>
      <w:rPr>
        <w:rFonts w:cstheme="minorHAnsi"/>
        <w:lang w:val="ru-RU"/>
      </w:rPr>
      <w:t xml:space="preserve"> ТТиТТ 5-6 </w:t>
    </w:r>
    <w:r>
      <w:rPr>
        <w:rFonts w:ascii="Times New Roman" w:hAnsi="Times New Roman" w:cs="Times New Roman"/>
        <w:lang w:val="ru-RU"/>
      </w:rPr>
      <w:t xml:space="preserve">— </w:t>
    </w:r>
    <w:r>
      <w:rPr>
        <w:rFonts w:cstheme="minorHAnsi"/>
        <w:lang w:val="ru-RU"/>
      </w:rPr>
      <w:t>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004" w:rsidRDefault="00E520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A2069C"/>
    <w:multiLevelType w:val="singleLevel"/>
    <w:tmpl w:val="91A2069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0311E6B"/>
    <w:rsid w:val="00877262"/>
    <w:rsid w:val="00E52004"/>
    <w:rsid w:val="00FA4DA7"/>
    <w:rsid w:val="098A440F"/>
    <w:rsid w:val="0EA077C2"/>
    <w:rsid w:val="28E67344"/>
    <w:rsid w:val="4714042A"/>
    <w:rsid w:val="48296614"/>
    <w:rsid w:val="4A40214F"/>
    <w:rsid w:val="5DA04FAE"/>
    <w:rsid w:val="681C4A1F"/>
    <w:rsid w:val="6EBD34AD"/>
    <w:rsid w:val="75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customStyle="1" w:styleId="Default">
    <w:name w:val="Default"/>
    <w:qFormat/>
    <w:pPr>
      <w:suppressAutoHyphens/>
      <w:spacing w:after="160" w:line="252" w:lineRule="auto"/>
    </w:pPr>
    <w:rPr>
      <w:rFonts w:eastAsia="Arial Unicode MS" w:cs="Arial Unicode MS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customStyle="1" w:styleId="Default">
    <w:name w:val="Default"/>
    <w:qFormat/>
    <w:pPr>
      <w:suppressAutoHyphens/>
      <w:spacing w:after="160" w:line="252" w:lineRule="auto"/>
    </w:pPr>
    <w:rPr>
      <w:rFonts w:eastAsia="Arial Unicode MS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sedov</dc:creator>
  <cp:lastModifiedBy>Admin</cp:lastModifiedBy>
  <cp:revision>2</cp:revision>
  <dcterms:created xsi:type="dcterms:W3CDTF">2023-10-30T06:50:00Z</dcterms:created>
  <dcterms:modified xsi:type="dcterms:W3CDTF">2023-10-30T06:50:00Z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0111D4C77F96484AB6ABCEDC9212F2E8_13</vt:lpwstr>
  </property>
</Properties>
</file>