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541B" w:rsidRPr="005A6F0A" w:rsidRDefault="003A541B" w:rsidP="005A6F0A">
      <w:pPr>
        <w:shd w:val="clear" w:color="auto" w:fill="F8F8F8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О профилактике обморожений</w:t>
      </w:r>
    </w:p>
    <w:p w:rsidR="003A541B" w:rsidRPr="005A6F0A" w:rsidRDefault="003A541B" w:rsidP="003A541B">
      <w:pPr>
        <w:shd w:val="clear" w:color="auto" w:fill="F8F8F8"/>
        <w:spacing w:after="0" w:line="240" w:lineRule="auto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5A6F0A" w:rsidRDefault="003A541B" w:rsidP="003A541B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proofErr w:type="spellStart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Роспотребнадзор</w:t>
      </w:r>
      <w:proofErr w:type="spellEnd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напоминает об основных правилах профилактики обморожения при прогулках и работе на воздухе.</w:t>
      </w:r>
    </w:p>
    <w:p w:rsidR="003A541B" w:rsidRPr="005A6F0A" w:rsidRDefault="003A541B" w:rsidP="003A541B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Обморожение — это травма, вызванная повреждающим воздействием холода. Чаще поражение затрагивает нос, уши, щеки, подбородок, пальцы рук и ног, приводя к временному нарушению кровообращения, потере чувствительности, а в тяжёлых случаях – к необратимым нарушениям.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Наибольшему риску </w:t>
      </w:r>
      <w:proofErr w:type="spellStart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холодовой</w:t>
      </w:r>
      <w:proofErr w:type="spellEnd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травмы подвергаются дети, у которых в силу возраста не завершено формирование систем терморегуляции, и пожилые люди. Повысить вероятность обморожения может пребывание на морозе в излишне лёгкой, тесной или влажной одежде, длительное сохранение вынужденного неподвижного положения. Больше вероятность пострадать от мороза и у тех, кто недавно перенёс </w:t>
      </w:r>
      <w:proofErr w:type="spellStart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холодовую</w:t>
      </w:r>
      <w:proofErr w:type="spellEnd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травму. Хронические заболевания сосудов нижних конечностей, курение, злоупотребление алкоголем также относятся к провоцирующим факторам.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К первым признакам обморожения относятся: онемение, чувство покалывания и покраснение поражённого участка кожи. В большинстве случаев, при </w:t>
      </w:r>
      <w:proofErr w:type="spellStart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холодовом</w:t>
      </w:r>
      <w:proofErr w:type="spellEnd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 xml:space="preserve"> поражении ситуацию исправит согревание на протяжении 20-30 минут. Поместите участки, пострадавшие от обморожения, в тёплую, но не горячую воду. Если тёплой воды нет, согреть поражённые участки, поможет тепло собственного тела (обмороженные кисти быстро отогреются под мышками).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В более серьёзных случаях, если кожа, пострадавшая от мороза белеет, твердеет, покрывается волдырями, надо как можно быстрее обратиться за профессиональной медицинской помощью.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Не растирайте обмороженные участки снегом и не массируйте их, это может привести к усугублению процесса.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Ни в коем случае не используйте для согревания электрические грелки, нагревательные приборы, приборы, предназначенные для отопления и открытый огонь. Чувствительность поражённых участков кожи снижена, и такой способ согревания может привести к ожогу.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Наиболее опасно сочетание обморожения с переохлаждением. Такое состояние сопровождается понижением температуры тела, непрекращающейся дрожью, чувством усталости, сонливостью, появляется спутанность сознания, невнятная речь, нарушение координации движений. Такая ситуация требует незамедлительных действий. Необходимо как можно скорее доставить пострадавшего в тёплое помещение, снять с него влажную и холодную одежду, согреть при помощи сухого тепла. Поможет повысить температуру тела сладкое тёплое, но не горячее, питьё. Давать пострадавшему алкоголь не целесообразно.</w:t>
      </w: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Предотвратить травмирующее воздействие холода поможет одежда, сохраняющая тепло. Максимально эффективно согреют несколько слоёв свободной одежды, надетые один на другой.</w:t>
      </w:r>
    </w:p>
    <w:p w:rsidR="003A541B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lastRenderedPageBreak/>
        <w:t xml:space="preserve">Нижний слой должен хорошо отводить влагу, для этого подойдёт одежда из полиэстера, полипропилена, но не из хлопка. Средний слой должен хорошо сохранять тепло, для этого подойдёт одежда из шерсти или </w:t>
      </w:r>
      <w:proofErr w:type="spellStart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флиса</w:t>
      </w:r>
      <w:proofErr w:type="spellEnd"/>
      <w:r w:rsidRPr="005A6F0A"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  <w:t>. Внешний слой должен эффективно защищать от ветра и осадков. Кроме того, для защиты от холода необходимы: головной убор, закрывающий уши, шарф, варежки, тёплая, водонепроницаемая обувь.</w:t>
      </w:r>
    </w:p>
    <w:p w:rsidR="005A6F0A" w:rsidRPr="005A6F0A" w:rsidRDefault="005A6F0A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</w:p>
    <w:p w:rsidR="003A541B" w:rsidRPr="005A6F0A" w:rsidRDefault="003A541B" w:rsidP="003A541B">
      <w:pPr>
        <w:shd w:val="clear" w:color="auto" w:fill="F8F8F8"/>
        <w:spacing w:after="150" w:line="240" w:lineRule="auto"/>
        <w:jc w:val="both"/>
        <w:rPr>
          <w:rFonts w:ascii="Times New Roman" w:eastAsia="Times New Roman" w:hAnsi="Times New Roman" w:cs="Times New Roman"/>
          <w:color w:val="242424"/>
          <w:sz w:val="28"/>
          <w:szCs w:val="28"/>
          <w:lang w:eastAsia="ru-RU"/>
        </w:rPr>
      </w:pPr>
      <w:bookmarkStart w:id="0" w:name="_GoBack"/>
      <w:r w:rsidRPr="005A6F0A">
        <w:rPr>
          <w:rFonts w:ascii="Times New Roman" w:eastAsia="Times New Roman" w:hAnsi="Times New Roman" w:cs="Times New Roman"/>
          <w:noProof/>
          <w:color w:val="242424"/>
          <w:sz w:val="28"/>
          <w:szCs w:val="28"/>
          <w:lang w:eastAsia="ru-RU"/>
        </w:rPr>
        <w:drawing>
          <wp:inline distT="0" distB="0" distL="0" distR="0">
            <wp:extent cx="6164580" cy="5844540"/>
            <wp:effectExtent l="0" t="0" r="7620" b="3810"/>
            <wp:docPr id="1" name="Рисунок 1" descr="https://www.rospotrebnadzor.ru/files/news/297x150mm_Obmoro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rospotrebnadzor.ru/files/news/297x150mm_Obmoroz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580" cy="5844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8F2A91" w:rsidRPr="005A6F0A" w:rsidRDefault="008F2A91">
      <w:pPr>
        <w:rPr>
          <w:rFonts w:ascii="Times New Roman" w:hAnsi="Times New Roman" w:cs="Times New Roman"/>
          <w:sz w:val="28"/>
          <w:szCs w:val="28"/>
        </w:rPr>
      </w:pPr>
    </w:p>
    <w:sectPr w:rsidR="008F2A91" w:rsidRPr="005A6F0A" w:rsidSect="005A6F0A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F03"/>
    <w:rsid w:val="00213611"/>
    <w:rsid w:val="003A541B"/>
    <w:rsid w:val="005A6F0A"/>
    <w:rsid w:val="007E6F03"/>
    <w:rsid w:val="008F2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B4E17-AAFB-407F-B8DB-818C3C55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A541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541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3A5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3A54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305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5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2570</Characters>
  <Application>Microsoft Office Word</Application>
  <DocSecurity>0</DocSecurity>
  <Lines>21</Lines>
  <Paragraphs>6</Paragraphs>
  <ScaleCrop>false</ScaleCrop>
  <Company/>
  <LinksUpToDate>false</LinksUpToDate>
  <CharactersWithSpaces>3014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2025-12-30T11:58:00Z</dcterms:created>
  <dcterms:modified xsi:type="dcterms:W3CDTF">2025-12-30T13:32:00Z</dcterms:modified>
</cp:coreProperties>
</file>