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3DE0" w:rsidRDefault="004C3DE0" w:rsidP="004C3DE0">
      <w:pPr>
        <w:pStyle w:val="Textbody"/>
        <w:spacing w:after="283"/>
        <w:jc w:val="center"/>
        <w:rPr>
          <w:rStyle w:val="StrongEmphasis"/>
          <w:rFonts w:ascii="Times New Roman" w:hAnsi="Times New Roman"/>
          <w:szCs w:val="28"/>
        </w:rPr>
      </w:pPr>
      <w:r>
        <w:rPr>
          <w:rStyle w:val="StrongEmphasis"/>
          <w:rFonts w:ascii="Times New Roman" w:hAnsi="Times New Roman"/>
          <w:szCs w:val="28"/>
        </w:rPr>
        <w:t>Доступная среда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Специальные условия отдыха и оздоровления детей с ОВЗ и детей-инвалидов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Администрация Организации стремится создавать комфортные условия для всех детей. Для обеспечения доступности имеются: дверные проемы более 80 см, кабинеты для занятий, туалет.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Для обеспечения возможности беспрепятственного входа в здание и выхода из него имеется пандус.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При необходимости для обеспечения доступа в здание образовательной организации инвалиду или лицу с ОВЗ может быть предоставлено сопровождающее лицо.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Состояние доступности объекта в туалетной комнате оборудовано, что обеспечивает полноценное нахождения на объекте.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Специальные условия охраны здоровья детей с ОВЗ и детей-инвалидов, в том числе условиях питания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Обеспечивается безопасность пребывания детей: имеется автоматическая противопожарная сигнализация, наружное видеонаблюдение, осуществляется пропускной режим.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 Создание отдельного (диетического) меню для детей-инвалидов и лиц с ОВЗ не практикуется, так как заявлений от родителей (законных представителей) о предоставлении диетического питания не поступало. Для организации индивидуального питания детей с ОВЗ и детей-инвалидов родители (законные представители) могут обратиться к администрации лагеря.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Для организации питания обучающихся в школе имеется столовая. Питание осуществляется согласно действующему законодательству. Столовая расположена на первом этаже. Перед входом в столовую оборудована гигиеническая зона, где расположены раковины с подачей холодной и горячей воды.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 xml:space="preserve">Условия для хранения лекарственных препаратов для медицинского применения и специализированных продуктов лечебного питания - </w:t>
      </w:r>
      <w:r>
        <w:rPr>
          <w:rFonts w:ascii="Times New Roman" w:hAnsi="Times New Roman"/>
          <w:szCs w:val="28"/>
        </w:rPr>
        <w:t>не требуется.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 xml:space="preserve">Специально оборудованные помещения и объекты, приспособленные для детей с ОВЗ и детей-инвалидов, в том числе спортивные объекты </w:t>
      </w:r>
      <w:r>
        <w:rPr>
          <w:rFonts w:ascii="Times New Roman" w:hAnsi="Times New Roman"/>
          <w:szCs w:val="28"/>
        </w:rPr>
        <w:t>- не имеется.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lastRenderedPageBreak/>
        <w:t>Материально-технические средства обучения и воспитания, соответствующие возможностям и потребностям детей с ОВЗ и детей-инвалидов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Специальные технические средства обучения коллективного и индивидуального пользования для детей-инвалидов и лиц с ОВЗ - не имеются.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 xml:space="preserve">Об условиях </w:t>
      </w:r>
      <w:bookmarkStart w:id="0" w:name="_Hlk199755215"/>
      <w:r>
        <w:rPr>
          <w:rStyle w:val="StrongEmphasis"/>
          <w:rFonts w:ascii="Times New Roman" w:hAnsi="Times New Roman"/>
          <w:szCs w:val="28"/>
        </w:rPr>
        <w:t xml:space="preserve">беспрепятственного доступа </w:t>
      </w:r>
      <w:bookmarkEnd w:id="0"/>
      <w:r>
        <w:rPr>
          <w:rStyle w:val="StrongEmphasis"/>
          <w:rFonts w:ascii="Times New Roman" w:hAnsi="Times New Roman"/>
          <w:szCs w:val="28"/>
        </w:rPr>
        <w:t>к водным объектам (при наличии)</w:t>
      </w:r>
    </w:p>
    <w:p w:rsidR="00CD47C6" w:rsidRDefault="004C3DE0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Имеется бассейн с </w:t>
      </w:r>
      <w:r w:rsidRPr="004C3DE0">
        <w:rPr>
          <w:rFonts w:ascii="Times New Roman" w:hAnsi="Times New Roman"/>
          <w:szCs w:val="28"/>
        </w:rPr>
        <w:t>беспрепятственно</w:t>
      </w:r>
      <w:r>
        <w:rPr>
          <w:rFonts w:ascii="Times New Roman" w:hAnsi="Times New Roman"/>
          <w:szCs w:val="28"/>
        </w:rPr>
        <w:t>м</w:t>
      </w:r>
      <w:r w:rsidRPr="004C3DE0">
        <w:rPr>
          <w:rFonts w:ascii="Times New Roman" w:hAnsi="Times New Roman"/>
          <w:szCs w:val="28"/>
        </w:rPr>
        <w:t xml:space="preserve"> доступ</w:t>
      </w:r>
      <w:r>
        <w:rPr>
          <w:rFonts w:ascii="Times New Roman" w:hAnsi="Times New Roman"/>
          <w:szCs w:val="28"/>
        </w:rPr>
        <w:t>ом.</w:t>
      </w:r>
      <w:bookmarkStart w:id="1" w:name="_GoBack"/>
      <w:bookmarkEnd w:id="1"/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Об организации сопровождения детей с ОВЗ и детей-инвалидов, нуждающихся в таком сопровождении, ассистентом (помощником) по оказанию технической помощи, в том числе передвижения с помощью ассистента (помощника) по оказанию технической помощи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Не предусмотрено штатным расписанием Организации. При необходимости инвалиду или лицу с ОВЗ для обеспечения доступа в здание будет предоставлено сопровождающее лицо.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О возможности самостоятельного передвижения детей с ОВЗ и детей-инвалидов по территории Организации отдыха, включая вход в размещенные на территории объекты и выход из них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Территория Организации адаптируется для удобства всех детей. Детали о доступности конкретных зон можно узнать при оформлении заявления.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О возможности посадки в транспортное средство и высадки из него перед входом на объекты и выходом из них, в том числе с использованием кресла-коляски и, при необходимости, с помощью ассистента (помощника) по оказанию технической помощи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Не предусмотрено. Транспортные средства для перевозки детей-инвалидов отсутствуют.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О доступе к информационным системам и информационно-телекоммуникационным сетям, в том числе приспособленным для использования детьми с ОВЗ и детьми-инвалидами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Возможен доступ детей-инвалидов и детей с ограниченными возможностями здоровья с использованием дистанционных технологий. Особые условия доступа к информационным системам и информационно-коммуникационным сетям для инвалидов и лиц с ОВЗ могут быть предоставлены при работе с официальным сайтом школы и с другими сайтами образовательной </w:t>
      </w:r>
      <w:r>
        <w:rPr>
          <w:rFonts w:ascii="Times New Roman" w:hAnsi="Times New Roman"/>
          <w:szCs w:val="28"/>
        </w:rPr>
        <w:lastRenderedPageBreak/>
        <w:t>направленности, на которых существует версия для слабовидящих. Установленный контент - фильтр блокирует запрещенные, не имеющие отношения к образовательному процессу сайты.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Доступ в кабинеты, оборудованные компьютерами и сетью Интернет, сложен для лиц с ограниченными возможностями передвижения, т.к. по типовому проекту здания не предусмотрены пандусы.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О размещении оборудования и носителей информации, необходимых для обеспечения беспрепятственного доступа детей с ОВЗ и детей-инвалидов к объектам и услугам, исходя из ограничений их жизнедеятельности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Актуальная информация о доступности объектов уточняется при обращении.</w:t>
      </w:r>
    </w:p>
    <w:p w:rsidR="00CD47C6" w:rsidRDefault="00CD47C6" w:rsidP="00CD47C6">
      <w:pPr>
        <w:pStyle w:val="Textbody"/>
        <w:spacing w:after="283"/>
        <w:rPr>
          <w:rStyle w:val="StrongEmphasis"/>
          <w:rFonts w:ascii="Times New Roman" w:hAnsi="Times New Roman"/>
          <w:szCs w:val="28"/>
        </w:rPr>
      </w:pPr>
      <w:r>
        <w:rPr>
          <w:rStyle w:val="StrongEmphasis"/>
          <w:rFonts w:ascii="Times New Roman" w:hAnsi="Times New Roman"/>
          <w:szCs w:val="28"/>
        </w:rPr>
        <w:t>О дублировании необходимой для инвалидов звуковой и зрительной информации, а также о наличии надписей, знаков и иной текстовой и графической информации, выполненных рельефно-точечным шрифтом Брайля</w:t>
      </w:r>
    </w:p>
    <w:p w:rsidR="00CD47C6" w:rsidRPr="00A95AF1" w:rsidRDefault="00CD47C6" w:rsidP="00CD47C6">
      <w:pPr>
        <w:pStyle w:val="Textbody"/>
        <w:spacing w:after="283"/>
        <w:rPr>
          <w:b/>
        </w:rPr>
      </w:pPr>
      <w:r w:rsidRPr="00A95AF1">
        <w:rPr>
          <w:rStyle w:val="StrongEmphasis"/>
          <w:rFonts w:ascii="Times New Roman" w:hAnsi="Times New Roman"/>
          <w:b w:val="0"/>
          <w:szCs w:val="28"/>
        </w:rPr>
        <w:t>Текстовой и графический информации, выполненных рельефно-точечным шрифтом Брайля в Орг</w:t>
      </w:r>
      <w:r>
        <w:rPr>
          <w:rStyle w:val="StrongEmphasis"/>
          <w:rFonts w:ascii="Times New Roman" w:hAnsi="Times New Roman"/>
          <w:b w:val="0"/>
          <w:szCs w:val="28"/>
        </w:rPr>
        <w:t>а</w:t>
      </w:r>
      <w:r w:rsidRPr="00A95AF1">
        <w:rPr>
          <w:rStyle w:val="StrongEmphasis"/>
          <w:rFonts w:ascii="Times New Roman" w:hAnsi="Times New Roman"/>
          <w:b w:val="0"/>
          <w:szCs w:val="28"/>
        </w:rPr>
        <w:t xml:space="preserve">низации –имеется. </w:t>
      </w:r>
    </w:p>
    <w:p w:rsidR="00CD47C6" w:rsidRDefault="00CD47C6" w:rsidP="00CD47C6">
      <w:pPr>
        <w:pStyle w:val="Textbody"/>
        <w:spacing w:after="283"/>
      </w:pPr>
      <w:r>
        <w:rPr>
          <w:rStyle w:val="StrongEmphasis"/>
          <w:rFonts w:ascii="Times New Roman" w:hAnsi="Times New Roman"/>
          <w:szCs w:val="28"/>
        </w:rPr>
        <w:t>О допуске и условиях перемещения (нахождения) на объектах Организации отдыха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</w:t>
      </w:r>
    </w:p>
    <w:p w:rsidR="00CD47C6" w:rsidRDefault="00CD47C6" w:rsidP="00CD47C6">
      <w:pPr>
        <w:pStyle w:val="Textbody"/>
        <w:spacing w:after="283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>Вход с собакой-проводником разрешен при предоставлении соответствующих документов. Условия пребывания животного на территории обсуждаются индивидуально.</w:t>
      </w:r>
    </w:p>
    <w:p w:rsidR="00913D30" w:rsidRDefault="004C3DE0"/>
    <w:sectPr w:rsidR="00913D30" w:rsidSect="005C54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altName w:val="Times New Roman"/>
    <w:charset w:val="00"/>
    <w:family w:val="roman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47C6"/>
    <w:rsid w:val="00266A04"/>
    <w:rsid w:val="004C3DE0"/>
    <w:rsid w:val="00585A4A"/>
    <w:rsid w:val="005C5432"/>
    <w:rsid w:val="00CD4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981670"/>
  <w15:docId w15:val="{3D8D1FBF-FBEF-40CE-9217-9DCEA6F47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C5432"/>
  </w:style>
  <w:style w:type="paragraph" w:styleId="1">
    <w:name w:val="heading 1"/>
    <w:basedOn w:val="a"/>
    <w:next w:val="a"/>
    <w:link w:val="10"/>
    <w:rsid w:val="00CD47C6"/>
    <w:pPr>
      <w:widowControl w:val="0"/>
      <w:suppressAutoHyphens/>
      <w:autoSpaceDN w:val="0"/>
      <w:spacing w:after="0" w:line="240" w:lineRule="auto"/>
      <w:jc w:val="center"/>
      <w:textAlignment w:val="baseline"/>
      <w:outlineLvl w:val="0"/>
    </w:pPr>
    <w:rPr>
      <w:rFonts w:ascii="PT Astra Serif" w:eastAsia="PT Astra Serif" w:hAnsi="PT Astra Serif" w:cs="PT Astra Serif"/>
      <w:b/>
      <w:kern w:val="3"/>
      <w:sz w:val="21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D47C6"/>
    <w:rPr>
      <w:rFonts w:ascii="PT Astra Serif" w:eastAsia="PT Astra Serif" w:hAnsi="PT Astra Serif" w:cs="PT Astra Serif"/>
      <w:b/>
      <w:kern w:val="3"/>
      <w:sz w:val="21"/>
      <w:szCs w:val="24"/>
      <w:lang w:eastAsia="ru-RU"/>
    </w:rPr>
  </w:style>
  <w:style w:type="paragraph" w:customStyle="1" w:styleId="Textbody">
    <w:name w:val="Text body"/>
    <w:basedOn w:val="a"/>
    <w:rsid w:val="00CD47C6"/>
    <w:pPr>
      <w:widowControl w:val="0"/>
      <w:suppressAutoHyphens/>
      <w:autoSpaceDN w:val="0"/>
      <w:spacing w:after="0" w:line="240" w:lineRule="auto"/>
      <w:jc w:val="both"/>
      <w:textAlignment w:val="baseline"/>
    </w:pPr>
    <w:rPr>
      <w:rFonts w:ascii="PT Astra Serif" w:eastAsia="PT Astra Serif" w:hAnsi="PT Astra Serif" w:cs="PT Astra Serif"/>
      <w:kern w:val="3"/>
      <w:sz w:val="28"/>
      <w:szCs w:val="24"/>
      <w:lang w:eastAsia="ru-RU"/>
    </w:rPr>
  </w:style>
  <w:style w:type="character" w:customStyle="1" w:styleId="StrongEmphasis">
    <w:name w:val="Strong Emphasis"/>
    <w:rsid w:val="00CD47C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772</Words>
  <Characters>4404</Characters>
  <Application>Microsoft Office Word</Application>
  <DocSecurity>0</DocSecurity>
  <Lines>36</Lines>
  <Paragraphs>10</Paragraphs>
  <ScaleCrop>false</ScaleCrop>
  <Company/>
  <LinksUpToDate>false</LinksUpToDate>
  <CharactersWithSpaces>5166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2025-05-31T09:37:00Z</dcterms:created>
  <dcterms:modified xsi:type="dcterms:W3CDTF">2025-06-02T08:13:00Z</dcterms:modified>
</cp:coreProperties>
</file>