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B27174" w14:textId="770ABBB2" w:rsidR="00A110A7" w:rsidRPr="005231A6" w:rsidRDefault="00A110A7" w:rsidP="00A110A7">
      <w:pPr>
        <w:shd w:val="clear" w:color="auto" w:fill="FFFFFF"/>
        <w:suppressAutoHyphens w:val="0"/>
        <w:spacing w:after="160" w:line="360" w:lineRule="atLeast"/>
        <w:jc w:val="both"/>
        <w:outlineLvl w:val="1"/>
        <w:rPr>
          <w:rFonts w:cs="Times New Roman"/>
          <w:b/>
          <w:bCs/>
          <w:sz w:val="28"/>
          <w:szCs w:val="28"/>
          <w:lang w:eastAsia="ru-RU"/>
        </w:rPr>
      </w:pPr>
      <w:r w:rsidRPr="005231A6">
        <w:rPr>
          <w:rFonts w:cs="Times New Roman"/>
          <w:b/>
          <w:bCs/>
          <w:sz w:val="28"/>
          <w:szCs w:val="28"/>
          <w:lang w:eastAsia="ru-RU"/>
        </w:rPr>
        <w:t xml:space="preserve">Задание на </w:t>
      </w:r>
      <w:r>
        <w:rPr>
          <w:rFonts w:cs="Times New Roman"/>
          <w:b/>
          <w:bCs/>
          <w:sz w:val="28"/>
          <w:szCs w:val="28"/>
          <w:lang w:eastAsia="ru-RU"/>
        </w:rPr>
        <w:t>1</w:t>
      </w:r>
      <w:r>
        <w:rPr>
          <w:rFonts w:cs="Times New Roman"/>
          <w:b/>
          <w:bCs/>
          <w:sz w:val="28"/>
          <w:szCs w:val="28"/>
          <w:lang w:eastAsia="ru-RU"/>
        </w:rPr>
        <w:t>6</w:t>
      </w:r>
      <w:r w:rsidRPr="005231A6">
        <w:rPr>
          <w:rFonts w:cs="Times New Roman"/>
          <w:b/>
          <w:bCs/>
          <w:sz w:val="28"/>
          <w:szCs w:val="28"/>
          <w:lang w:eastAsia="ru-RU"/>
        </w:rPr>
        <w:t>.0</w:t>
      </w:r>
      <w:r>
        <w:rPr>
          <w:rFonts w:cs="Times New Roman"/>
          <w:b/>
          <w:bCs/>
          <w:sz w:val="28"/>
          <w:szCs w:val="28"/>
          <w:lang w:eastAsia="ru-RU"/>
        </w:rPr>
        <w:t>5</w:t>
      </w:r>
      <w:bookmarkStart w:id="0" w:name="_GoBack"/>
      <w:bookmarkEnd w:id="0"/>
      <w:r w:rsidRPr="005231A6">
        <w:rPr>
          <w:rFonts w:cs="Times New Roman"/>
          <w:b/>
          <w:bCs/>
          <w:sz w:val="28"/>
          <w:szCs w:val="28"/>
          <w:lang w:eastAsia="ru-RU"/>
        </w:rPr>
        <w:t>.20 ТСП-4</w:t>
      </w:r>
      <w:r>
        <w:rPr>
          <w:rFonts w:cs="Times New Roman"/>
          <w:b/>
          <w:bCs/>
          <w:sz w:val="28"/>
          <w:szCs w:val="28"/>
          <w:lang w:eastAsia="ru-RU"/>
        </w:rPr>
        <w:t>5</w:t>
      </w:r>
      <w:r w:rsidRPr="005231A6">
        <w:rPr>
          <w:rFonts w:cs="Times New Roman"/>
          <w:b/>
          <w:bCs/>
          <w:sz w:val="28"/>
          <w:szCs w:val="28"/>
          <w:lang w:eastAsia="ru-RU"/>
        </w:rPr>
        <w:t xml:space="preserve"> ОБЖ </w:t>
      </w:r>
    </w:p>
    <w:p w14:paraId="66B76D9E" w14:textId="77777777" w:rsidR="00A110A7" w:rsidRPr="005231A6" w:rsidRDefault="00A110A7" w:rsidP="00A110A7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sz w:val="28"/>
          <w:szCs w:val="28"/>
          <w:lang w:eastAsia="ru-RU"/>
        </w:rPr>
      </w:pPr>
      <w:r w:rsidRPr="005231A6">
        <w:rPr>
          <w:rFonts w:cs="Times New Roman"/>
          <w:bCs/>
          <w:sz w:val="28"/>
          <w:szCs w:val="28"/>
          <w:lang w:eastAsia="ru-RU"/>
        </w:rPr>
        <w:t xml:space="preserve"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 </w:t>
      </w:r>
    </w:p>
    <w:p w14:paraId="25F5379E" w14:textId="77777777" w:rsidR="00A110A7" w:rsidRPr="005231A6" w:rsidRDefault="00A110A7" w:rsidP="00A110A7">
      <w:pPr>
        <w:shd w:val="clear" w:color="auto" w:fill="FFFFFF"/>
        <w:suppressAutoHyphens w:val="0"/>
        <w:spacing w:before="240" w:after="160"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5231A6">
        <w:rPr>
          <w:rFonts w:cs="Times New Roman"/>
          <w:bCs/>
          <w:color w:val="FF0000"/>
          <w:sz w:val="28"/>
          <w:szCs w:val="28"/>
          <w:lang w:eastAsia="ru-RU"/>
        </w:rPr>
        <w:t xml:space="preserve">Внимание! </w:t>
      </w:r>
      <w:r w:rsidRPr="005231A6">
        <w:rPr>
          <w:rFonts w:cs="Times New Roman"/>
          <w:bCs/>
          <w:sz w:val="28"/>
          <w:szCs w:val="28"/>
          <w:lang w:eastAsia="ru-RU"/>
        </w:rPr>
        <w:t xml:space="preserve">Товарищи студенты. В последующие дни </w:t>
      </w:r>
      <w:r w:rsidRPr="005231A6">
        <w:rPr>
          <w:rFonts w:cs="Times New Roman"/>
          <w:bCs/>
          <w:color w:val="FF0000"/>
          <w:sz w:val="28"/>
          <w:szCs w:val="28"/>
          <w:lang w:eastAsia="ru-RU"/>
        </w:rPr>
        <w:t xml:space="preserve">работаем в ВКонтакте </w:t>
      </w:r>
    </w:p>
    <w:p w14:paraId="4B636D7B" w14:textId="77777777" w:rsidR="00A110A7" w:rsidRPr="005231A6" w:rsidRDefault="00A110A7" w:rsidP="00A110A7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5231A6">
        <w:rPr>
          <w:rFonts w:cs="Times New Roman"/>
          <w:bCs/>
          <w:color w:val="FF0000"/>
          <w:sz w:val="28"/>
          <w:szCs w:val="28"/>
          <w:lang w:eastAsia="ru-RU"/>
        </w:rPr>
        <w:t>В Контакте создан</w:t>
      </w:r>
      <w:r>
        <w:rPr>
          <w:rFonts w:cs="Times New Roman"/>
          <w:bCs/>
          <w:color w:val="FF0000"/>
          <w:sz w:val="28"/>
          <w:szCs w:val="28"/>
          <w:lang w:eastAsia="ru-RU"/>
        </w:rPr>
        <w:t>о</w:t>
      </w:r>
      <w:r w:rsidRPr="005231A6">
        <w:rPr>
          <w:rFonts w:cs="Times New Roman"/>
          <w:bCs/>
          <w:color w:val="FF0000"/>
          <w:sz w:val="28"/>
          <w:szCs w:val="28"/>
          <w:lang w:eastAsia="ru-RU"/>
        </w:rPr>
        <w:t xml:space="preserve"> </w:t>
      </w:r>
      <w:r>
        <w:rPr>
          <w:rFonts w:cs="Times New Roman"/>
          <w:bCs/>
          <w:color w:val="FF0000"/>
          <w:sz w:val="28"/>
          <w:szCs w:val="28"/>
          <w:lang w:eastAsia="ru-RU"/>
        </w:rPr>
        <w:t>сообщество</w:t>
      </w:r>
      <w:r w:rsidRPr="005231A6">
        <w:rPr>
          <w:rFonts w:cs="Times New Roman"/>
          <w:bCs/>
          <w:color w:val="FF0000"/>
          <w:sz w:val="28"/>
          <w:szCs w:val="28"/>
          <w:lang w:eastAsia="ru-RU"/>
        </w:rPr>
        <w:t xml:space="preserve"> ОБЖ НМК. Нужно добавиться всей группе. В своей </w:t>
      </w:r>
      <w:r>
        <w:rPr>
          <w:rFonts w:cs="Times New Roman"/>
          <w:bCs/>
          <w:color w:val="FF0000"/>
          <w:sz w:val="28"/>
          <w:szCs w:val="28"/>
          <w:lang w:eastAsia="ru-RU"/>
        </w:rPr>
        <w:t>беседе</w:t>
      </w:r>
      <w:r w:rsidRPr="005231A6">
        <w:rPr>
          <w:rFonts w:cs="Times New Roman"/>
          <w:bCs/>
          <w:color w:val="FF0000"/>
          <w:sz w:val="28"/>
          <w:szCs w:val="28"/>
          <w:lang w:eastAsia="ru-RU"/>
        </w:rPr>
        <w:t xml:space="preserve">. </w:t>
      </w:r>
      <w:r>
        <w:rPr>
          <w:rFonts w:cs="Times New Roman"/>
          <w:bCs/>
          <w:color w:val="FF0000"/>
          <w:sz w:val="28"/>
          <w:szCs w:val="28"/>
          <w:lang w:eastAsia="ru-RU"/>
        </w:rPr>
        <w:t xml:space="preserve">На мою личку ничего не отправлять, без моего разрешения. Работы учитываться не будут. </w:t>
      </w:r>
    </w:p>
    <w:p w14:paraId="406BF3A8" w14:textId="77777777" w:rsidR="00A110A7" w:rsidRPr="00682A46" w:rsidRDefault="00A110A7" w:rsidP="00A110A7">
      <w:pPr>
        <w:shd w:val="clear" w:color="auto" w:fill="FFFFFF"/>
        <w:suppressAutoHyphens w:val="0"/>
        <w:spacing w:before="240" w:after="160" w:line="360" w:lineRule="atLeast"/>
        <w:jc w:val="both"/>
        <w:outlineLvl w:val="1"/>
        <w:rPr>
          <w:rFonts w:cs="Times New Roman"/>
          <w:sz w:val="28"/>
          <w:szCs w:val="28"/>
          <w:lang w:val="en-US" w:eastAsia="ru-RU"/>
        </w:rPr>
      </w:pPr>
      <w:hyperlink r:id="rId4" w:tgtFrame="_blank" w:history="1">
        <w:r w:rsidRPr="005231A6">
          <w:rPr>
            <w:rFonts w:cs="Times New Roman"/>
            <w:b/>
            <w:bCs/>
            <w:sz w:val="28"/>
            <w:szCs w:val="28"/>
            <w:u w:val="single"/>
            <w:lang w:val="en-US" w:eastAsia="ru-RU"/>
          </w:rPr>
          <w:t>mityaevi</w:t>
        </w:r>
        <w:r w:rsidRPr="00682A46">
          <w:rPr>
            <w:rFonts w:cs="Times New Roman"/>
            <w:b/>
            <w:bCs/>
            <w:sz w:val="28"/>
            <w:szCs w:val="28"/>
            <w:u w:val="single"/>
            <w:lang w:val="en-US" w:eastAsia="ru-RU"/>
          </w:rPr>
          <w:t>.</w:t>
        </w:r>
        <w:r w:rsidRPr="005231A6">
          <w:rPr>
            <w:rFonts w:cs="Times New Roman"/>
            <w:b/>
            <w:bCs/>
            <w:sz w:val="28"/>
            <w:szCs w:val="28"/>
            <w:u w:val="single"/>
            <w:lang w:val="en-US" w:eastAsia="ru-RU"/>
          </w:rPr>
          <w:t>ucoz</w:t>
        </w:r>
        <w:r w:rsidRPr="00682A46">
          <w:rPr>
            <w:rFonts w:cs="Times New Roman"/>
            <w:b/>
            <w:bCs/>
            <w:sz w:val="28"/>
            <w:szCs w:val="28"/>
            <w:u w:val="single"/>
            <w:lang w:val="en-US" w:eastAsia="ru-RU"/>
          </w:rPr>
          <w:t>.</w:t>
        </w:r>
        <w:r w:rsidRPr="005231A6">
          <w:rPr>
            <w:rFonts w:cs="Times New Roman"/>
            <w:b/>
            <w:bCs/>
            <w:sz w:val="28"/>
            <w:szCs w:val="28"/>
            <w:u w:val="single"/>
            <w:lang w:val="en-US" w:eastAsia="ru-RU"/>
          </w:rPr>
          <w:t>ru</w:t>
        </w:r>
      </w:hyperlink>
      <w:r w:rsidRPr="00682A46">
        <w:rPr>
          <w:rFonts w:cs="Times New Roman"/>
          <w:sz w:val="28"/>
          <w:szCs w:val="28"/>
          <w:lang w:val="en-US" w:eastAsia="ru-RU"/>
        </w:rPr>
        <w:t>›</w:t>
      </w:r>
      <w:hyperlink r:id="rId5" w:tgtFrame="_blank" w:history="1">
        <w:r w:rsidRPr="005231A6">
          <w:rPr>
            <w:rFonts w:cs="Times New Roman"/>
            <w:sz w:val="28"/>
            <w:szCs w:val="28"/>
            <w:u w:val="single"/>
            <w:lang w:val="en-US" w:eastAsia="ru-RU"/>
          </w:rPr>
          <w:t>index</w:t>
        </w:r>
        <w:r w:rsidRPr="00682A46">
          <w:rPr>
            <w:rFonts w:cs="Times New Roman"/>
            <w:sz w:val="28"/>
            <w:szCs w:val="28"/>
            <w:u w:val="single"/>
            <w:lang w:val="en-US" w:eastAsia="ru-RU"/>
          </w:rPr>
          <w:t>…</w:t>
        </w:r>
        <w:r w:rsidRPr="005231A6">
          <w:rPr>
            <w:rFonts w:cs="Times New Roman"/>
            <w:sz w:val="28"/>
            <w:szCs w:val="28"/>
            <w:u w:val="single"/>
            <w:lang w:val="en-US" w:eastAsia="ru-RU"/>
          </w:rPr>
          <w:t>sozdanija</w:t>
        </w:r>
        <w:r w:rsidRPr="00682A46">
          <w:rPr>
            <w:rFonts w:cs="Times New Roman"/>
            <w:sz w:val="28"/>
            <w:szCs w:val="28"/>
            <w:u w:val="single"/>
            <w:lang w:val="en-US" w:eastAsia="ru-RU"/>
          </w:rPr>
          <w:t>…</w:t>
        </w:r>
        <w:r w:rsidRPr="005231A6">
          <w:rPr>
            <w:rFonts w:cs="Times New Roman"/>
            <w:sz w:val="28"/>
            <w:szCs w:val="28"/>
            <w:u w:val="single"/>
            <w:lang w:val="en-US" w:eastAsia="ru-RU"/>
          </w:rPr>
          <w:t>sil</w:t>
        </w:r>
        <w:r w:rsidRPr="00682A46">
          <w:rPr>
            <w:rFonts w:cs="Times New Roman"/>
            <w:sz w:val="28"/>
            <w:szCs w:val="28"/>
            <w:u w:val="single"/>
            <w:lang w:val="en-US" w:eastAsia="ru-RU"/>
          </w:rPr>
          <w:t>…</w:t>
        </w:r>
        <w:r w:rsidRPr="005231A6">
          <w:rPr>
            <w:rFonts w:cs="Times New Roman"/>
            <w:sz w:val="28"/>
            <w:szCs w:val="28"/>
            <w:u w:val="single"/>
            <w:lang w:val="en-US" w:eastAsia="ru-RU"/>
          </w:rPr>
          <w:t>federacii</w:t>
        </w:r>
        <w:r w:rsidRPr="00682A46">
          <w:rPr>
            <w:rFonts w:cs="Times New Roman"/>
            <w:sz w:val="28"/>
            <w:szCs w:val="28"/>
            <w:u w:val="single"/>
            <w:lang w:val="en-US" w:eastAsia="ru-RU"/>
          </w:rPr>
          <w:t>…277</w:t>
        </w:r>
      </w:hyperlink>
      <w:r w:rsidRPr="00682A46">
        <w:rPr>
          <w:rFonts w:cs="Times New Roman"/>
          <w:sz w:val="28"/>
          <w:szCs w:val="28"/>
          <w:u w:val="single"/>
          <w:lang w:val="en-US" w:eastAsia="ru-RU"/>
        </w:rPr>
        <w:t xml:space="preserve"> </w:t>
      </w:r>
    </w:p>
    <w:p w14:paraId="086F440F" w14:textId="77777777" w:rsidR="00A110A7" w:rsidRPr="005231A6" w:rsidRDefault="00A110A7" w:rsidP="00A110A7">
      <w:pPr>
        <w:pStyle w:val="18"/>
        <w:shd w:val="clear" w:color="auto" w:fill="auto"/>
        <w:tabs>
          <w:tab w:val="left" w:pos="754"/>
        </w:tabs>
        <w:spacing w:before="240" w:after="0" w:line="240" w:lineRule="auto"/>
        <w:ind w:right="20" w:firstLine="0"/>
        <w:jc w:val="both"/>
        <w:rPr>
          <w:rStyle w:val="7"/>
          <w:rFonts w:ascii="Times New Roman" w:hAnsi="Times New Roman" w:cs="Times New Roman"/>
          <w:color w:val="00B050"/>
          <w:sz w:val="24"/>
          <w:szCs w:val="24"/>
          <w:lang w:eastAsia="ru-RU"/>
        </w:rPr>
      </w:pPr>
      <w:r w:rsidRPr="005231A6">
        <w:rPr>
          <w:rStyle w:val="7"/>
          <w:rFonts w:ascii="Times New Roman" w:hAnsi="Times New Roman" w:cs="Times New Roman"/>
          <w:b/>
          <w:color w:val="00B050"/>
          <w:sz w:val="24"/>
          <w:szCs w:val="24"/>
          <w:lang w:eastAsia="ru-RU"/>
        </w:rPr>
        <w:t>Практическое занятие 14.</w:t>
      </w:r>
      <w:r w:rsidRPr="005231A6">
        <w:rPr>
          <w:rStyle w:val="7"/>
          <w:rFonts w:ascii="Times New Roman" w:hAnsi="Times New Roman" w:cs="Times New Roman"/>
          <w:color w:val="00B050"/>
          <w:sz w:val="24"/>
          <w:szCs w:val="24"/>
          <w:lang w:eastAsia="ru-RU"/>
        </w:rPr>
        <w:t xml:space="preserve"> </w:t>
      </w:r>
    </w:p>
    <w:p w14:paraId="2F92A6A0" w14:textId="77777777" w:rsidR="00A110A7" w:rsidRPr="005231A6" w:rsidRDefault="00A110A7" w:rsidP="00A110A7">
      <w:pPr>
        <w:tabs>
          <w:tab w:val="left" w:pos="730"/>
        </w:tabs>
        <w:suppressAutoHyphens w:val="0"/>
        <w:ind w:right="20"/>
        <w:jc w:val="both"/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5231A6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Изучение и освоение методик проведения строевой подготовки. </w:t>
      </w:r>
    </w:p>
    <w:p w14:paraId="280F244A" w14:textId="77777777" w:rsidR="00A110A7" w:rsidRPr="005231A6" w:rsidRDefault="00A110A7" w:rsidP="00A110A7">
      <w:pPr>
        <w:jc w:val="both"/>
        <w:rPr>
          <w:rFonts w:cs="Times New Roman"/>
          <w:color w:val="00B050"/>
        </w:rPr>
      </w:pPr>
      <w:r w:rsidRPr="005231A6">
        <w:rPr>
          <w:rFonts w:eastAsia="Century Schoolbook" w:cs="Times New Roman"/>
          <w:color w:val="00B050"/>
          <w:shd w:val="clear" w:color="auto" w:fill="FFFFFF"/>
          <w:lang w:eastAsia="ru-RU"/>
        </w:rPr>
        <w:t>Строи взвода в пешем порядке.</w:t>
      </w:r>
      <w:r w:rsidRPr="005231A6">
        <w:rPr>
          <w:rFonts w:cs="Times New Roman"/>
          <w:color w:val="00B050"/>
        </w:rPr>
        <w:t xml:space="preserve"> Развернутый строй. Походный строй. </w:t>
      </w:r>
    </w:p>
    <w:p w14:paraId="67EFEE64" w14:textId="77777777" w:rsidR="00A110A7" w:rsidRPr="005231A6" w:rsidRDefault="00A110A7" w:rsidP="00A110A7">
      <w:pPr>
        <w:pStyle w:val="pcenter"/>
        <w:spacing w:before="0" w:beforeAutospacing="0" w:after="18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 xml:space="preserve">Глава 4 </w:t>
      </w:r>
    </w:p>
    <w:p w14:paraId="7A99656A" w14:textId="77777777" w:rsidR="00A110A7" w:rsidRPr="005231A6" w:rsidRDefault="00A110A7" w:rsidP="00A110A7">
      <w:pPr>
        <w:pStyle w:val="pcenter"/>
        <w:spacing w:before="0" w:beforeAutospacing="0" w:after="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bookmarkStart w:id="1" w:name="100250"/>
      <w:bookmarkEnd w:id="1"/>
      <w:r w:rsidRPr="005231A6">
        <w:rPr>
          <w:color w:val="000000"/>
          <w:sz w:val="23"/>
          <w:szCs w:val="23"/>
        </w:rPr>
        <w:t xml:space="preserve">СТРОИ ОТДЕЛЕНИЯ, ВЗВОДА, РОТЫ, БАТАЛЬОНА И ПОЛКА </w:t>
      </w:r>
    </w:p>
    <w:p w14:paraId="69D493B5" w14:textId="77777777" w:rsidR="00A110A7" w:rsidRPr="005231A6" w:rsidRDefault="00A110A7" w:rsidP="00A110A7">
      <w:pPr>
        <w:pStyle w:val="pcenter"/>
        <w:spacing w:before="0" w:beforeAutospacing="0" w:after="18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 xml:space="preserve">В ПЕШЕМ ПОРЯДКЕ </w:t>
      </w:r>
    </w:p>
    <w:p w14:paraId="1B337EDE" w14:textId="77777777" w:rsidR="00A110A7" w:rsidRPr="005231A6" w:rsidRDefault="00A110A7" w:rsidP="00A110A7">
      <w:pPr>
        <w:pStyle w:val="pcenter"/>
        <w:spacing w:before="240" w:beforeAutospacing="0" w:after="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 xml:space="preserve">2. СТРОИ ВЗВОДА </w:t>
      </w:r>
    </w:p>
    <w:p w14:paraId="2196C4A5" w14:textId="77777777" w:rsidR="00A110A7" w:rsidRPr="005231A6" w:rsidRDefault="00A110A7" w:rsidP="00A110A7">
      <w:pPr>
        <w:pStyle w:val="pcenter"/>
        <w:spacing w:before="240" w:beforeAutospacing="0" w:after="0" w:afterAutospacing="0"/>
        <w:jc w:val="both"/>
        <w:textAlignment w:val="baseline"/>
        <w:rPr>
          <w:color w:val="000000"/>
          <w:sz w:val="23"/>
          <w:szCs w:val="23"/>
        </w:rPr>
      </w:pPr>
      <w:bookmarkStart w:id="2" w:name="100330"/>
      <w:bookmarkEnd w:id="2"/>
      <w:r w:rsidRPr="005231A6">
        <w:rPr>
          <w:color w:val="000000"/>
          <w:sz w:val="23"/>
          <w:szCs w:val="23"/>
        </w:rPr>
        <w:t xml:space="preserve">Развернутый строй </w:t>
      </w:r>
    </w:p>
    <w:p w14:paraId="3002B80C" w14:textId="77777777" w:rsidR="00A110A7" w:rsidRPr="005231A6" w:rsidRDefault="00A110A7" w:rsidP="00A110A7">
      <w:pPr>
        <w:pStyle w:val="pcenter"/>
        <w:spacing w:before="0" w:beforeAutospacing="0" w:after="0" w:afterAutospacing="0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 xml:space="preserve">Походный строй </w:t>
      </w:r>
    </w:p>
    <w:p w14:paraId="735B707C" w14:textId="77777777" w:rsidR="00A110A7" w:rsidRPr="005231A6" w:rsidRDefault="00A110A7" w:rsidP="00A110A7">
      <w:pPr>
        <w:pStyle w:val="pcenter"/>
        <w:spacing w:before="0" w:beforeAutospacing="0" w:after="0" w:afterAutospacing="0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 xml:space="preserve">Выполнение воинского приветствия в строю на месте и в движении </w:t>
      </w:r>
    </w:p>
    <w:p w14:paraId="15F733DE" w14:textId="77777777" w:rsidR="00A110A7" w:rsidRPr="005231A6" w:rsidRDefault="00A110A7" w:rsidP="00A110A7">
      <w:pPr>
        <w:pStyle w:val="pcenter"/>
        <w:spacing w:before="0" w:beforeAutospacing="0" w:after="180" w:afterAutospacing="0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 xml:space="preserve">Конспект статей 100-115 </w:t>
      </w:r>
    </w:p>
    <w:p w14:paraId="478D9800" w14:textId="77777777" w:rsidR="00A110A7" w:rsidRPr="005231A6" w:rsidRDefault="00A110A7" w:rsidP="00A110A7">
      <w:pPr>
        <w:pStyle w:val="18"/>
        <w:shd w:val="clear" w:color="auto" w:fill="auto"/>
        <w:tabs>
          <w:tab w:val="left" w:pos="754"/>
        </w:tabs>
        <w:spacing w:before="240" w:after="0" w:line="240" w:lineRule="auto"/>
        <w:ind w:right="20" w:firstLine="0"/>
        <w:jc w:val="both"/>
        <w:rPr>
          <w:rStyle w:val="7"/>
          <w:rFonts w:ascii="Times New Roman" w:hAnsi="Times New Roman" w:cs="Times New Roman"/>
          <w:color w:val="00B050"/>
          <w:sz w:val="24"/>
          <w:szCs w:val="24"/>
          <w:lang w:eastAsia="ru-RU"/>
        </w:rPr>
      </w:pPr>
      <w:r w:rsidRPr="005231A6">
        <w:rPr>
          <w:rStyle w:val="7"/>
          <w:rFonts w:ascii="Times New Roman" w:hAnsi="Times New Roman" w:cs="Times New Roman"/>
          <w:b/>
          <w:color w:val="00B050"/>
          <w:sz w:val="24"/>
          <w:szCs w:val="24"/>
          <w:lang w:eastAsia="ru-RU"/>
        </w:rPr>
        <w:t>Практическое занятие 15.</w:t>
      </w:r>
      <w:r w:rsidRPr="005231A6">
        <w:rPr>
          <w:rStyle w:val="7"/>
          <w:rFonts w:ascii="Times New Roman" w:hAnsi="Times New Roman" w:cs="Times New Roman"/>
          <w:color w:val="00B050"/>
          <w:sz w:val="24"/>
          <w:szCs w:val="24"/>
          <w:lang w:eastAsia="ru-RU"/>
        </w:rPr>
        <w:t xml:space="preserve"> </w:t>
      </w:r>
    </w:p>
    <w:p w14:paraId="1E0D155D" w14:textId="77777777" w:rsidR="00A110A7" w:rsidRPr="005231A6" w:rsidRDefault="00A110A7" w:rsidP="00A110A7">
      <w:pPr>
        <w:tabs>
          <w:tab w:val="left" w:pos="730"/>
        </w:tabs>
        <w:suppressAutoHyphens w:val="0"/>
        <w:ind w:right="20"/>
        <w:jc w:val="both"/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5231A6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Изучение и освоение методик проведения строевой подготовки. </w:t>
      </w:r>
    </w:p>
    <w:p w14:paraId="76F950B2" w14:textId="77777777" w:rsidR="00A110A7" w:rsidRPr="005231A6" w:rsidRDefault="00A110A7" w:rsidP="00A110A7">
      <w:pPr>
        <w:jc w:val="both"/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5231A6">
        <w:rPr>
          <w:rFonts w:eastAsia="Century Schoolbook" w:cs="Times New Roman"/>
          <w:color w:val="00B050"/>
          <w:shd w:val="clear" w:color="auto" w:fill="FFFFFF"/>
          <w:lang w:eastAsia="ru-RU"/>
        </w:rPr>
        <w:t>Способы и приемы передвижения личного состава подразделений в бою при действиях в пешем порядке.</w:t>
      </w:r>
      <w:bookmarkStart w:id="3" w:name="100555"/>
      <w:bookmarkEnd w:id="3"/>
      <w:r w:rsidRPr="005231A6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 Приемы «к бою», «встать». </w:t>
      </w:r>
    </w:p>
    <w:p w14:paraId="5599BA8B" w14:textId="77777777" w:rsidR="00A110A7" w:rsidRPr="005231A6" w:rsidRDefault="00A110A7" w:rsidP="00A110A7">
      <w:pPr>
        <w:pStyle w:val="pcenter"/>
        <w:spacing w:before="240" w:beforeAutospacing="0" w:after="24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>Глава 6</w:t>
      </w:r>
      <w:r>
        <w:rPr>
          <w:color w:val="000000"/>
          <w:sz w:val="23"/>
          <w:szCs w:val="23"/>
        </w:rPr>
        <w:t xml:space="preserve"> </w:t>
      </w:r>
    </w:p>
    <w:p w14:paraId="05964655" w14:textId="77777777" w:rsidR="00A110A7" w:rsidRPr="005231A6" w:rsidRDefault="00A110A7" w:rsidP="00A110A7">
      <w:pPr>
        <w:pStyle w:val="pcenter"/>
        <w:spacing w:before="0" w:beforeAutospacing="0" w:after="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bookmarkStart w:id="4" w:name="100554"/>
      <w:bookmarkEnd w:id="4"/>
      <w:r w:rsidRPr="005231A6">
        <w:rPr>
          <w:color w:val="000000"/>
          <w:sz w:val="23"/>
          <w:szCs w:val="23"/>
        </w:rPr>
        <w:t>СПОСОБЫ И ПРИЕМЫ ПЕРЕДВИЖЕНИЯ ЛИЧНОГО СОСТАВА ПОДРАЗДЕЛЕНИЙ</w:t>
      </w:r>
      <w:r>
        <w:rPr>
          <w:color w:val="000000"/>
          <w:sz w:val="23"/>
          <w:szCs w:val="23"/>
        </w:rPr>
        <w:t xml:space="preserve"> </w:t>
      </w:r>
    </w:p>
    <w:p w14:paraId="7114EA91" w14:textId="77777777" w:rsidR="00A110A7" w:rsidRPr="005231A6" w:rsidRDefault="00A110A7" w:rsidP="00A110A7">
      <w:pPr>
        <w:pStyle w:val="pcenter"/>
        <w:spacing w:before="0" w:beforeAutospacing="0" w:after="18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>В БОЮ ПРИ ДЕЙСТВИЯХ В ПЕШЕМ ПОРЯДКЕ</w:t>
      </w:r>
      <w:r>
        <w:rPr>
          <w:color w:val="000000"/>
          <w:sz w:val="23"/>
          <w:szCs w:val="23"/>
        </w:rPr>
        <w:t xml:space="preserve"> </w:t>
      </w:r>
    </w:p>
    <w:p w14:paraId="4A77A5A6" w14:textId="77777777" w:rsidR="00A110A7" w:rsidRPr="005231A6" w:rsidRDefault="00A110A7" w:rsidP="00A110A7">
      <w:pPr>
        <w:pStyle w:val="pcenter"/>
        <w:spacing w:before="0" w:beforeAutospacing="0" w:after="0" w:afterAutospacing="0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 xml:space="preserve">1. ПРИЕМЫ </w:t>
      </w:r>
      <w:r>
        <w:rPr>
          <w:color w:val="000000"/>
          <w:sz w:val="23"/>
          <w:szCs w:val="23"/>
        </w:rPr>
        <w:t>«</w:t>
      </w:r>
      <w:r w:rsidRPr="005231A6">
        <w:rPr>
          <w:color w:val="000000"/>
          <w:sz w:val="23"/>
          <w:szCs w:val="23"/>
        </w:rPr>
        <w:t>К БОЮ</w:t>
      </w:r>
      <w:r>
        <w:rPr>
          <w:color w:val="000000"/>
          <w:sz w:val="23"/>
          <w:szCs w:val="23"/>
        </w:rPr>
        <w:t>»</w:t>
      </w:r>
      <w:r w:rsidRPr="005231A6">
        <w:rPr>
          <w:color w:val="000000"/>
          <w:sz w:val="23"/>
          <w:szCs w:val="23"/>
        </w:rPr>
        <w:t xml:space="preserve">, </w:t>
      </w:r>
      <w:r>
        <w:rPr>
          <w:color w:val="000000"/>
          <w:sz w:val="23"/>
          <w:szCs w:val="23"/>
        </w:rPr>
        <w:t>«</w:t>
      </w:r>
      <w:r w:rsidRPr="005231A6">
        <w:rPr>
          <w:color w:val="000000"/>
          <w:sz w:val="23"/>
          <w:szCs w:val="23"/>
        </w:rPr>
        <w:t>ВСТАТЬ</w:t>
      </w:r>
      <w:r>
        <w:rPr>
          <w:color w:val="000000"/>
          <w:sz w:val="23"/>
          <w:szCs w:val="23"/>
        </w:rPr>
        <w:t xml:space="preserve">» </w:t>
      </w:r>
    </w:p>
    <w:p w14:paraId="6B1ABD93" w14:textId="77777777" w:rsidR="00A110A7" w:rsidRPr="005231A6" w:rsidRDefault="00A110A7" w:rsidP="00A110A7">
      <w:pPr>
        <w:jc w:val="both"/>
        <w:rPr>
          <w:rFonts w:cs="Times New Roman"/>
          <w:color w:val="000000"/>
          <w:sz w:val="23"/>
          <w:szCs w:val="23"/>
        </w:rPr>
      </w:pPr>
      <w:r w:rsidRPr="005231A6">
        <w:rPr>
          <w:rFonts w:cs="Times New Roman"/>
          <w:color w:val="000000"/>
          <w:sz w:val="23"/>
          <w:szCs w:val="23"/>
        </w:rPr>
        <w:t xml:space="preserve">2. ПЕРЕБЕЖКИ И ПЕРЕПОЛЗАНИЕ </w:t>
      </w:r>
    </w:p>
    <w:p w14:paraId="7BE79C4C" w14:textId="77777777" w:rsidR="00A110A7" w:rsidRPr="005231A6" w:rsidRDefault="00A110A7" w:rsidP="00A110A7">
      <w:pPr>
        <w:pStyle w:val="pcenter"/>
        <w:spacing w:before="0" w:beforeAutospacing="0" w:after="0" w:afterAutospacing="0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>3. ДЕЙСТВИЯ ЛИЧНОГО СОСТАВА ПРИ ВНЕЗАПНОМНАПАДЕНИИ ПРОТИВНИКА</w:t>
      </w:r>
      <w:r>
        <w:rPr>
          <w:color w:val="000000"/>
          <w:sz w:val="23"/>
          <w:szCs w:val="23"/>
        </w:rPr>
        <w:t xml:space="preserve"> </w:t>
      </w:r>
    </w:p>
    <w:p w14:paraId="7F63FF06" w14:textId="77777777" w:rsidR="00A110A7" w:rsidRPr="005231A6" w:rsidRDefault="00A110A7" w:rsidP="00A110A7">
      <w:pPr>
        <w:pStyle w:val="pcenter"/>
        <w:spacing w:before="0" w:beforeAutospacing="0" w:after="180" w:afterAutospacing="0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 xml:space="preserve">Конспект статей 168-178 </w:t>
      </w:r>
    </w:p>
    <w:p w14:paraId="3A3B8D47" w14:textId="77777777" w:rsidR="00A110A7" w:rsidRDefault="00A110A7" w:rsidP="00A110A7">
      <w:pPr>
        <w:jc w:val="both"/>
        <w:rPr>
          <w:rFonts w:cs="Times New Roman"/>
          <w:color w:val="FF0000"/>
          <w:sz w:val="28"/>
          <w:szCs w:val="28"/>
        </w:rPr>
      </w:pPr>
      <w:bookmarkStart w:id="5" w:name="_Hlk37619824"/>
      <w:r>
        <w:rPr>
          <w:rFonts w:cs="Times New Roman"/>
          <w:color w:val="FF0000"/>
          <w:sz w:val="28"/>
          <w:szCs w:val="28"/>
        </w:rPr>
        <w:t xml:space="preserve">Внимание! В этом году у Вас последнее занятие. Задолженностей очень много. Оценки за 2019-2020 учебный год будут выставлены по факту. </w:t>
      </w:r>
    </w:p>
    <w:p w14:paraId="19A7BFA0" w14:textId="77777777" w:rsidR="00A110A7" w:rsidRDefault="00A110A7" w:rsidP="00A110A7">
      <w:pPr>
        <w:jc w:val="both"/>
        <w:rPr>
          <w:rFonts w:cs="Times New Roman"/>
          <w:color w:val="FF0000"/>
          <w:sz w:val="28"/>
          <w:szCs w:val="28"/>
        </w:rPr>
      </w:pPr>
      <w:r>
        <w:rPr>
          <w:rFonts w:cs="Times New Roman"/>
          <w:color w:val="FF0000"/>
          <w:sz w:val="28"/>
          <w:szCs w:val="28"/>
        </w:rPr>
        <w:t xml:space="preserve">Все задолженности опубликую в беседе. </w:t>
      </w:r>
    </w:p>
    <w:p w14:paraId="536F2701" w14:textId="77777777" w:rsidR="00A110A7" w:rsidRPr="001A5BC1" w:rsidRDefault="00A110A7" w:rsidP="00A110A7">
      <w:pPr>
        <w:jc w:val="both"/>
        <w:rPr>
          <w:rFonts w:cs="Times New Roman"/>
          <w:b/>
          <w:color w:val="FF0000"/>
          <w:sz w:val="28"/>
          <w:szCs w:val="28"/>
        </w:rPr>
      </w:pPr>
      <w:r w:rsidRPr="001A5BC1">
        <w:rPr>
          <w:rFonts w:cs="Times New Roman"/>
          <w:b/>
          <w:color w:val="FF0000"/>
          <w:sz w:val="28"/>
          <w:szCs w:val="28"/>
        </w:rPr>
        <w:t>Продолжаем работать в сообществе.</w:t>
      </w:r>
      <w:r>
        <w:rPr>
          <w:rFonts w:cs="Times New Roman"/>
          <w:b/>
          <w:color w:val="FF0000"/>
          <w:sz w:val="28"/>
          <w:szCs w:val="28"/>
        </w:rPr>
        <w:t xml:space="preserve"> </w:t>
      </w:r>
      <w:bookmarkEnd w:id="5"/>
    </w:p>
    <w:p w14:paraId="302EAF8B" w14:textId="77777777" w:rsidR="000672B6" w:rsidRDefault="000672B6"/>
    <w:sectPr w:rsidR="00067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ECD"/>
    <w:rsid w:val="000672B6"/>
    <w:rsid w:val="00114ECD"/>
    <w:rsid w:val="00A1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DF51A"/>
  <w15:chartTrackingRefBased/>
  <w15:docId w15:val="{C20051DF-57B7-430A-81A0-1C699544D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110A7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8"/>
    <w:rsid w:val="00A110A7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18">
    <w:name w:val="Основной текст18"/>
    <w:basedOn w:val="a"/>
    <w:link w:val="a3"/>
    <w:rsid w:val="00A110A7"/>
    <w:pPr>
      <w:shd w:val="clear" w:color="auto" w:fill="FFFFFF"/>
      <w:suppressAutoHyphens w:val="0"/>
      <w:spacing w:after="1680" w:line="221" w:lineRule="exact"/>
      <w:ind w:hanging="520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7">
    <w:name w:val="Основной текст7"/>
    <w:rsid w:val="00A110A7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pcenter">
    <w:name w:val="pcenter"/>
    <w:basedOn w:val="a"/>
    <w:rsid w:val="00A110A7"/>
    <w:pPr>
      <w:suppressAutoHyphens w:val="0"/>
      <w:spacing w:before="100" w:beforeAutospacing="1" w:after="100" w:afterAutospacing="1"/>
    </w:pPr>
    <w:rPr>
      <w:rFonts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ityaevi.ucoz.ru/index/4_1_istorija_sozdanija_vooruzhennykh_sil_rossijskoj_federacii/0-277" TargetMode="External"/><Relationship Id="rId4" Type="http://schemas.openxmlformats.org/officeDocument/2006/relationships/hyperlink" Target="https://mityaevi.uco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2</cp:revision>
  <dcterms:created xsi:type="dcterms:W3CDTF">2020-05-15T18:26:00Z</dcterms:created>
  <dcterms:modified xsi:type="dcterms:W3CDTF">2020-05-15T18:34:00Z</dcterms:modified>
</cp:coreProperties>
</file>