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908" w:rsidRDefault="00895908" w:rsidP="008959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</w:t>
      </w:r>
    </w:p>
    <w:p w:rsidR="00895908" w:rsidRPr="00895908" w:rsidRDefault="00895908" w:rsidP="0089590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proofErr w:type="gramEnd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аписать и разобрать лекцию.</w:t>
      </w:r>
    </w:p>
    <w:p w:rsidR="00895908" w:rsidRPr="00895908" w:rsidRDefault="00895908" w:rsidP="0089590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Для проверки фотографию конспекта выслать на электронную почту: </w:t>
      </w:r>
      <w:hyperlink r:id="rId5" w:history="1"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alevtina</w:t>
        </w:r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eastAsia="ru-RU"/>
          </w:rPr>
          <w:t>_</w:t>
        </w:r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sokolov</w:t>
        </w:r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FC6AEB">
          <w:rPr>
            <w:rStyle w:val="af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</w:p>
    <w:p w:rsidR="00895908" w:rsidRPr="00895908" w:rsidRDefault="00895908" w:rsidP="0089590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написания лекции: 27.03. Проверка наличия лекций 28.03</w:t>
      </w:r>
    </w:p>
    <w:p w:rsidR="00895908" w:rsidRPr="00895908" w:rsidRDefault="00895908" w:rsidP="008959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Введение</w:t>
      </w:r>
    </w:p>
    <w:p w:rsidR="00895908" w:rsidRPr="00895908" w:rsidRDefault="00895908" w:rsidP="008959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5908" w:rsidRPr="00895908" w:rsidRDefault="00895908" w:rsidP="00895908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Тригонометрия возникла как аппарат для вычисления неизвестных параметров треугольника по заданным значениям других его параметров. Так, методами тригонометрии по данным сторонам треугольника можно вычислить его углы, по известной площади и двум углам вычислить стороны и т.д. Необходимость отыскивать неизвестные параметры данного треугольника впервые возникла в астрономии, и в течение долгого времени тригонометрия была одним из ее разделов.</w:t>
      </w:r>
    </w:p>
    <w:p w:rsidR="00895908" w:rsidRPr="00895908" w:rsidRDefault="00895908" w:rsidP="00895908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Первые методы нахождения неизвестных параметров данного треугольника были развиты учеными Древней Греции за несколько веков до нашей эры. Греческие астрономы не рассматривали синусов, косинусов и тангенсов. Вместо таблиц этих величин они составили и использовали таблицы, позволяющие отыскивать хорду окружности по стягиваемой ею дуге. Дальнейшее развитие тригонометрия получила в средние века в работах индийских и арабских ученых. Современные буквенные обозначения появились в тригонометрии в середине </w:t>
      </w:r>
      <w:r w:rsidRPr="0089590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века. Приблизительно в то же время в тригонометрии стала рассматриваться радианная мера угла, были введены тригонометрические и обратные тригонометрические функции числового аргумента, после чего тригонометрия приобрела свой современный вид.</w:t>
      </w:r>
    </w:p>
    <w:p w:rsidR="00895908" w:rsidRDefault="00895908" w:rsidP="008959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5908" w:rsidRPr="00895908" w:rsidRDefault="00895908" w:rsidP="008959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Тригонометрические функции числового аргумента, </w:t>
      </w:r>
    </w:p>
    <w:p w:rsidR="00895908" w:rsidRPr="00895908" w:rsidRDefault="00895908" w:rsidP="008959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соотношения, знаки</w:t>
      </w:r>
    </w:p>
    <w:p w:rsidR="00895908" w:rsidRPr="00895908" w:rsidRDefault="00895908" w:rsidP="0089590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5908" w:rsidRPr="00895908" w:rsidRDefault="00895908" w:rsidP="00895908">
      <w:pPr>
        <w:spacing w:after="0" w:line="360" w:lineRule="auto"/>
        <w:ind w:left="-36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89590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>Радианная и градусная мера угла.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 – часть плоскости, ограниченной двумя лучами, исходящими из одной точки, называемой вершиной угла.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новое определение угла. Пусть одна из сторон угла совпадает с положительным направлением оси</w:t>
      </w:r>
      <w:proofErr w:type="gramStart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 (луч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а вершина угла – с началом координат. На луче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расстоянии </w:t>
      </w:r>
      <w:r w:rsidRPr="0089590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 от начала </w:t>
      </w:r>
      <w:proofErr w:type="gramStart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возьмем точку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Тогда при вращении луча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точка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опишет</w:t>
      </w:r>
      <w:proofErr w:type="gramEnd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окружность с радиусом </w:t>
      </w:r>
      <w:r w:rsidRPr="0089590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=1, которую мы будем называть единичной окружностью (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рис.1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Угол, полученный при повороте отрезка ОА, можно охарактеризовать двумя способами – радианной и градусной мерой.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градусном измерении за 1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принимается 1/360 полного угла. Тогда полный угол равен 360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развернутый 180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прямой угол 90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радианной мере величина угла измеряется длиной соответствующей ему дуги. </w:t>
      </w:r>
      <w:proofErr w:type="gramStart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Например, величина полного угла равна длине окружности, т.е. в данном случае 2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0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(здесь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0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=3,141596 – отношение длины окружности к диаметру.</w:t>
      </w:r>
      <w:proofErr w:type="gramEnd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вычислениях будем пользоваться значением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0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B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3,14), величина развернутого угла есть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0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величина прямого угла равна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0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/2.</w:t>
      </w:r>
      <w:proofErr w:type="gramEnd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Часто вместо записи величины угла в виде бесконечной десятичной дроби ее записывают в долях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0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Так, величину прямого угла записывают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0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/2 вместо 1,57.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Градусный и радианный способы измерения углов равноправны и используются достаточно широко.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некоторых случаях используют доли градуса – минуты и секунды. Минута – это 1/60 доля градуса и записывается так: 1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sym w:font="Symbol" w:char="F0A2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=(1/60)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; секунда – это 1/60 доля минуты и записывается так: 1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sym w:font="Symbol" w:char="F0A2"/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sym w:font="Symbol" w:char="F0A2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=(1/60)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sym w:font="Symbol" w:char="F0A2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Отметим, что при градусном измерении обозначения нужно обязательно записывать (знаки 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sym w:font="Symbol" w:char="F0A2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sym w:font="Symbol" w:char="F0A2"/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sym w:font="Symbol" w:char="F0A2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а радианное обозначение всегда пропускают, записывая просто число радианов: 1; 0,75; 4,5;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0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Часто приходится переходить от градусного измерения к </w:t>
      </w:r>
      <w:proofErr w:type="gramStart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радианному</w:t>
      </w:r>
      <w:proofErr w:type="gramEnd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обратно. При этом используют следующие формулы:</w:t>
      </w:r>
    </w:p>
    <w:p w:rsidR="00895908" w:rsidRPr="00895908" w:rsidRDefault="00895908" w:rsidP="0089590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895908" w:rsidRPr="00895908" w:rsidTr="00F3382B">
        <w:tc>
          <w:tcPr>
            <w:tcW w:w="4785" w:type="dxa"/>
            <w:shd w:val="clear" w:color="auto" w:fill="auto"/>
          </w:tcPr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c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6985</wp:posOffset>
                      </wp:positionV>
                      <wp:extent cx="2857500" cy="1714500"/>
                      <wp:effectExtent l="3810" t="22860" r="0" b="0"/>
                      <wp:wrapNone/>
                      <wp:docPr id="18" name="Полотно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4" name="Oval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5800" y="457200"/>
                                  <a:ext cx="914400" cy="9144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Line 5"/>
                              <wps:cNvCnPr/>
                              <wps:spPr bwMode="auto">
                                <a:xfrm flipV="1">
                                  <a:off x="1143000" y="0"/>
                                  <a:ext cx="0" cy="1600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Line 6"/>
                              <wps:cNvCnPr/>
                              <wps:spPr bwMode="auto">
                                <a:xfrm>
                                  <a:off x="228600" y="914400"/>
                                  <a:ext cx="21717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Line 7"/>
                              <wps:cNvCnPr/>
                              <wps:spPr bwMode="auto">
                                <a:xfrm flipV="1">
                                  <a:off x="1143000" y="342900"/>
                                  <a:ext cx="571500" cy="5715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c:wp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Полотно 18" o:spid="_x0000_s1026" editas="canvas" style="position:absolute;margin-left:0;margin-top:.55pt;width:225pt;height:135pt;z-index:-251657216" coordsize="28575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28575;height:17145;visibility:visible;mso-wrap-style:square">
                        <v:fill o:detectmouseclick="t"/>
                        <v:path o:connecttype="none"/>
                      </v:shape>
                      <v:oval id="Oval 4" o:spid="_x0000_s1028" style="position:absolute;left:6858;top:4572;width:9144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SqV8EA&#10;AADbAAAADwAAAGRycy9kb3ducmV2LnhtbERPTWvCQBC9F/wPywi91Y2mikRXEaWghx4a9T5kxySY&#10;nQ3ZaUz/vVso9DaP9znr7eAa1VMXas8GppMEFHHhbc2lgcv5420JKgiyxcYzGfihANvN6GWNmfUP&#10;/qI+l1LFEA4ZGqhE2kzrUFTkMEx8Sxy5m+8cSoRdqW2HjxjuGj1LkoV2WHNsqLClfUXFPf92Bg7l&#10;Ll/0OpV5ejscZX6/fp7SqTGv42G3AiU0yL/4z320cf47/P4SD9C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EqlfBAAAA2wAAAA8AAAAAAAAAAAAAAAAAmAIAAGRycy9kb3du&#10;cmV2LnhtbFBLBQYAAAAABAAEAPUAAACGAwAAAAA=&#10;"/>
                      <v:line id="Line 5" o:spid="_x0000_s1029" style="position:absolute;flip:y;visibility:visible;mso-wrap-style:square" from="11430,0" to="11430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          <v:stroke endarrow="block"/>
                      </v:line>
                      <v:line id="Line 6" o:spid="_x0000_s1030" style="position:absolute;visibility:visible;mso-wrap-style:square" from="2286,9144" to="24003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108EAAADbAAAADwAAAGRycy9kb3ducmV2LnhtbERPTWsCMRC9F/wPYYTealYPWlejiIvg&#10;oRbU0vO4GTeLm8myiWv67xuh0Ns83ucs19E2oqfO144VjEcZCOLS6ZorBV/n3ds7CB+QNTaOScEP&#10;eVivBi9LzLV78JH6U6hECmGfowITQptL6UtDFv3ItcSJu7rOYkiwq6Tu8JHCbSMnWTaVFmtODQZb&#10;2hoqb6e7VTAzxVHOZPFx/iz6ejyPh/h9mSv1OoybBYhAMfyL/9x7neZP4flLOk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HDXTwQAAANsAAAAPAAAAAAAAAAAAAAAA&#10;AKECAABkcnMvZG93bnJldi54bWxQSwUGAAAAAAQABAD5AAAAjwMAAAAA&#10;">
                        <v:stroke endarrow="block"/>
                      </v:line>
                      <v:line id="Line 7" o:spid="_x0000_s1031" style="position:absolute;flip:y;visibility:visible;mso-wrap-style:square" from="11430,3429" to="17145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    </v:group>
                  </w:pict>
                </mc:Fallback>
              </mc:AlternateContent>
            </w:r>
            <w:r w:rsidRPr="008959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 xml:space="preserve">y    </w: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 xml:space="preserve">          </w:t>
            </w:r>
            <w:r w:rsidRPr="008959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 xml:space="preserve">                     l</w:t>
            </w: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val="en-US" w:eastAsia="ru-RU"/>
              </w:rPr>
              <w:t xml:space="preserve">2 </w:t>
            </w: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 xml:space="preserve">  </w:t>
            </w:r>
            <w:r w:rsidRPr="008959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I</w: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A</w: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 xml:space="preserve">                          </w:t>
            </w:r>
            <w:r w:rsidRPr="00895908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R=1</w:t>
            </w: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      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l</w:t>
            </w: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val="en-US" w:eastAsia="ru-RU"/>
              </w:rPr>
              <w:t>1</w:t>
            </w: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 xml:space="preserve">                       0                          x  </w:t>
            </w: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III                         IV</w:t>
            </w:r>
          </w:p>
          <w:p w:rsidR="00895908" w:rsidRPr="00895908" w:rsidRDefault="00895908" w:rsidP="00895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рис.1</w:t>
            </w: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</w:tc>
        <w:tc>
          <w:tcPr>
            <w:tcW w:w="4786" w:type="dxa"/>
            <w:shd w:val="clear" w:color="auto" w:fill="auto"/>
          </w:tcPr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5908">
              <w:rPr>
                <w:rFonts w:ascii="Times New Roman" w:eastAsia="Times New Roman" w:hAnsi="Times New Roman" w:cs="Times New Roman"/>
                <w:position w:val="-74"/>
                <w:sz w:val="28"/>
                <w:szCs w:val="28"/>
                <w:lang w:eastAsia="ru-RU"/>
              </w:rPr>
              <w:object w:dxaOrig="2299" w:dyaOrig="1640">
                <v:shape id="_x0000_i1025" type="#_x0000_t75" style="width:114.85pt;height:82.05pt" o:ole="">
                  <v:imagedata r:id="rId6" o:title=""/>
                </v:shape>
                <o:OLEObject Type="Embed" ProgID="Equation.3" ShapeID="_x0000_i1025" DrawAspect="Content" ObjectID="_1646730585" r:id="rId7"/>
              </w:objec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Луч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единичной окружности можно вращать в двух направлениях: по часовой стрелке  и против часовой стрелки. При движении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против часовой стрелки будем считать полученный угол положительным, а при движении этого луча по часовой стрелке – отрицательным (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рис.2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построении угла на единичной окружности луч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всегда совпадает с положительным направление оси</w:t>
      </w:r>
      <w:proofErr w:type="gramStart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proofErr w:type="gramEnd"/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луч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вращается в соответствии с заданным условием. При этом луч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пересечется с единичной окружность в точке</w:t>
      </w:r>
      <w:proofErr w:type="gramStart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рис.3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Точка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sym w:font="Symbol" w:char="F061"/>
      </w:r>
      <w:proofErr w:type="gramStart"/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,</w:t>
      </w:r>
      <w:proofErr w:type="gramEnd"/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всякая точка плоскости, имеет свои координаты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</w:t>
      </w:r>
      <w:proofErr w:type="spellStart"/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х;у</w:t>
      </w:r>
      <w:proofErr w:type="spellEnd"/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).</w:t>
      </w:r>
    </w:p>
    <w:tbl>
      <w:tblPr>
        <w:tblW w:w="9571" w:type="dxa"/>
        <w:tblLook w:val="01E0" w:firstRow="1" w:lastRow="1" w:firstColumn="1" w:lastColumn="1" w:noHBand="0" w:noVBand="0"/>
      </w:tblPr>
      <w:tblGrid>
        <w:gridCol w:w="4785"/>
        <w:gridCol w:w="4786"/>
      </w:tblGrid>
      <w:tr w:rsidR="00895908" w:rsidRPr="00895908" w:rsidTr="00F3382B">
        <w:tc>
          <w:tcPr>
            <w:tcW w:w="4785" w:type="dxa"/>
            <w:shd w:val="clear" w:color="auto" w:fill="auto"/>
          </w:tcPr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c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6985</wp:posOffset>
                      </wp:positionV>
                      <wp:extent cx="2857500" cy="1714500"/>
                      <wp:effectExtent l="3810" t="15875" r="0" b="3175"/>
                      <wp:wrapNone/>
                      <wp:docPr id="13" name="Полотно 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8" name="Oval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5800" y="457200"/>
                                  <a:ext cx="914400" cy="9144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Line 11"/>
                              <wps:cNvCnPr/>
                              <wps:spPr bwMode="auto">
                                <a:xfrm flipV="1">
                                  <a:off x="1143000" y="0"/>
                                  <a:ext cx="0" cy="1600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Line 12"/>
                              <wps:cNvCnPr/>
                              <wps:spPr bwMode="auto">
                                <a:xfrm>
                                  <a:off x="228600" y="914400"/>
                                  <a:ext cx="21717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" name="Line 13"/>
                              <wps:cNvCnPr/>
                              <wps:spPr bwMode="auto">
                                <a:xfrm flipV="1">
                                  <a:off x="1143000" y="342900"/>
                                  <a:ext cx="571500" cy="5715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Line 14"/>
                              <wps:cNvCnPr/>
                              <wps:spPr bwMode="auto">
                                <a:xfrm>
                                  <a:off x="1143000" y="876300"/>
                                  <a:ext cx="733425" cy="4119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c:wp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Полотно 13" o:spid="_x0000_s1026" editas="canvas" style="position:absolute;margin-left:0;margin-top:.55pt;width:225pt;height:135pt;z-index:-251656192" coordsize="28575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">
                      <v:shape id="_x0000_s1027" type="#_x0000_t75" style="position:absolute;width:28575;height:17145;visibility:visible;mso-wrap-style:square">
                        <v:fill o:detectmouseclick="t"/>
                        <v:path o:connecttype="none"/>
                      </v:shape>
                      <v:oval id="Oval 10" o:spid="_x0000_s1028" style="position:absolute;left:6858;top:4572;width:9144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Ut3L4A&#10;AADaAAAADwAAAGRycy9kb3ducmV2LnhtbERPTYvCMBC9C/sfwix401SLIl2jiCLoYQ9b3fvQjG2x&#10;mZRmrPXfm8PCHh/ve70dXKN66kLt2cBsmoAiLrytuTRwvRwnK1BBkC02nsnAiwJsNx+jNWbWP/mH&#10;+lxKFUM4ZGigEmkzrUNRkcMw9S1x5G6+cygRdqW2HT5juGv0PEmW2mHNsaHClvYVFff84Qwcyl2+&#10;7HUqi/R2OMni/vt9TmfGjD+H3RcooUH+xX/ukzUQt8Yr8Qboz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E1Ldy+AAAA2gAAAA8AAAAAAAAAAAAAAAAAmAIAAGRycy9kb3ducmV2&#10;LnhtbFBLBQYAAAAABAAEAPUAAACDAwAAAAA=&#10;"/>
                      <v:line id="Line 11" o:spid="_x0000_s1029" style="position:absolute;flip:y;visibility:visible;mso-wrap-style:square" from="11430,0" to="11430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4YusAAAADaAAAADwAAAGRycy9kb3ducmV2LnhtbERPTWvCQBC9C/0PyxS8BN2oIDW6Ca2t&#10;UJAeaj14HLJjEszOhuxU03/fLRQ8Pt73phhcq67Uh8azgdk0BUVcettwZeD4tZs8gQqCbLH1TAZ+&#10;KECRP4w2mFl/40+6HqRSMYRDhgZqkS7TOpQ1OQxT3xFH7ux7hxJhX2nb4y2Gu1bP03SpHTYcG2rs&#10;aFtTeTl8uzhj98Gvi0Xy4nSSrOjtJPtUizHjx+F5DUpokLv43/1uDazg70r0g8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4+GLrAAAAA2gAAAA8AAAAAAAAAAAAAAAAA&#10;oQIAAGRycy9kb3ducmV2LnhtbFBLBQYAAAAABAAEAPkAAACOAwAAAAA=&#10;">
                        <v:stroke endarrow="block"/>
                      </v:line>
                      <v:line id="Line 12" o:spid="_x0000_s1030" style="position:absolute;visibility:visible;mso-wrap-style:square" from="2286,9144" to="24003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kIPM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73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rkIPMUAAADbAAAADwAAAAAAAAAA&#10;AAAAAAChAgAAZHJzL2Rvd25yZXYueG1sUEsFBgAAAAAEAAQA+QAAAJMDAAAAAA==&#10;">
                        <v:stroke endarrow="block"/>
                      </v:line>
                      <v:line id="Line 13" o:spid="_x0000_s1031" style="position:absolute;flip:y;visibility:visible;mso-wrap-style:square" from="11430,3429" to="17145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+H+MMAAADbAAAADwAAAGRycy9kb3ducmV2LnhtbERPTWsCMRC9C/0PYYRepGYtpdjVKFIo&#10;ePCilRVv42bcLLuZbJOo679vCgVv83ifM1/2thVX8qF2rGAyzkAQl07XXCnYf3+9TEGEiKyxdUwK&#10;7hRguXgazDHX7sZbuu5iJVIIhxwVmBi7XMpQGrIYxq4jTtzZeYsxQV9J7fGWwm0rX7PsXVqsOTUY&#10;7OjTUNnsLlaBnG5GP351emuK5nD4MEVZdMeNUs/DfjUDEamPD/G/e63T/An8/ZIO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Ph/jDAAAA2wAAAA8AAAAAAAAAAAAA&#10;AAAAoQIAAGRycy9kb3ducmV2LnhtbFBLBQYAAAAABAAEAPkAAACRAwAAAAA=&#10;"/>
                      <v:line id="Line 14" o:spid="_x0000_s1032" style="position:absolute;visibility:visible;mso-wrap-style:square" from="11430,8763" to="18764,12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    </v:group>
                  </w:pict>
                </mc:Fallback>
              </mc:AlternateContent>
            </w: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y    </w: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                    l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val="en-US" w:eastAsia="ru-RU"/>
              </w:rPr>
              <w:t xml:space="preserve">2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 </w:t>
            </w:r>
            <w:r w:rsidRPr="00895908">
              <w:rPr>
                <w:rFonts w:ascii="Times New Roman" w:eastAsia="Times New Roman" w:hAnsi="Times New Roman" w:cs="Times New Roman"/>
                <w:i/>
                <w:position w:val="-6"/>
                <w:sz w:val="24"/>
                <w:szCs w:val="24"/>
                <w:lang w:val="en-US" w:eastAsia="ru-RU"/>
              </w:rPr>
              <w:object w:dxaOrig="760" w:dyaOrig="320">
                <v:shape id="_x0000_i1026" type="#_x0000_t75" style="width:38.3pt;height:16.4pt" o:ole="">
                  <v:imagedata r:id="rId8" o:title=""/>
                </v:shape>
                <o:OLEObject Type="Embed" ProgID="Equation.3" ShapeID="_x0000_i1026" DrawAspect="Content" ObjectID="_1646730586" r:id="rId9"/>
              </w:objec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 </w: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</w: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</w:t>
            </w: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61"/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0         </w:t>
            </w: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62"/>
            </w: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l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val="en-US" w:eastAsia="ru-RU"/>
              </w:rPr>
              <w:t>1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 xml:space="preserve">          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x</w: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         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 l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val="en-US" w:eastAsia="ru-RU"/>
              </w:rPr>
              <w:t xml:space="preserve">2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 </w:t>
            </w:r>
            <w:r w:rsidRPr="00895908">
              <w:rPr>
                <w:rFonts w:ascii="Times New Roman" w:eastAsia="Times New Roman" w:hAnsi="Times New Roman" w:cs="Times New Roman"/>
                <w:i/>
                <w:position w:val="-12"/>
                <w:sz w:val="24"/>
                <w:szCs w:val="24"/>
                <w:lang w:val="en-US" w:eastAsia="ru-RU"/>
              </w:rPr>
              <w:object w:dxaOrig="780" w:dyaOrig="380">
                <v:shape id="_x0000_i1027" type="#_x0000_t75" style="width:39.2pt;height:19.15pt" o:ole="">
                  <v:imagedata r:id="rId10" o:title=""/>
                </v:shape>
                <o:OLEObject Type="Embed" ProgID="Equation.3" ShapeID="_x0000_i1027" DrawAspect="Content" ObjectID="_1646730587" r:id="rId11"/>
              </w:objec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рис.2</w:t>
            </w: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</w:tc>
        <w:tc>
          <w:tcPr>
            <w:tcW w:w="4786" w:type="dxa"/>
            <w:shd w:val="clear" w:color="auto" w:fill="auto"/>
          </w:tcPr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c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6985</wp:posOffset>
                      </wp:positionV>
                      <wp:extent cx="2857500" cy="1714500"/>
                      <wp:effectExtent l="3810" t="15875" r="0" b="3175"/>
                      <wp:wrapNone/>
                      <wp:docPr id="7" name="Полотно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" name="Oval 1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5800" y="457200"/>
                                  <a:ext cx="914400" cy="9144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" name="Line 18"/>
                              <wps:cNvCnPr/>
                              <wps:spPr bwMode="auto">
                                <a:xfrm flipV="1">
                                  <a:off x="1143000" y="0"/>
                                  <a:ext cx="0" cy="1600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" name="Line 19"/>
                              <wps:cNvCnPr/>
                              <wps:spPr bwMode="auto">
                                <a:xfrm>
                                  <a:off x="228600" y="914400"/>
                                  <a:ext cx="21717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" name="Line 20"/>
                              <wps:cNvCnPr/>
                              <wps:spPr bwMode="auto">
                                <a:xfrm flipV="1">
                                  <a:off x="1143000" y="342900"/>
                                  <a:ext cx="571500" cy="5715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" name="Line 21"/>
                              <wps:cNvCnPr/>
                              <wps:spPr bwMode="auto">
                                <a:xfrm>
                                  <a:off x="1485900" y="591344"/>
                                  <a:ext cx="0" cy="342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cap="rnd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" name="Line 22"/>
                              <wps:cNvCnPr/>
                              <wps:spPr bwMode="auto">
                                <a:xfrm flipH="1">
                                  <a:off x="1076325" y="563959"/>
                                  <a:ext cx="457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cap="rnd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c:wp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Полотно 7" o:spid="_x0000_s1026" editas="canvas" style="position:absolute;margin-left:0;margin-top:.55pt;width:225pt;height:135pt;z-index:-251655168" coordsize="28575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">
                      <v:shape id="_x0000_s1027" type="#_x0000_t75" style="position:absolute;width:28575;height:17145;visibility:visible;mso-wrap-style:square">
                        <v:fill o:detectmouseclick="t"/>
                        <v:path o:connecttype="none"/>
                      </v:shape>
                      <v:oval id="Oval 17" o:spid="_x0000_s1028" style="position:absolute;left:6858;top:4572;width:9144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+EQb8A&#10;AADaAAAADwAAAGRycy9kb3ducmV2LnhtbERPTWvCQBC9C/6HZYTezMYGpaSuIhXBHjw0tvchOybB&#10;7GzIjjH9911B6Gl4vM9Zb0fXqoH60Hg2sEhSUMSltw1XBr7Ph/kbqCDIFlvPZOCXAmw308kac+vv&#10;/EVDIZWKIRxyNFCLdLnWoazJYUh8Rxy5i+8dSoR9pW2P9xjuWv2apivtsOHYUGNHHzWV1+LmDOyr&#10;XbEadCbL7LI/yvL6c/rMFsa8zMbdOyihUf7FT/fRxvnweOVx9eY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D4RBvwAAANoAAAAPAAAAAAAAAAAAAAAAAJgCAABkcnMvZG93bnJl&#10;di54bWxQSwUGAAAAAAQABAD1AAAAhAMAAAAA&#10;"/>
                      <v:line id="Line 18" o:spid="_x0000_s1029" style="position:absolute;flip:y;visibility:visible;mso-wrap-style:square" from="11430,0" to="11430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qKy8AAAADaAAAADwAAAGRycy9kb3ducmV2LnhtbERPTWvCQBC9C/0PyxS8BN00gtToGlqt&#10;UJAeaj14HLJjEpqdDdlR03/fLRQ8Pt73qhhcq67Uh8azgadpCoq49LbhysDxazd5BhUE2WLrmQz8&#10;UIBi/TBaYW79jT/pepBKxRAOORqoRbpc61DW5DBMfUccubPvHUqEfaVtj7cY7lqdpelcO2w4NtTY&#10;0aam8vtwcXHG7oO3s1ny6nSSLOjtJPtUizHjx+FlCUpokLv43/1uDWTwdyX6Qa9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CaisvAAAAA2gAAAA8AAAAAAAAAAAAAAAAA&#10;oQIAAGRycy9kb3ducmV2LnhtbFBLBQYAAAAABAAEAPkAAACOAwAAAAA=&#10;">
                        <v:stroke endarrow="block"/>
                      </v:line>
                      <v:line id="Line 19" o:spid="_x0000_s1030" style="position:absolute;visibility:visible;mso-wrap-style:square" from="2286,9144" to="24003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8K1MMAAADaAAAADwAAAGRycy9kb3ducmV2LnhtbESPQWsCMRSE7wX/Q3iCt5rVgtbVKOJS&#10;8FALaun5uXndLN28LJu4pv/eCIUeh5n5hlltom1ET52vHSuYjDMQxKXTNVcKPs9vz68gfEDW2Dgm&#10;Bb/kYbMePK0w1+7GR+pPoRIJwj5HBSaENpfSl4Ys+rFriZP37TqLIcmukrrDW4LbRk6zbCYt1pwW&#10;DLa0M1T+nK5WwdwURzmXxfv5o+jrySIe4tdlodRoGLdLEIFi+A//tfdawQs8rqQb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0PCtTDAAAA2gAAAA8AAAAAAAAAAAAA&#10;AAAAoQIAAGRycy9kb3ducmV2LnhtbFBLBQYAAAAABAAEAPkAAACRAwAAAAA=&#10;">
                        <v:stroke endarrow="block"/>
                      </v:line>
                      <v:line id="Line 20" o:spid="_x0000_s1031" style="position:absolute;flip:y;visibility:visible;mso-wrap-style:square" from="11430,3429" to="17145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      <v:line id="Line 21" o:spid="_x0000_s1032" style="position:absolute;visibility:visible;mso-wrap-style:square" from="14859,5913" to="14859,9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zKiMMAAADaAAAADwAAAGRycy9kb3ducmV2LnhtbESPQWsCMRSE74L/ITyhF6lZpYqsRhFR&#10;WjzZKLTH181zd3HzsmxS3frrjSD0OMzMN8x82dpKXKjxpWMFw0ECgjhzpuRcwfGwfZ2C8AHZYOWY&#10;FPyRh+Wi25ljatyVP+miQy4ihH2KCooQ6lRKnxVk0Q9cTRy9k2sshiibXJoGrxFuKzlKkom0WHJc&#10;KLCmdUHZWf9aBVr+fG1u/R29H9u+1qc9Zt9vE6Veeu1qBiJQG/7Dz/aHUTCGx5V4A+Ti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qMyojDAAAA2gAAAA8AAAAAAAAAAAAA&#10;AAAAoQIAAGRycy9kb3ducmV2LnhtbFBLBQYAAAAABAAEAPkAAACRAwAAAAA=&#10;">
                        <v:stroke dashstyle="1 1" endcap="round"/>
                      </v:line>
                      <v:line id="Line 22" o:spid="_x0000_s1033" style="position:absolute;flip:x;visibility:visible;mso-wrap-style:square" from="10763,5639" to="15335,5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ax9r8AAADaAAAADwAAAGRycy9kb3ducmV2LnhtbERPTWuDQBC9F/Iflgnk1qwpxDTGVUJB&#10;WnpqbHIf3ImK7qy4W7X/vlso9Ph432m+mF5MNLrWsoLdNgJBXFndcq3g+lk8PoNwHlljb5kUfJOD&#10;PFs9pJhoO/OFptLXIoSwS1BB4/2QSOmqhgy6rR2IA3e3o0Ef4FhLPeIcwk0vn6IolgZbDg0NDvTS&#10;UNWVXybMKN6vxaW8dWbPh8PrRxf3xzlWarNezicQnhb/L/5zv2kFMfxeCX6Q2Q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Cax9r8AAADaAAAADwAAAAAAAAAAAAAAAACh&#10;AgAAZHJzL2Rvd25yZXYueG1sUEsFBgAAAAAEAAQA+QAAAI0DAAAAAA==&#10;">
                        <v:stroke dashstyle="1 1" endcap="round"/>
                      </v:line>
                    </v:group>
                  </w:pict>
                </mc:Fallback>
              </mc:AlternateContent>
            </w: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          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y    </w: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                                             l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val="en-US" w:eastAsia="ru-RU"/>
              </w:rPr>
              <w:t xml:space="preserve">2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 </w:t>
            </w: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                                                                                                       </w: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                     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A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val="en-US" w:eastAsia="ru-RU"/>
              </w:rPr>
              <w:sym w:font="Symbol" w:char="F061"/>
            </w: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            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y</w:t>
            </w: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                                      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l</w:t>
            </w: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val="en-US" w:eastAsia="ru-RU"/>
              </w:rPr>
              <w:t>1</w:t>
            </w: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                          0        x                           </w:t>
            </w:r>
            <w:proofErr w:type="spellStart"/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x</w:t>
            </w:r>
            <w:proofErr w:type="spellEnd"/>
            <w:r w:rsidRPr="0089590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 </w:t>
            </w: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</w:p>
          <w:p w:rsidR="00895908" w:rsidRPr="00895908" w:rsidRDefault="00895908" w:rsidP="00895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рис</w:t>
            </w:r>
            <w:r w:rsidRPr="00895908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.3</w:t>
            </w:r>
          </w:p>
          <w:p w:rsidR="00895908" w:rsidRPr="00895908" w:rsidRDefault="00895908" w:rsidP="00895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</w:p>
        </w:tc>
      </w:tr>
    </w:tbl>
    <w:p w:rsidR="00895908" w:rsidRPr="00895908" w:rsidRDefault="00895908" w:rsidP="00895908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Определение. </w:t>
      </w:r>
      <w:r w:rsidRPr="00895908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Синусом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угла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называется ордината точки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пересечения подвижного луча и единичной окружности;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косинусом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угла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называется абсцисса точки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sym w:font="Symbol" w:char="F061"/>
      </w:r>
      <w:proofErr w:type="gramStart"/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тангенсом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угла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называется отношение ординаты точки</w:t>
      </w:r>
      <w:proofErr w:type="gramStart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ее абсциссе;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lastRenderedPageBreak/>
        <w:t>котангенсом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угла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называется отношение абсциссы точки</w:t>
      </w:r>
      <w:proofErr w:type="gramStart"/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ее ординате.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угол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оканчивается в четверти, то абсцисса и ордината точки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</w:t>
      </w:r>
      <w:proofErr w:type="spellStart"/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proofErr w:type="gramStart"/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;у</w:t>
      </w:r>
      <w:proofErr w:type="spellEnd"/>
      <w:proofErr w:type="gramEnd"/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длинами катетов прямоугольного треугольника с гипотенузой, равной 1. В этом случае определения тригонометрических функций угла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совпадают с определением тригонометрических функций острого угла треугольника.</w:t>
      </w:r>
    </w:p>
    <w:p w:rsidR="00895908" w:rsidRPr="00895908" w:rsidRDefault="00895908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угол 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оканчивается в любой другой четверти, то при нахождении значений  тригонометрических функций необходимо учитывать знаки координат точки 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sym w:font="Symbol" w:char="F061"/>
      </w:r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</w:t>
      </w:r>
      <w:proofErr w:type="spellStart"/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proofErr w:type="gramStart"/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;у</w:t>
      </w:r>
      <w:proofErr w:type="spellEnd"/>
      <w:proofErr w:type="gramEnd"/>
      <w:r w:rsidRPr="0089590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 w:rsidRPr="008959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5908" w:rsidRPr="00895908" w:rsidRDefault="006171C0" w:rsidP="00895908">
      <w:pPr>
        <w:spacing w:after="0" w:line="360" w:lineRule="auto"/>
        <w:ind w:left="-360"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Формула перехода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из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градус в радианы и наоборот.</w:t>
      </w:r>
    </w:p>
    <w:p w:rsidR="00C22C19" w:rsidRDefault="006171C0">
      <w:r>
        <w:rPr>
          <w:noProof/>
          <w:lang w:eastAsia="ru-RU"/>
        </w:rPr>
        <w:drawing>
          <wp:inline distT="0" distB="0" distL="0" distR="0">
            <wp:extent cx="4872990" cy="3657600"/>
            <wp:effectExtent l="0" t="0" r="3810" b="0"/>
            <wp:docPr id="19" name="Рисунок 19" descr="C:\Users\LocUser\Desktop\Формула перехода из градус в радиан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ocUser\Desktop\Формула перехода из градус в радианы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99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C19" w:rsidRDefault="00C22C19" w:rsidP="00C22C19"/>
    <w:p w:rsidR="00D4196B" w:rsidRDefault="00C22C19" w:rsidP="00C22C19">
      <w:pPr>
        <w:tabs>
          <w:tab w:val="left" w:pos="1440"/>
        </w:tabs>
      </w:pPr>
      <w:r>
        <w:tab/>
      </w:r>
      <w:r w:rsidRPr="00C22C1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Примеры:</w:t>
      </w:r>
    </w:p>
    <w:p w:rsidR="00C22C19" w:rsidRDefault="00C22C19" w:rsidP="00C22C19">
      <w:pPr>
        <w:tabs>
          <w:tab w:val="left" w:pos="144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2211070" cy="2072005"/>
            <wp:effectExtent l="0" t="0" r="0" b="4445"/>
            <wp:docPr id="20" name="Рисунок 20" descr="C:\Users\LocUser\Desktop\Без названи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ocUser\Desktop\Без названия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070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C19" w:rsidRDefault="00C22C19" w:rsidP="00C22C19">
      <w:pPr>
        <w:tabs>
          <w:tab w:val="left" w:pos="2862"/>
        </w:tabs>
      </w:pPr>
      <w:r>
        <w:tab/>
      </w:r>
      <w:r w:rsidRPr="00C22C19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Четверти тригонометрических функций</w:t>
      </w:r>
    </w:p>
    <w:p w:rsidR="00C22C19" w:rsidRDefault="00C22C19" w:rsidP="00C22C19">
      <w:pPr>
        <w:tabs>
          <w:tab w:val="left" w:pos="2862"/>
        </w:tabs>
      </w:pPr>
      <w:r>
        <w:rPr>
          <w:noProof/>
          <w:lang w:eastAsia="ru-RU"/>
        </w:rPr>
        <w:drawing>
          <wp:inline distT="0" distB="0" distL="0" distR="0">
            <wp:extent cx="3079115" cy="1481455"/>
            <wp:effectExtent l="0" t="0" r="6985" b="4445"/>
            <wp:docPr id="21" name="Рисунок 21" descr="C:\Users\LocUser\Desktop\Четверти фун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ocUser\Desktop\Четверти функ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115" cy="148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C19" w:rsidRDefault="00C22C19" w:rsidP="00C22C19"/>
    <w:p w:rsidR="00C22C19" w:rsidRDefault="00C22C19" w:rsidP="00C22C19">
      <w:r>
        <w:t xml:space="preserve">1 Четверть: 0-90 градусов или (0 до </w:t>
      </w:r>
      <w:proofErr w:type="gramStart"/>
      <w:r>
        <w:t>П</w:t>
      </w:r>
      <w:proofErr w:type="gramEnd"/>
      <w:r>
        <w:t>/2)</w:t>
      </w:r>
    </w:p>
    <w:p w:rsidR="00C22C19" w:rsidRDefault="00C22C19" w:rsidP="00C22C19">
      <w:r>
        <w:t xml:space="preserve">2 четверть: 90-180 градусов или ( </w:t>
      </w:r>
      <w:proofErr w:type="gramStart"/>
      <w:r>
        <w:t>п</w:t>
      </w:r>
      <w:proofErr w:type="gramEnd"/>
      <w:r>
        <w:t>/2 до п)</w:t>
      </w:r>
    </w:p>
    <w:p w:rsidR="00C22C19" w:rsidRDefault="00C22C19" w:rsidP="00C22C19">
      <w:r>
        <w:t>3 четверть: 180-270 градусов или (</w:t>
      </w:r>
      <w:proofErr w:type="gramStart"/>
      <w:r>
        <w:t>п</w:t>
      </w:r>
      <w:proofErr w:type="gramEnd"/>
      <w:r>
        <w:t xml:space="preserve"> до 3п/2)</w:t>
      </w:r>
    </w:p>
    <w:p w:rsidR="00C22C19" w:rsidRDefault="00C22C19" w:rsidP="00C22C19">
      <w:r>
        <w:t xml:space="preserve">4 четверть: </w:t>
      </w:r>
      <w:r w:rsidR="00357728">
        <w:t xml:space="preserve"> 270-360 градусов или (</w:t>
      </w:r>
      <w:r>
        <w:t>3п/2 до 2п</w:t>
      </w:r>
      <w:r w:rsidR="00357728">
        <w:t>)</w:t>
      </w:r>
    </w:p>
    <w:p w:rsidR="009C3DEB" w:rsidRPr="00C22C19" w:rsidRDefault="009C3DEB" w:rsidP="00C22C19">
      <w:r>
        <w:t>Например: 200 градусов принадлежит 3 четверти</w:t>
      </w:r>
      <w:proofErr w:type="gramStart"/>
      <w:r>
        <w:t>.</w:t>
      </w:r>
      <w:bookmarkStart w:id="0" w:name="_GoBack"/>
      <w:bookmarkEnd w:id="0"/>
      <w:proofErr w:type="gramEnd"/>
      <w:r>
        <w:t xml:space="preserve"> Т.к.  200</w:t>
      </w:r>
      <w:r>
        <w:rPr>
          <w:vertAlign w:val="superscript"/>
        </w:rPr>
        <w:t>0</w:t>
      </w:r>
      <m:oMath>
        <m:r>
          <w:rPr>
            <w:rFonts w:ascii="Cambria Math" w:hAnsi="Cambria Math"/>
          </w:rPr>
          <m:t>∈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180</m:t>
                </m:r>
              </m:e>
              <m:sup>
                <m:r>
                  <w:rPr>
                    <w:rFonts w:ascii="Cambria Math" w:hAnsi="Cambria Math"/>
                  </w:rPr>
                  <m:t xml:space="preserve">0 </m:t>
                </m:r>
              </m:sup>
            </m:sSup>
            <m:r>
              <w:rPr>
                <w:rFonts w:ascii="Cambria Math" w:hAnsi="Cambria Math"/>
              </w:rPr>
              <m:t>;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270</m:t>
                </m:r>
              </m:e>
              <m:sup>
                <m:r>
                  <w:rPr>
                    <w:rFonts w:ascii="Cambria Math" w:hAnsi="Cambria Math"/>
                  </w:rPr>
                  <m:t>0</m:t>
                </m:r>
              </m:sup>
            </m:sSup>
          </m:e>
        </m:d>
      </m:oMath>
    </w:p>
    <w:sectPr w:rsidR="009C3DEB" w:rsidRPr="00C22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rinda">
    <w:altName w:val="Bahnschrift Light"/>
    <w:panose1 w:val="020B0502040204020203"/>
    <w:charset w:val="01"/>
    <w:family w:val="roman"/>
    <w:notTrueType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505"/>
    <w:rsid w:val="002A6B52"/>
    <w:rsid w:val="00357728"/>
    <w:rsid w:val="006171C0"/>
    <w:rsid w:val="00865505"/>
    <w:rsid w:val="00895908"/>
    <w:rsid w:val="009C3DEB"/>
    <w:rsid w:val="00C22C19"/>
    <w:rsid w:val="00D4196B"/>
    <w:rsid w:val="00FF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7DD"/>
  </w:style>
  <w:style w:type="paragraph" w:styleId="1">
    <w:name w:val="heading 1"/>
    <w:basedOn w:val="a"/>
    <w:next w:val="a"/>
    <w:link w:val="10"/>
    <w:uiPriority w:val="9"/>
    <w:qFormat/>
    <w:rsid w:val="00FF27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F27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27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27D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27D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27D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27D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27D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27D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27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F27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FF27D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FF27D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F27D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F27D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FF27D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FF27DD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FF27D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FF27D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FF27D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FF27D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FF27D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FF27D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FF27DD"/>
    <w:rPr>
      <w:b/>
      <w:bCs/>
    </w:rPr>
  </w:style>
  <w:style w:type="character" w:styleId="a9">
    <w:name w:val="Emphasis"/>
    <w:basedOn w:val="a0"/>
    <w:uiPriority w:val="20"/>
    <w:qFormat/>
    <w:rsid w:val="00FF27DD"/>
    <w:rPr>
      <w:i/>
      <w:iCs/>
    </w:rPr>
  </w:style>
  <w:style w:type="paragraph" w:styleId="aa">
    <w:name w:val="No Spacing"/>
    <w:uiPriority w:val="1"/>
    <w:qFormat/>
    <w:rsid w:val="00FF27DD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FF27D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FF27DD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F27DD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FF27D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FF27DD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FF27DD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FF27DD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FF27DD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FF27DD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FF27DD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unhideWhenUsed/>
    <w:qFormat/>
    <w:rsid w:val="00FF27DD"/>
    <w:pPr>
      <w:outlineLvl w:val="9"/>
    </w:pPr>
  </w:style>
  <w:style w:type="character" w:styleId="af4">
    <w:name w:val="Hyperlink"/>
    <w:basedOn w:val="a0"/>
    <w:uiPriority w:val="99"/>
    <w:unhideWhenUsed/>
    <w:rsid w:val="00895908"/>
    <w:rPr>
      <w:color w:val="0000FF" w:themeColor="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617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171C0"/>
    <w:rPr>
      <w:rFonts w:ascii="Tahoma" w:hAnsi="Tahoma" w:cs="Tahoma"/>
      <w:sz w:val="16"/>
      <w:szCs w:val="16"/>
    </w:rPr>
  </w:style>
  <w:style w:type="character" w:styleId="af7">
    <w:name w:val="Placeholder Text"/>
    <w:basedOn w:val="a0"/>
    <w:uiPriority w:val="99"/>
    <w:semiHidden/>
    <w:rsid w:val="009C3DE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7DD"/>
  </w:style>
  <w:style w:type="paragraph" w:styleId="1">
    <w:name w:val="heading 1"/>
    <w:basedOn w:val="a"/>
    <w:next w:val="a"/>
    <w:link w:val="10"/>
    <w:uiPriority w:val="9"/>
    <w:qFormat/>
    <w:rsid w:val="00FF27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F27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27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27D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27D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27D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27D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27D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27D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27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F27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FF27D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FF27D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F27D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F27D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FF27D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FF27DD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FF27D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FF27D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FF27D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FF27D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FF27D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FF27D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FF27DD"/>
    <w:rPr>
      <w:b/>
      <w:bCs/>
    </w:rPr>
  </w:style>
  <w:style w:type="character" w:styleId="a9">
    <w:name w:val="Emphasis"/>
    <w:basedOn w:val="a0"/>
    <w:uiPriority w:val="20"/>
    <w:qFormat/>
    <w:rsid w:val="00FF27DD"/>
    <w:rPr>
      <w:i/>
      <w:iCs/>
    </w:rPr>
  </w:style>
  <w:style w:type="paragraph" w:styleId="aa">
    <w:name w:val="No Spacing"/>
    <w:uiPriority w:val="1"/>
    <w:qFormat/>
    <w:rsid w:val="00FF27DD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FF27D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FF27DD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F27DD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FF27D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FF27DD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FF27DD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FF27DD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FF27DD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FF27DD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FF27DD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unhideWhenUsed/>
    <w:qFormat/>
    <w:rsid w:val="00FF27DD"/>
    <w:pPr>
      <w:outlineLvl w:val="9"/>
    </w:pPr>
  </w:style>
  <w:style w:type="character" w:styleId="af4">
    <w:name w:val="Hyperlink"/>
    <w:basedOn w:val="a0"/>
    <w:uiPriority w:val="99"/>
    <w:unhideWhenUsed/>
    <w:rsid w:val="00895908"/>
    <w:rPr>
      <w:color w:val="0000FF" w:themeColor="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617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171C0"/>
    <w:rPr>
      <w:rFonts w:ascii="Tahoma" w:hAnsi="Tahoma" w:cs="Tahoma"/>
      <w:sz w:val="16"/>
      <w:szCs w:val="16"/>
    </w:rPr>
  </w:style>
  <w:style w:type="character" w:styleId="af7">
    <w:name w:val="Placeholder Text"/>
    <w:basedOn w:val="a0"/>
    <w:uiPriority w:val="99"/>
    <w:semiHidden/>
    <w:rsid w:val="009C3DE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hyperlink" Target="mailto:alevtina_sokolov@mail.ru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LocUser</dc:creator>
  <cp:keywords/>
  <dc:description/>
  <cp:lastModifiedBy>LocUser</cp:lastModifiedBy>
  <cp:revision>5</cp:revision>
  <dcterms:created xsi:type="dcterms:W3CDTF">2020-03-26T09:09:00Z</dcterms:created>
  <dcterms:modified xsi:type="dcterms:W3CDTF">2020-03-26T09:23:00Z</dcterms:modified>
</cp:coreProperties>
</file>