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83D" w:rsidRDefault="00981D68" w:rsidP="0091383D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30</w:t>
      </w:r>
      <w:r w:rsidR="006670F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.05</w:t>
      </w:r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.2020 г. </w:t>
      </w:r>
      <w:r w:rsidR="00332B8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Ответить на вопросы. </w:t>
      </w:r>
      <w:r w:rsidR="00A957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тетрадь.</w:t>
      </w:r>
      <w:r w:rsidR="0091383D" w:rsidRPr="009138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r w:rsidR="0091383D"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</w:hyperlink>
      <w:r w:rsidR="0091383D"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="0091383D"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332B8A" w:rsidRDefault="00332B8A" w:rsidP="0091383D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Вопросы:</w:t>
      </w:r>
    </w:p>
    <w:p w:rsidR="00803AA2" w:rsidRPr="00803AA2" w:rsidRDefault="00803AA2" w:rsidP="00803AA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03AA2">
        <w:rPr>
          <w:rFonts w:ascii="Times New Roman" w:hAnsi="Times New Roman" w:cs="Times New Roman"/>
          <w:sz w:val="28"/>
          <w:szCs w:val="28"/>
        </w:rPr>
        <w:t>Что называется деформацией?</w:t>
      </w:r>
    </w:p>
    <w:p w:rsidR="00803AA2" w:rsidRPr="00803AA2" w:rsidRDefault="00803AA2" w:rsidP="00803AA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03AA2">
        <w:rPr>
          <w:rFonts w:ascii="Times New Roman" w:hAnsi="Times New Roman" w:cs="Times New Roman"/>
          <w:sz w:val="28"/>
          <w:szCs w:val="28"/>
        </w:rPr>
        <w:t>Что называется напряжением?</w:t>
      </w:r>
    </w:p>
    <w:p w:rsidR="00803AA2" w:rsidRPr="00803AA2" w:rsidRDefault="00803AA2" w:rsidP="00803AA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03AA2">
        <w:rPr>
          <w:rFonts w:ascii="Times New Roman" w:hAnsi="Times New Roman" w:cs="Times New Roman"/>
          <w:sz w:val="28"/>
          <w:szCs w:val="28"/>
        </w:rPr>
        <w:t>Какая разница между упругой и пластической деформацией?</w:t>
      </w:r>
    </w:p>
    <w:p w:rsidR="00332B8A" w:rsidRPr="00803AA2" w:rsidRDefault="00AF13AC" w:rsidP="004C617F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right="3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Виды напряжений в </w:t>
      </w:r>
      <w:r w:rsidR="00803AA2" w:rsidRPr="00E12CF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зависимости от</w:t>
      </w:r>
      <w:r w:rsidR="00803AA2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 направления действующих усилий?</w:t>
      </w:r>
    </w:p>
    <w:p w:rsidR="00803AA2" w:rsidRPr="004C617F" w:rsidRDefault="00803AA2" w:rsidP="004C617F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right="3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Что такое предел усталости?</w:t>
      </w:r>
    </w:p>
    <w:p w:rsidR="004C617F" w:rsidRPr="004C617F" w:rsidRDefault="004C617F" w:rsidP="004C617F">
      <w:pPr>
        <w:pStyle w:val="a3"/>
        <w:numPr>
          <w:ilvl w:val="0"/>
          <w:numId w:val="9"/>
        </w:numPr>
        <w:shd w:val="clear" w:color="auto" w:fill="FFFFFF"/>
        <w:spacing w:after="0" w:line="240" w:lineRule="auto"/>
        <w:ind w:right="3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 xml:space="preserve">Разница между общими и местными </w:t>
      </w:r>
      <w:r w:rsidR="00397B0D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д</w:t>
      </w:r>
      <w:r w:rsidRPr="004C617F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eastAsia="ru-RU"/>
        </w:rPr>
        <w:t>еформациями?</w:t>
      </w:r>
    </w:p>
    <w:p w:rsidR="004C617F" w:rsidRDefault="004C617F" w:rsidP="004C617F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C617F" w:rsidRPr="00397B0D" w:rsidRDefault="0091383D" w:rsidP="00397B0D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4C617F" w:rsidRPr="004C617F">
        <w:rPr>
          <w:rFonts w:ascii="Times New Roman" w:hAnsi="Times New Roman" w:cs="Times New Roman"/>
          <w:b/>
          <w:sz w:val="28"/>
          <w:szCs w:val="28"/>
        </w:rPr>
        <w:t>Классификация напряжений</w:t>
      </w:r>
      <w:r w:rsidR="00397B0D">
        <w:rPr>
          <w:rFonts w:ascii="Times New Roman" w:hAnsi="Times New Roman" w:cs="Times New Roman"/>
          <w:b/>
          <w:sz w:val="28"/>
          <w:szCs w:val="28"/>
        </w:rPr>
        <w:t xml:space="preserve"> и </w:t>
      </w:r>
      <w:r w:rsidR="004C617F" w:rsidRPr="004C617F">
        <w:rPr>
          <w:rFonts w:ascii="Times New Roman" w:hAnsi="Times New Roman" w:cs="Times New Roman"/>
          <w:b/>
          <w:sz w:val="28"/>
          <w:szCs w:val="28"/>
        </w:rPr>
        <w:t>сварочных деформаций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Остаточные напряжения при сварке возникают в результате появления термопластических деформаций, которые образуются от неравномерного распределения температуры в изделии. Такие деформации бывают упругие и </w:t>
      </w:r>
      <w:proofErr w:type="gramStart"/>
      <w:r w:rsidRPr="004C617F">
        <w:rPr>
          <w:rFonts w:ascii="Times New Roman" w:eastAsia="Times New Roman" w:hAnsi="Times New Roman" w:cs="Times New Roman"/>
          <w:sz w:val="28"/>
          <w:szCs w:val="28"/>
        </w:rPr>
        <w:t>упруго-пластические</w:t>
      </w:r>
      <w:proofErr w:type="gramEnd"/>
      <w:r w:rsidRPr="004C617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Остаточные напряжения в зависимости от объема тела, в пределах которого они уравновешены, классифицируются следующим образом.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</w:rPr>
        <w:t>Остаточные напряжения первого рода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 уравновешиваются в крупных объемах, соизмеряемых с размерами изделия или его частей, и обладают определенной ориентацией в зависимости от формы изделия. Эти напряжения определяют расчетом, исходя из теории упругости и пластичности, а также экспериментально.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</w:rPr>
        <w:t>Остаточные напряжения второго рода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 уравновешиваются в пределах микрообъемов тела, т. е. в пределах одного или нескольких зерен металла. Эти напряжения не имеют определенной направленности и не зависят от формы изделий. Находят эти напряжения опытным путем.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b/>
          <w:sz w:val="28"/>
          <w:szCs w:val="28"/>
        </w:rPr>
        <w:t>Остаточные напряжения третьего рода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 уравновешиваются в мельчайших объемах — в пределах атомной решетки. Они также не имеют определенной направленности и определяются экспериментально по степени изменения интенсивности линий на рентгенограммах.</w:t>
      </w:r>
    </w:p>
    <w:p w:rsidR="004C617F" w:rsidRPr="004C617F" w:rsidRDefault="004C617F" w:rsidP="004C617F">
      <w:pPr>
        <w:shd w:val="clear" w:color="auto" w:fill="FFFFFF"/>
        <w:spacing w:after="0" w:line="24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C617F">
        <w:rPr>
          <w:rFonts w:ascii="Times New Roman" w:hAnsi="Times New Roman" w:cs="Times New Roman"/>
          <w:b/>
          <w:sz w:val="28"/>
          <w:szCs w:val="28"/>
        </w:rPr>
        <w:t>Классификация сварочных деформаций</w:t>
      </w:r>
    </w:p>
    <w:p w:rsidR="004C617F" w:rsidRPr="00397B0D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Сварные конструкции в результате появления упругопластических деформаций в сварных соединениях могут изменить свои размеры и претерпеть общие деформации. Последние могут быть </w:t>
      </w:r>
      <w:r w:rsidRPr="00397B0D">
        <w:rPr>
          <w:rFonts w:ascii="Times New Roman" w:eastAsia="Times New Roman" w:hAnsi="Times New Roman" w:cs="Times New Roman"/>
          <w:b/>
          <w:sz w:val="28"/>
          <w:szCs w:val="28"/>
        </w:rPr>
        <w:t>продольными и поперечными, деформациями изгиба, скручивания и потери устойчивости.</w:t>
      </w:r>
      <w:bookmarkStart w:id="0" w:name="_GoBack"/>
      <w:bookmarkEnd w:id="0"/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В результате продольных и поперечных деформаций происходит сокращение элементов по длине и ширине. Эти деформации образуются при симметричной укладке сварных швов.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 xml:space="preserve">Деформации изгиба образуются при несимметричном расположении сварных швов в конструкциях и сопровождаются продольным сокращением элементов — </w:t>
      </w:r>
      <w:r w:rsidRPr="004C617F">
        <w:rPr>
          <w:rFonts w:ascii="Times New Roman" w:eastAsia="Times New Roman" w:hAnsi="Times New Roman" w:cs="Times New Roman"/>
          <w:sz w:val="28"/>
          <w:szCs w:val="28"/>
        </w:rPr>
        <w:lastRenderedPageBreak/>
        <w:t>продольной усадкой швов и поперечным сокращением — поперечной усадкой швов. Этот вид деформации в практике встречается довольно часто.</w:t>
      </w:r>
    </w:p>
    <w:p w:rsidR="004C617F" w:rsidRPr="004C617F" w:rsidRDefault="004C617F" w:rsidP="004C617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Деформации скручивания образуются вследствие несимметричного расположения швов в поперечных сечениях элементов и встречаются относительно редко.</w:t>
      </w:r>
    </w:p>
    <w:p w:rsidR="004C617F" w:rsidRPr="00474582" w:rsidRDefault="004C617F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C617F">
        <w:rPr>
          <w:rFonts w:ascii="Times New Roman" w:eastAsia="Times New Roman" w:hAnsi="Times New Roman" w:cs="Times New Roman"/>
          <w:sz w:val="28"/>
          <w:szCs w:val="28"/>
        </w:rPr>
        <w:t>Деформации потери устойчивости вызываются сжимающими напряжениями, которые образуются в процессе нагревания и остывания изделий.</w:t>
      </w:r>
    </w:p>
    <w:p w:rsidR="00474582" w:rsidRPr="00474582" w:rsidRDefault="00474582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582">
        <w:rPr>
          <w:rFonts w:ascii="Times New Roman" w:eastAsia="Times New Roman" w:hAnsi="Times New Roman" w:cs="Times New Roman"/>
          <w:sz w:val="28"/>
          <w:szCs w:val="28"/>
        </w:rPr>
        <w:t xml:space="preserve">Деформации и напряжения, возникающие от неравномерного нагревания и охлаждения изделия, называются тепловыми или термическими. Как известно, при нагревании все металлы расширяются, а при охлаждении—сжимаются. Незакрепленный кусок металла, будучи нагрет и затем охлажден до первоначальной температуры, примет те же размеры, которые он имел до нагревания. </w:t>
      </w:r>
    </w:p>
    <w:p w:rsidR="00474582" w:rsidRPr="00474582" w:rsidRDefault="00474582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582">
        <w:rPr>
          <w:rFonts w:ascii="Times New Roman" w:eastAsia="Times New Roman" w:hAnsi="Times New Roman" w:cs="Times New Roman"/>
          <w:sz w:val="28"/>
          <w:szCs w:val="28"/>
        </w:rPr>
        <w:t>Деформации возрастают при увеличении неравномерности нагрева, поэтому подогрев изделия при сварке существенно уменьшает деформации и напряжения от них.</w:t>
      </w:r>
    </w:p>
    <w:p w:rsidR="00474582" w:rsidRPr="00474582" w:rsidRDefault="00474582" w:rsidP="0047458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74582">
        <w:rPr>
          <w:rFonts w:ascii="Times New Roman" w:eastAsia="Times New Roman" w:hAnsi="Times New Roman" w:cs="Times New Roman"/>
          <w:sz w:val="28"/>
          <w:szCs w:val="28"/>
        </w:rPr>
        <w:t>Неравномерное нагревание металла. Внутренние напряжения возникают в том случае, если свободному расширению и сокращению детали что-либо препятствует. Таким препятствием являются соседние участки металла, оставшиеся более холодными вследствие неравномерного нагрева и потому менее расширившиеся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p w:rsidR="004C617F" w:rsidRDefault="004C617F" w:rsidP="00E12CF4">
      <w:pPr>
        <w:kinsoku w:val="0"/>
        <w:overflowPunct w:val="0"/>
        <w:spacing w:before="60" w:after="0" w:line="240" w:lineRule="auto"/>
        <w:ind w:firstLine="567"/>
        <w:jc w:val="both"/>
        <w:textAlignment w:val="baseline"/>
        <w:rPr>
          <w:rFonts w:ascii="Times New Roman" w:eastAsiaTheme="minorEastAsia" w:hAnsi="Times New Roman" w:cs="Times New Roman"/>
          <w:b/>
          <w:color w:val="000000" w:themeColor="text1"/>
          <w:kern w:val="24"/>
          <w:sz w:val="28"/>
          <w:szCs w:val="28"/>
          <w:lang w:eastAsia="ru-RU"/>
        </w:rPr>
      </w:pPr>
    </w:p>
    <w:sectPr w:rsidR="004C617F" w:rsidSect="007836A4">
      <w:pgSz w:w="11906" w:h="16838"/>
      <w:pgMar w:top="993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66960"/>
    <w:multiLevelType w:val="hybridMultilevel"/>
    <w:tmpl w:val="831C69A8"/>
    <w:lvl w:ilvl="0" w:tplc="BC44F114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49D4929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A52A0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64465B"/>
    <w:multiLevelType w:val="hybridMultilevel"/>
    <w:tmpl w:val="4E6866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BD7490"/>
    <w:multiLevelType w:val="hybridMultilevel"/>
    <w:tmpl w:val="2940CF68"/>
    <w:lvl w:ilvl="0" w:tplc="61902C4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522C1696"/>
    <w:multiLevelType w:val="hybridMultilevel"/>
    <w:tmpl w:val="F9AA9BFA"/>
    <w:lvl w:ilvl="0" w:tplc="52BC8EEC">
      <w:start w:val="1"/>
      <w:numFmt w:val="decimal"/>
      <w:lvlText w:val="%1."/>
      <w:lvlJc w:val="left"/>
      <w:pPr>
        <w:ind w:left="927" w:hanging="360"/>
      </w:pPr>
      <w:rPr>
        <w:rFonts w:eastAsiaTheme="minorEastAsia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2D124C4"/>
    <w:multiLevelType w:val="hybridMultilevel"/>
    <w:tmpl w:val="52587A26"/>
    <w:lvl w:ilvl="0" w:tplc="9F805C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Theme="minorEastAsia" w:hAnsi="Times New Roman" w:cs="Times New Roman"/>
      </w:rPr>
    </w:lvl>
    <w:lvl w:ilvl="1" w:tplc="0F56ACE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A710867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D121D8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D1A198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EDEE5F3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1164A1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49C8014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EA5455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7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B622AAB"/>
    <w:multiLevelType w:val="hybridMultilevel"/>
    <w:tmpl w:val="A6F23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3"/>
  </w:num>
  <w:num w:numId="5">
    <w:abstractNumId w:val="8"/>
  </w:num>
  <w:num w:numId="6">
    <w:abstractNumId w:val="2"/>
  </w:num>
  <w:num w:numId="7">
    <w:abstractNumId w:val="6"/>
  </w:num>
  <w:num w:numId="8">
    <w:abstractNumId w:val="5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4AAE"/>
    <w:rsid w:val="00012E74"/>
    <w:rsid w:val="0001332C"/>
    <w:rsid w:val="00046929"/>
    <w:rsid w:val="00176245"/>
    <w:rsid w:val="001C258A"/>
    <w:rsid w:val="002915DC"/>
    <w:rsid w:val="002F0173"/>
    <w:rsid w:val="002F6E97"/>
    <w:rsid w:val="0030044B"/>
    <w:rsid w:val="00331BAB"/>
    <w:rsid w:val="00332B8A"/>
    <w:rsid w:val="0037150A"/>
    <w:rsid w:val="00397B0D"/>
    <w:rsid w:val="003D1017"/>
    <w:rsid w:val="00464A06"/>
    <w:rsid w:val="00464FD5"/>
    <w:rsid w:val="00466F95"/>
    <w:rsid w:val="00474582"/>
    <w:rsid w:val="004C617F"/>
    <w:rsid w:val="004D76B5"/>
    <w:rsid w:val="00501D03"/>
    <w:rsid w:val="00581C94"/>
    <w:rsid w:val="00584E4E"/>
    <w:rsid w:val="006670F9"/>
    <w:rsid w:val="006E676E"/>
    <w:rsid w:val="007836A4"/>
    <w:rsid w:val="00803AA2"/>
    <w:rsid w:val="00884AAE"/>
    <w:rsid w:val="008A0CCD"/>
    <w:rsid w:val="0091383D"/>
    <w:rsid w:val="00967C9B"/>
    <w:rsid w:val="00981D68"/>
    <w:rsid w:val="00983F57"/>
    <w:rsid w:val="0099327F"/>
    <w:rsid w:val="009A288F"/>
    <w:rsid w:val="009D44AE"/>
    <w:rsid w:val="009E0C3E"/>
    <w:rsid w:val="00A02462"/>
    <w:rsid w:val="00A9574D"/>
    <w:rsid w:val="00AF13AC"/>
    <w:rsid w:val="00C00965"/>
    <w:rsid w:val="00C55B20"/>
    <w:rsid w:val="00D02BE1"/>
    <w:rsid w:val="00D86060"/>
    <w:rsid w:val="00E12CF4"/>
    <w:rsid w:val="00E5147E"/>
    <w:rsid w:val="00EC6322"/>
    <w:rsid w:val="00F27A6A"/>
    <w:rsid w:val="00F44D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38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8A0C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6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78205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18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138183">
          <w:marLeft w:val="72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8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6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0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5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49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8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5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8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2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Admin</cp:lastModifiedBy>
  <cp:revision>20</cp:revision>
  <dcterms:created xsi:type="dcterms:W3CDTF">2020-04-20T10:00:00Z</dcterms:created>
  <dcterms:modified xsi:type="dcterms:W3CDTF">2020-05-28T09:33:00Z</dcterms:modified>
</cp:coreProperties>
</file>