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75D" w:rsidRDefault="00E5775D" w:rsidP="00E5775D">
      <w:pPr>
        <w:spacing w:after="0"/>
        <w:rPr>
          <w:sz w:val="24"/>
          <w:szCs w:val="24"/>
        </w:rPr>
      </w:pPr>
      <w:r w:rsidRPr="008F4E93">
        <w:rPr>
          <w:rFonts w:ascii="Times New Roman" w:hAnsi="Times New Roman" w:cs="Times New Roman"/>
          <w:sz w:val="28"/>
          <w:szCs w:val="28"/>
          <w:u w:val="single"/>
        </w:rPr>
        <w:t>Тема:</w:t>
      </w:r>
      <w:r w:rsidRPr="008F4E93">
        <w:rPr>
          <w:sz w:val="24"/>
          <w:szCs w:val="24"/>
        </w:rPr>
        <w:t xml:space="preserve"> </w:t>
      </w:r>
      <w:r w:rsidRPr="00E5775D">
        <w:rPr>
          <w:rFonts w:ascii="Times New Roman" w:hAnsi="Times New Roman" w:cs="Times New Roman"/>
          <w:sz w:val="24"/>
          <w:szCs w:val="24"/>
        </w:rPr>
        <w:t>Электроемкость. Конденсаторы. Энергия электрического поля</w:t>
      </w:r>
    </w:p>
    <w:p w:rsidR="00E5775D" w:rsidRDefault="00E5775D" w:rsidP="00E5775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З</w:t>
      </w:r>
      <w:r w:rsidRPr="008F4E93">
        <w:rPr>
          <w:rFonts w:ascii="Times New Roman" w:hAnsi="Times New Roman" w:cs="Times New Roman"/>
          <w:sz w:val="28"/>
          <w:szCs w:val="28"/>
          <w:u w:val="single"/>
        </w:rPr>
        <w:t xml:space="preserve">адание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 w:rsidRPr="008F4E93">
        <w:rPr>
          <w:rFonts w:ascii="Times New Roman" w:hAnsi="Times New Roman" w:cs="Times New Roman"/>
          <w:sz w:val="28"/>
          <w:szCs w:val="28"/>
        </w:rPr>
        <w:t xml:space="preserve">Конспектировать </w:t>
      </w:r>
      <w:r>
        <w:rPr>
          <w:rFonts w:ascii="Times New Roman" w:hAnsi="Times New Roman" w:cs="Times New Roman"/>
          <w:sz w:val="28"/>
          <w:szCs w:val="28"/>
        </w:rPr>
        <w:t xml:space="preserve"> по учебнику </w:t>
      </w:r>
      <w:r>
        <w:rPr>
          <w:rFonts w:ascii="Times New Roman" w:hAnsi="Times New Roman"/>
          <w:sz w:val="24"/>
          <w:szCs w:val="24"/>
        </w:rPr>
        <w:t>.</w:t>
      </w:r>
      <w:r w:rsidRPr="00945719">
        <w:rPr>
          <w:rFonts w:ascii="Times New Roman" w:hAnsi="Times New Roman"/>
          <w:sz w:val="24"/>
          <w:szCs w:val="24"/>
        </w:rPr>
        <w:t xml:space="preserve">Г.Я. </w:t>
      </w:r>
      <w:proofErr w:type="spellStart"/>
      <w:r w:rsidRPr="00945719">
        <w:rPr>
          <w:rFonts w:ascii="Times New Roman" w:hAnsi="Times New Roman"/>
          <w:sz w:val="24"/>
          <w:szCs w:val="24"/>
        </w:rPr>
        <w:t>Мякишев</w:t>
      </w:r>
      <w:proofErr w:type="spellEnd"/>
      <w:r w:rsidRPr="00945719">
        <w:rPr>
          <w:rFonts w:ascii="Times New Roman" w:hAnsi="Times New Roman"/>
          <w:sz w:val="24"/>
          <w:szCs w:val="24"/>
        </w:rPr>
        <w:t xml:space="preserve">, Б.Б. </w:t>
      </w:r>
      <w:proofErr w:type="spellStart"/>
      <w:r w:rsidRPr="00945719">
        <w:rPr>
          <w:rFonts w:ascii="Times New Roman" w:hAnsi="Times New Roman"/>
          <w:sz w:val="24"/>
          <w:szCs w:val="24"/>
        </w:rPr>
        <w:t>Буховцев</w:t>
      </w:r>
      <w:proofErr w:type="spellEnd"/>
      <w:r w:rsidRPr="00945719">
        <w:rPr>
          <w:rFonts w:ascii="Times New Roman" w:hAnsi="Times New Roman"/>
          <w:sz w:val="24"/>
          <w:szCs w:val="24"/>
        </w:rPr>
        <w:t xml:space="preserve">, Н.Н.Сотский. 10 </w:t>
      </w:r>
      <w:proofErr w:type="spellStart"/>
      <w:r w:rsidRPr="00945719">
        <w:rPr>
          <w:rFonts w:ascii="Times New Roman" w:hAnsi="Times New Roman"/>
          <w:sz w:val="24"/>
          <w:szCs w:val="24"/>
        </w:rPr>
        <w:t>кл</w:t>
      </w:r>
      <w:proofErr w:type="spellEnd"/>
      <w:r w:rsidRPr="00945719">
        <w:rPr>
          <w:rFonts w:ascii="Times New Roman" w:hAnsi="Times New Roman"/>
          <w:sz w:val="24"/>
          <w:szCs w:val="24"/>
        </w:rPr>
        <w:t xml:space="preserve">  .-М.  «Просвещение»,2010г.</w:t>
      </w:r>
      <w:r>
        <w:rPr>
          <w:rFonts w:ascii="Times New Roman" w:hAnsi="Times New Roman"/>
          <w:sz w:val="24"/>
          <w:szCs w:val="24"/>
        </w:rPr>
        <w:t xml:space="preserve">, стр.- с 278 по 288, </w:t>
      </w:r>
      <w:r>
        <w:rPr>
          <w:rFonts w:ascii="Times New Roman" w:hAnsi="Times New Roman" w:cs="Times New Roman"/>
          <w:sz w:val="24"/>
          <w:szCs w:val="24"/>
        </w:rPr>
        <w:t xml:space="preserve">§99-101 </w:t>
      </w:r>
    </w:p>
    <w:p w:rsidR="00E5775D" w:rsidRDefault="00E5775D" w:rsidP="00E5775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Ответить на вопросы, которые имеются  в конце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параграфа.и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выполнить упр.18</w:t>
      </w:r>
    </w:p>
    <w:p w:rsidR="00E5775D" w:rsidRDefault="00E5775D" w:rsidP="00E577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5775D" w:rsidRPr="00476F15" w:rsidRDefault="00E5775D" w:rsidP="00E5775D">
      <w:pPr>
        <w:spacing w:after="0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Выполненную работу отправляем сфотографируйте и пришлите на </w:t>
      </w:r>
      <w:proofErr w:type="spellStart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Zaitseva</w:t>
      </w:r>
      <w:proofErr w:type="spellEnd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01.1958@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mail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.</w:t>
      </w:r>
      <w:proofErr w:type="spellStart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ru</w:t>
      </w:r>
      <w:proofErr w:type="spellEnd"/>
    </w:p>
    <w:p w:rsidR="00F6250F" w:rsidRDefault="00F6250F"/>
    <w:sectPr w:rsidR="00F6250F" w:rsidSect="00F62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5775D"/>
    <w:rsid w:val="00E5775D"/>
    <w:rsid w:val="00F62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2020-03-24T12:11:00Z</dcterms:created>
  <dcterms:modified xsi:type="dcterms:W3CDTF">2020-03-24T12:16:00Z</dcterms:modified>
</cp:coreProperties>
</file>