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87D" w:rsidRDefault="007D287D">
      <w:pPr>
        <w:spacing w:line="34" w:lineRule="exact"/>
        <w:rPr>
          <w:sz w:val="20"/>
          <w:szCs w:val="20"/>
        </w:rPr>
      </w:pPr>
    </w:p>
    <w:p w:rsidR="007D287D" w:rsidRDefault="007D287D" w:rsidP="00A6647F">
      <w:pPr>
        <w:jc w:val="center"/>
        <w:rPr>
          <w:sz w:val="20"/>
          <w:szCs w:val="20"/>
        </w:rPr>
      </w:pP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76000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210185</wp:posOffset>
            </wp:positionV>
            <wp:extent cx="7560310" cy="9550400"/>
            <wp:effectExtent l="0" t="0" r="0" b="0"/>
            <wp:wrapNone/>
            <wp:docPr id="1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55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ind w:left="14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Инструкция по авторизации через ЕСИА на Портале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государственных</w:t>
      </w:r>
      <w:proofErr w:type="gramEnd"/>
    </w:p>
    <w:p w:rsidR="007D287D" w:rsidRDefault="007D287D">
      <w:pPr>
        <w:spacing w:line="2" w:lineRule="exact"/>
        <w:rPr>
          <w:sz w:val="20"/>
          <w:szCs w:val="20"/>
        </w:rPr>
      </w:pPr>
    </w:p>
    <w:p w:rsidR="007D287D" w:rsidRDefault="007D287D" w:rsidP="007D287D">
      <w:pPr>
        <w:numPr>
          <w:ilvl w:val="1"/>
          <w:numId w:val="3"/>
        </w:numPr>
        <w:tabs>
          <w:tab w:val="left" w:pos="3180"/>
        </w:tabs>
        <w:spacing w:after="0" w:line="240" w:lineRule="auto"/>
        <w:ind w:left="3180" w:hanging="229"/>
        <w:rPr>
          <w:rFonts w:eastAsia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муниципальных услуг Республики Татарстан</w:t>
      </w:r>
    </w:p>
    <w:p w:rsidR="007D287D" w:rsidRDefault="007D287D">
      <w:pPr>
        <w:spacing w:line="316" w:lineRule="exact"/>
        <w:rPr>
          <w:rFonts w:eastAsia="Times New Roman"/>
          <w:b/>
          <w:bCs/>
          <w:sz w:val="28"/>
          <w:szCs w:val="28"/>
        </w:rPr>
      </w:pPr>
    </w:p>
    <w:p w:rsidR="007D287D" w:rsidRDefault="007D287D" w:rsidP="007D287D">
      <w:pPr>
        <w:numPr>
          <w:ilvl w:val="0"/>
          <w:numId w:val="3"/>
        </w:numPr>
        <w:tabs>
          <w:tab w:val="left" w:pos="2020"/>
        </w:tabs>
        <w:spacing w:after="0" w:line="240" w:lineRule="auto"/>
        <w:ind w:left="2020" w:hanging="358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Информация о ЕСИА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spacing w:line="237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получения некоторых услуг на Портале государственных и муниципальных услуг Республики Татарстан uslugi.tatarstan.ru может понадобиться авторизация через Единую систему идентификации и аутентификации (ЕСИА).</w:t>
      </w:r>
    </w:p>
    <w:p w:rsidR="007D287D" w:rsidRDefault="007D287D">
      <w:pPr>
        <w:spacing w:line="17" w:lineRule="exact"/>
        <w:rPr>
          <w:sz w:val="20"/>
          <w:szCs w:val="20"/>
        </w:rPr>
      </w:pPr>
    </w:p>
    <w:p w:rsidR="007D287D" w:rsidRDefault="007D287D">
      <w:pPr>
        <w:spacing w:line="248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ЕСИА – это система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госуслуг Российской Федерации gosuslugi.ru, Портале госуслуг Татарстана uslugi.tatarstan.ru, использовать личный кабинет Налоговой службы РФ на сайте nalog.ru и на сайте Пенсионного фонда РФ на сайте www.pfrf.ru и других.</w:t>
      </w:r>
    </w:p>
    <w:p w:rsidR="007D287D" w:rsidRDefault="007D287D">
      <w:pPr>
        <w:spacing w:line="8" w:lineRule="exact"/>
        <w:rPr>
          <w:sz w:val="20"/>
          <w:szCs w:val="20"/>
        </w:rPr>
      </w:pPr>
    </w:p>
    <w:p w:rsidR="007D287D" w:rsidRDefault="007D287D" w:rsidP="007D287D">
      <w:pPr>
        <w:numPr>
          <w:ilvl w:val="0"/>
          <w:numId w:val="4"/>
        </w:numPr>
        <w:tabs>
          <w:tab w:val="left" w:pos="1938"/>
        </w:tabs>
        <w:spacing w:after="0" w:line="234" w:lineRule="auto"/>
        <w:ind w:left="1300" w:firstLine="362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ЕСИА есть три вида учетных записей, которые соответствуют уровням доступа:</w:t>
      </w:r>
    </w:p>
    <w:p w:rsidR="007D287D" w:rsidRDefault="007D287D">
      <w:pPr>
        <w:spacing w:line="2" w:lineRule="exact"/>
        <w:rPr>
          <w:rFonts w:eastAsia="Times New Roman"/>
          <w:sz w:val="28"/>
          <w:szCs w:val="28"/>
        </w:rPr>
      </w:pPr>
    </w:p>
    <w:p w:rsidR="007D287D" w:rsidRDefault="007D287D">
      <w:pPr>
        <w:spacing w:line="239" w:lineRule="auto"/>
        <w:ind w:left="1300" w:firstLine="360"/>
        <w:jc w:val="both"/>
        <w:rPr>
          <w:rFonts w:eastAsia="Times New Roman"/>
          <w:sz w:val="28"/>
          <w:szCs w:val="28"/>
        </w:rPr>
      </w:pPr>
      <w:r>
        <w:rPr>
          <w:rFonts w:ascii="Symbol" w:eastAsia="Symbol" w:hAnsi="Symbol" w:cs="Symbol"/>
          <w:sz w:val="28"/>
          <w:szCs w:val="28"/>
        </w:rPr>
        <w:t>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1-ый уровень - упрощенная учетная запись в ЕСИА регистрируется по номеру мобильного телефона или по e-mail и позволяет получить доступ к незначительному перечню услуг, не требующих подтверждения личности.</w:t>
      </w:r>
    </w:p>
    <w:p w:rsidR="007D287D" w:rsidRDefault="007D287D">
      <w:pPr>
        <w:spacing w:line="3" w:lineRule="exact"/>
        <w:rPr>
          <w:rFonts w:eastAsia="Times New Roman"/>
          <w:sz w:val="28"/>
          <w:szCs w:val="28"/>
        </w:rPr>
      </w:pPr>
    </w:p>
    <w:p w:rsidR="007D287D" w:rsidRDefault="007D287D">
      <w:pPr>
        <w:spacing w:line="239" w:lineRule="auto"/>
        <w:ind w:left="1300" w:firstLine="360"/>
        <w:jc w:val="both"/>
        <w:rPr>
          <w:rFonts w:eastAsia="Times New Roman"/>
          <w:sz w:val="28"/>
          <w:szCs w:val="28"/>
        </w:rPr>
      </w:pPr>
      <w:r>
        <w:rPr>
          <w:rFonts w:ascii="Symbol" w:eastAsia="Symbol" w:hAnsi="Symbol" w:cs="Symbol"/>
          <w:sz w:val="28"/>
          <w:szCs w:val="28"/>
        </w:rPr>
        <w:t>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2-ой уровень - стандартная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7D287D" w:rsidRDefault="007D287D">
      <w:pPr>
        <w:spacing w:line="3" w:lineRule="exact"/>
        <w:rPr>
          <w:rFonts w:eastAsia="Times New Roman"/>
          <w:sz w:val="28"/>
          <w:szCs w:val="28"/>
        </w:rPr>
      </w:pPr>
    </w:p>
    <w:p w:rsidR="007D287D" w:rsidRDefault="007D287D">
      <w:pPr>
        <w:spacing w:line="239" w:lineRule="auto"/>
        <w:ind w:left="1300" w:firstLine="360"/>
        <w:jc w:val="both"/>
        <w:rPr>
          <w:rFonts w:eastAsia="Times New Roman"/>
          <w:sz w:val="28"/>
          <w:szCs w:val="28"/>
        </w:rPr>
      </w:pPr>
      <w:r>
        <w:rPr>
          <w:rFonts w:ascii="Symbol" w:eastAsia="Symbol" w:hAnsi="Symbol" w:cs="Symbol"/>
          <w:sz w:val="28"/>
          <w:szCs w:val="28"/>
        </w:rPr>
        <w:t>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3-ий уровень-подтвержденная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7D287D" w:rsidRDefault="007D287D">
      <w:pPr>
        <w:spacing w:line="18" w:lineRule="exact"/>
        <w:rPr>
          <w:rFonts w:eastAsia="Times New Roman"/>
          <w:sz w:val="28"/>
          <w:szCs w:val="28"/>
        </w:rPr>
      </w:pPr>
    </w:p>
    <w:p w:rsidR="007D287D" w:rsidRDefault="007D287D">
      <w:pPr>
        <w:spacing w:line="234" w:lineRule="auto"/>
        <w:ind w:left="1300" w:firstLine="36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получения большинства услуг на Портале госуслуг Татарстана достаточно стандартной учетной записи (2-й уровень).</w:t>
      </w:r>
    </w:p>
    <w:p w:rsidR="007D287D" w:rsidRDefault="007D287D">
      <w:pPr>
        <w:spacing w:line="15" w:lineRule="exact"/>
        <w:rPr>
          <w:rFonts w:eastAsia="Times New Roman"/>
          <w:sz w:val="28"/>
          <w:szCs w:val="28"/>
        </w:rPr>
      </w:pPr>
    </w:p>
    <w:p w:rsidR="007D287D" w:rsidRDefault="007D287D">
      <w:pPr>
        <w:spacing w:line="248" w:lineRule="auto"/>
        <w:ind w:left="1300" w:firstLine="427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Оператором ЕСИА является Минкомсвязи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</w:t>
      </w:r>
    </w:p>
    <w:p w:rsidR="007D287D" w:rsidRDefault="007D287D">
      <w:pPr>
        <w:spacing w:line="5" w:lineRule="exact"/>
        <w:rPr>
          <w:rFonts w:eastAsia="Times New Roman"/>
          <w:sz w:val="28"/>
          <w:szCs w:val="28"/>
        </w:rPr>
      </w:pPr>
    </w:p>
    <w:p w:rsidR="007D287D" w:rsidRDefault="007D287D">
      <w:pPr>
        <w:spacing w:line="236" w:lineRule="auto"/>
        <w:ind w:left="130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разделе техподдержки сайта Госуслуги.рф https://www.gosuslugi.ru/help/personal, либо при возникновении вопросов обратиться в службу техподдержки по телефону 8 (800) 100-70-10.</w:t>
      </w:r>
    </w:p>
    <w:p w:rsidR="007D287D" w:rsidRDefault="007D287D">
      <w:pPr>
        <w:spacing w:line="324" w:lineRule="exact"/>
        <w:rPr>
          <w:sz w:val="20"/>
          <w:szCs w:val="20"/>
        </w:rPr>
      </w:pPr>
    </w:p>
    <w:p w:rsidR="007D287D" w:rsidRDefault="007D287D" w:rsidP="007D287D">
      <w:pPr>
        <w:numPr>
          <w:ilvl w:val="0"/>
          <w:numId w:val="5"/>
        </w:numPr>
        <w:tabs>
          <w:tab w:val="left" w:pos="2020"/>
        </w:tabs>
        <w:spacing w:after="0" w:line="240" w:lineRule="auto"/>
        <w:ind w:left="2020" w:hanging="358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Регистрация в ЕСИА</w:t>
      </w:r>
    </w:p>
    <w:p w:rsidR="007D287D" w:rsidRDefault="007D287D">
      <w:pPr>
        <w:spacing w:line="2" w:lineRule="exact"/>
        <w:rPr>
          <w:sz w:val="20"/>
          <w:szCs w:val="20"/>
        </w:rPr>
      </w:pPr>
    </w:p>
    <w:p w:rsidR="007D287D" w:rsidRDefault="007D287D">
      <w:pPr>
        <w:tabs>
          <w:tab w:val="left" w:pos="2420"/>
          <w:tab w:val="left" w:pos="2980"/>
          <w:tab w:val="left" w:pos="3640"/>
          <w:tab w:val="left" w:pos="4100"/>
          <w:tab w:val="left" w:pos="6480"/>
          <w:tab w:val="left" w:pos="6800"/>
          <w:tab w:val="left" w:pos="7820"/>
          <w:tab w:val="left" w:pos="9240"/>
          <w:tab w:val="left" w:pos="9720"/>
        </w:tabs>
        <w:ind w:left="16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Вы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еще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не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зарегистрированы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ЕСИА,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перейдите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ссылке:</w:t>
      </w:r>
    </w:p>
    <w:p w:rsidR="007D287D" w:rsidRDefault="007D287D">
      <w:pPr>
        <w:ind w:left="1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563C1"/>
          <w:sz w:val="28"/>
          <w:szCs w:val="28"/>
        </w:rPr>
        <w:t>http://esia.gosuslugi.ru/registration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spacing w:line="234" w:lineRule="auto"/>
        <w:ind w:left="1300" w:firstLine="3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регистрации новой учетной записи необходимо заполнить поля формы регистрации:</w:t>
      </w:r>
    </w:p>
    <w:p w:rsidR="007D287D" w:rsidRDefault="007D287D" w:rsidP="007D287D">
      <w:pPr>
        <w:numPr>
          <w:ilvl w:val="0"/>
          <w:numId w:val="6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фамилия;</w:t>
      </w:r>
    </w:p>
    <w:p w:rsidR="007D287D" w:rsidRPr="00A6647F" w:rsidRDefault="007D287D" w:rsidP="00A6647F">
      <w:pPr>
        <w:numPr>
          <w:ilvl w:val="0"/>
          <w:numId w:val="6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имя;</w:t>
      </w:r>
    </w:p>
    <w:p w:rsidR="007D287D" w:rsidRDefault="007D287D">
      <w:pPr>
        <w:spacing w:line="34" w:lineRule="exact"/>
        <w:rPr>
          <w:sz w:val="20"/>
          <w:szCs w:val="20"/>
        </w:rPr>
      </w:pPr>
    </w:p>
    <w:p w:rsidR="007D287D" w:rsidRDefault="007D287D" w:rsidP="007D287D">
      <w:pPr>
        <w:numPr>
          <w:ilvl w:val="0"/>
          <w:numId w:val="7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номер мобильного телефона и адрес электронной почты (Рис. 1).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78048" behindDoc="1" locked="0" layoutInCell="0" allowOverlap="1">
            <wp:simplePos x="0" y="0"/>
            <wp:positionH relativeFrom="column">
              <wp:posOffset>2386965</wp:posOffset>
            </wp:positionH>
            <wp:positionV relativeFrom="paragraph">
              <wp:posOffset>6350</wp:posOffset>
            </wp:positionV>
            <wp:extent cx="2837815" cy="2148840"/>
            <wp:effectExtent l="0" t="0" r="0" b="0"/>
            <wp:wrapNone/>
            <wp:docPr id="10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815" cy="2148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366" w:lineRule="exact"/>
        <w:rPr>
          <w:sz w:val="20"/>
          <w:szCs w:val="20"/>
        </w:rPr>
      </w:pPr>
    </w:p>
    <w:p w:rsidR="007D287D" w:rsidRDefault="007D287D" w:rsidP="00A6647F">
      <w:pPr>
        <w:ind w:left="53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1</w:t>
      </w:r>
    </w:p>
    <w:p w:rsidR="007D287D" w:rsidRDefault="007D287D">
      <w:pPr>
        <w:ind w:left="1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 этого следует нажать на кнопку «Зарегистрироваться».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spacing w:line="236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указанный номер телефона придет SMS-сообщение с кодом подтверждения. Его необходимо ввести в поле, которое отображается на экране (Рис.2).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79072" behindDoc="1" locked="0" layoutInCell="0" allowOverlap="1">
            <wp:simplePos x="0" y="0"/>
            <wp:positionH relativeFrom="column">
              <wp:posOffset>2577465</wp:posOffset>
            </wp:positionH>
            <wp:positionV relativeFrom="paragraph">
              <wp:posOffset>210820</wp:posOffset>
            </wp:positionV>
            <wp:extent cx="2447290" cy="2144395"/>
            <wp:effectExtent l="0" t="0" r="0" b="0"/>
            <wp:wrapNone/>
            <wp:docPr id="1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214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83" w:lineRule="exact"/>
        <w:rPr>
          <w:sz w:val="20"/>
          <w:szCs w:val="20"/>
        </w:rPr>
      </w:pPr>
    </w:p>
    <w:p w:rsidR="007D287D" w:rsidRDefault="007D287D">
      <w:pPr>
        <w:ind w:left="86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2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spacing w:line="248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Финальным этапом регистрации учетной записи является ввод пароля, который Вы будете использовать для авторизации.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7D287D" w:rsidRDefault="007D287D" w:rsidP="007D287D">
      <w:pPr>
        <w:numPr>
          <w:ilvl w:val="0"/>
          <w:numId w:val="8"/>
        </w:numPr>
        <w:tabs>
          <w:tab w:val="left" w:pos="2020"/>
        </w:tabs>
        <w:spacing w:after="0" w:line="233" w:lineRule="auto"/>
        <w:ind w:left="2020" w:hanging="358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Повышение уровня учетной записи ЕСИА</w:t>
      </w:r>
    </w:p>
    <w:p w:rsidR="007D287D" w:rsidRDefault="007D287D">
      <w:pPr>
        <w:spacing w:line="15" w:lineRule="exact"/>
        <w:rPr>
          <w:sz w:val="20"/>
          <w:szCs w:val="20"/>
        </w:rPr>
      </w:pPr>
    </w:p>
    <w:p w:rsidR="007D287D" w:rsidRDefault="007D287D">
      <w:pPr>
        <w:spacing w:line="237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того, чтобы повысить уровень учетной записи до стандартной после регистрации, авторизоваться в ЕСИА по адресу esia.gosuslugi.ru и перейти во вкладку «Персональные данные». Далее необходимо выполнить следующие шаги:</w:t>
      </w:r>
    </w:p>
    <w:p w:rsidR="007D287D" w:rsidRDefault="007D287D">
      <w:pPr>
        <w:spacing w:line="2" w:lineRule="exact"/>
        <w:rPr>
          <w:sz w:val="20"/>
          <w:szCs w:val="20"/>
        </w:rPr>
      </w:pPr>
    </w:p>
    <w:p w:rsidR="007D287D" w:rsidRDefault="007D287D" w:rsidP="007D287D">
      <w:pPr>
        <w:numPr>
          <w:ilvl w:val="0"/>
          <w:numId w:val="9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уточнить личные данные;</w:t>
      </w:r>
    </w:p>
    <w:p w:rsidR="007D287D" w:rsidRDefault="007D287D" w:rsidP="007D287D">
      <w:pPr>
        <w:numPr>
          <w:ilvl w:val="0"/>
          <w:numId w:val="9"/>
        </w:numPr>
        <w:tabs>
          <w:tab w:val="left" w:pos="2020"/>
        </w:tabs>
        <w:spacing w:after="0" w:line="238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дождаться завершения автоматической проверки личных данных.</w:t>
      </w:r>
    </w:p>
    <w:p w:rsidR="007D287D" w:rsidRDefault="007D287D">
      <w:pPr>
        <w:spacing w:line="16" w:lineRule="exact"/>
        <w:rPr>
          <w:rFonts w:ascii="Symbol" w:eastAsia="Symbol" w:hAnsi="Symbol" w:cs="Symbol"/>
          <w:sz w:val="28"/>
          <w:szCs w:val="28"/>
        </w:rPr>
      </w:pPr>
    </w:p>
    <w:p w:rsidR="007D287D" w:rsidRDefault="007D287D">
      <w:pPr>
        <w:spacing w:line="234" w:lineRule="auto"/>
        <w:ind w:left="1300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Личные данные, которые необходимы для повышения уровня, включают в себя:</w:t>
      </w:r>
    </w:p>
    <w:p w:rsidR="007D287D" w:rsidRDefault="007D287D">
      <w:pPr>
        <w:spacing w:line="2" w:lineRule="exact"/>
        <w:rPr>
          <w:rFonts w:ascii="Symbol" w:eastAsia="Symbol" w:hAnsi="Symbol" w:cs="Symbol"/>
          <w:sz w:val="28"/>
          <w:szCs w:val="28"/>
        </w:rPr>
      </w:pPr>
    </w:p>
    <w:p w:rsidR="007D287D" w:rsidRPr="00A6647F" w:rsidRDefault="007D287D" w:rsidP="00A6647F">
      <w:pPr>
        <w:numPr>
          <w:ilvl w:val="0"/>
          <w:numId w:val="9"/>
        </w:numPr>
        <w:tabs>
          <w:tab w:val="left" w:pos="2020"/>
        </w:tabs>
        <w:spacing w:after="0" w:line="238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ФИО</w:t>
      </w:r>
    </w:p>
    <w:p w:rsidR="00A6647F" w:rsidRPr="00A6647F" w:rsidRDefault="00A6647F" w:rsidP="00A6647F">
      <w:pPr>
        <w:tabs>
          <w:tab w:val="left" w:pos="2020"/>
        </w:tabs>
        <w:spacing w:after="0" w:line="238" w:lineRule="auto"/>
        <w:ind w:left="2020"/>
        <w:rPr>
          <w:rFonts w:ascii="Symbol" w:eastAsia="Symbol" w:hAnsi="Symbol" w:cs="Symbol"/>
          <w:sz w:val="28"/>
          <w:szCs w:val="28"/>
        </w:rPr>
        <w:sectPr w:rsidR="00A6647F" w:rsidRPr="00A6647F">
          <w:pgSz w:w="11900" w:h="16872"/>
          <w:pgMar w:top="1123" w:right="846" w:bottom="0" w:left="400" w:header="0" w:footer="0" w:gutter="0"/>
          <w:cols w:space="720" w:equalWidth="0">
            <w:col w:w="10660"/>
          </w:cols>
        </w:sectPr>
      </w:pPr>
    </w:p>
    <w:p w:rsidR="007D287D" w:rsidRDefault="007D287D">
      <w:pPr>
        <w:spacing w:line="34" w:lineRule="exact"/>
        <w:rPr>
          <w:sz w:val="20"/>
          <w:szCs w:val="20"/>
        </w:rPr>
      </w:pPr>
    </w:p>
    <w:p w:rsidR="007D287D" w:rsidRDefault="007D287D" w:rsidP="007D287D">
      <w:pPr>
        <w:numPr>
          <w:ilvl w:val="0"/>
          <w:numId w:val="10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пол;</w:t>
      </w:r>
    </w:p>
    <w:p w:rsidR="007D287D" w:rsidRDefault="007D287D" w:rsidP="007D287D">
      <w:pPr>
        <w:numPr>
          <w:ilvl w:val="0"/>
          <w:numId w:val="10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дата рождения;</w:t>
      </w:r>
    </w:p>
    <w:p w:rsidR="007D287D" w:rsidRDefault="007D287D" w:rsidP="007D287D">
      <w:pPr>
        <w:numPr>
          <w:ilvl w:val="0"/>
          <w:numId w:val="10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место рождения;</w:t>
      </w:r>
    </w:p>
    <w:p w:rsidR="007D287D" w:rsidRDefault="007D287D" w:rsidP="007D287D">
      <w:pPr>
        <w:numPr>
          <w:ilvl w:val="0"/>
          <w:numId w:val="10"/>
        </w:numPr>
        <w:tabs>
          <w:tab w:val="left" w:pos="2020"/>
        </w:tabs>
        <w:spacing w:after="0" w:line="238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СНИЛС;</w:t>
      </w:r>
    </w:p>
    <w:p w:rsidR="007D287D" w:rsidRDefault="007D287D" w:rsidP="007D287D">
      <w:pPr>
        <w:numPr>
          <w:ilvl w:val="0"/>
          <w:numId w:val="10"/>
        </w:numPr>
        <w:tabs>
          <w:tab w:val="left" w:pos="2020"/>
        </w:tabs>
        <w:spacing w:after="0" w:line="240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гражданство;</w:t>
      </w:r>
    </w:p>
    <w:p w:rsidR="007D287D" w:rsidRDefault="007D287D" w:rsidP="007D287D">
      <w:pPr>
        <w:numPr>
          <w:ilvl w:val="0"/>
          <w:numId w:val="10"/>
        </w:numPr>
        <w:tabs>
          <w:tab w:val="left" w:pos="2020"/>
        </w:tabs>
        <w:spacing w:after="0" w:line="238" w:lineRule="auto"/>
        <w:ind w:left="2020" w:hanging="358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данные документа, удостоверяющего личность.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81120" behindDoc="1" locked="0" layoutInCell="0" allowOverlap="1">
            <wp:simplePos x="0" y="0"/>
            <wp:positionH relativeFrom="column">
              <wp:posOffset>1527175</wp:posOffset>
            </wp:positionH>
            <wp:positionV relativeFrom="paragraph">
              <wp:posOffset>10160</wp:posOffset>
            </wp:positionV>
            <wp:extent cx="4029075" cy="3704673"/>
            <wp:effectExtent l="19050" t="0" r="9525" b="0"/>
            <wp:wrapNone/>
            <wp:docPr id="10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294" cy="3703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18" w:lineRule="exact"/>
        <w:rPr>
          <w:sz w:val="20"/>
          <w:szCs w:val="20"/>
        </w:rPr>
      </w:pPr>
    </w:p>
    <w:p w:rsidR="007D287D" w:rsidRDefault="007D287D" w:rsidP="00A6647F">
      <w:pPr>
        <w:ind w:left="88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3</w:t>
      </w:r>
    </w:p>
    <w:p w:rsidR="007D287D" w:rsidRDefault="007D287D">
      <w:pPr>
        <w:spacing w:line="236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 того, как данные заполнены, необходимо нажать на кнопку «Продолжить» для запуска проверки личных данных в государственных ведомствах.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82144" behindDoc="1" locked="0" layoutInCell="0" allowOverlap="1">
            <wp:simplePos x="0" y="0"/>
            <wp:positionH relativeFrom="column">
              <wp:posOffset>2291715</wp:posOffset>
            </wp:positionH>
            <wp:positionV relativeFrom="paragraph">
              <wp:posOffset>5080</wp:posOffset>
            </wp:positionV>
            <wp:extent cx="3256915" cy="2341880"/>
            <wp:effectExtent l="0" t="0" r="0" b="0"/>
            <wp:wrapNone/>
            <wp:docPr id="11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915" cy="2341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 w:rsidP="00A6647F">
      <w:pPr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4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8316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951865</wp:posOffset>
            </wp:positionV>
            <wp:extent cx="7560310" cy="434975"/>
            <wp:effectExtent l="0" t="0" r="0" b="0"/>
            <wp:wrapNone/>
            <wp:docPr id="1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ectPr w:rsidR="007D287D">
          <w:pgSz w:w="11900" w:h="16872"/>
          <w:pgMar w:top="1123" w:right="846" w:bottom="0" w:left="400" w:header="0" w:footer="0" w:gutter="0"/>
          <w:cols w:space="720" w:equalWidth="0">
            <w:col w:w="10660"/>
          </w:cols>
        </w:sectPr>
      </w:pPr>
    </w:p>
    <w:p w:rsidR="007D287D" w:rsidRDefault="007D287D">
      <w:pPr>
        <w:spacing w:line="34" w:lineRule="exact"/>
        <w:rPr>
          <w:sz w:val="20"/>
          <w:szCs w:val="20"/>
        </w:rPr>
      </w:pPr>
    </w:p>
    <w:p w:rsidR="007D287D" w:rsidRDefault="007D287D">
      <w:pPr>
        <w:spacing w:line="237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завершению проверки на указанный номер мобильного телефона (адрес электронной почты) будут отправлены сообщения на подтверждением прохождения проверок.</w:t>
      </w:r>
    </w:p>
    <w:p w:rsidR="007D287D" w:rsidRDefault="007D287D">
      <w:pPr>
        <w:spacing w:line="14" w:lineRule="exact"/>
        <w:rPr>
          <w:sz w:val="20"/>
          <w:szCs w:val="20"/>
        </w:rPr>
      </w:pPr>
    </w:p>
    <w:p w:rsidR="007D287D" w:rsidRDefault="007D287D" w:rsidP="00A6647F">
      <w:pPr>
        <w:spacing w:line="238" w:lineRule="auto"/>
        <w:ind w:left="1300" w:firstLine="3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7D287D" w:rsidRDefault="007D287D" w:rsidP="007D287D">
      <w:pPr>
        <w:numPr>
          <w:ilvl w:val="0"/>
          <w:numId w:val="11"/>
        </w:numPr>
        <w:tabs>
          <w:tab w:val="left" w:pos="2020"/>
        </w:tabs>
        <w:spacing w:after="0" w:line="240" w:lineRule="auto"/>
        <w:ind w:left="2020" w:hanging="358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Вход на Портал через ЕСИА. Установка привязки.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spacing w:line="237" w:lineRule="auto"/>
        <w:ind w:left="1300" w:firstLine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Пользователи, которые зарегистрированы в ЕСИА, могут авторизоваться на Портале госуслуг Татарстана с помощью учетной записи в ЕСИА и связать ее с Личным кабинетом на Портале госуслуг Татарстана.</w:t>
      </w:r>
    </w:p>
    <w:p w:rsidR="007D287D" w:rsidRDefault="007D287D">
      <w:pPr>
        <w:spacing w:line="14" w:lineRule="exact"/>
        <w:rPr>
          <w:sz w:val="20"/>
          <w:szCs w:val="20"/>
        </w:rPr>
      </w:pPr>
    </w:p>
    <w:p w:rsidR="007D287D" w:rsidRDefault="007D287D">
      <w:pPr>
        <w:spacing w:line="234" w:lineRule="auto"/>
        <w:ind w:left="130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входа в личный кабинет на Портале госуслуг Татарстана необходимо в окне входа нажать на ссылку «Вход через ЕСИА» (Рис. 5).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84192" behindDoc="1" locked="0" layoutInCell="0" allowOverlap="1">
            <wp:simplePos x="0" y="0"/>
            <wp:positionH relativeFrom="column">
              <wp:posOffset>2019935</wp:posOffset>
            </wp:positionH>
            <wp:positionV relativeFrom="paragraph">
              <wp:posOffset>5080</wp:posOffset>
            </wp:positionV>
            <wp:extent cx="3596005" cy="2635250"/>
            <wp:effectExtent l="0" t="0" r="0" b="0"/>
            <wp:wrapNone/>
            <wp:docPr id="1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005" cy="2635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332" w:lineRule="exact"/>
        <w:rPr>
          <w:sz w:val="20"/>
          <w:szCs w:val="20"/>
        </w:rPr>
      </w:pPr>
    </w:p>
    <w:p w:rsidR="007D287D" w:rsidRDefault="007D287D" w:rsidP="00A6647F">
      <w:pPr>
        <w:ind w:left="53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A6647F">
        <w:rPr>
          <w:rFonts w:ascii="Times New Roman" w:eastAsia="Times New Roman" w:hAnsi="Times New Roman" w:cs="Times New Roman"/>
          <w:sz w:val="28"/>
          <w:szCs w:val="28"/>
        </w:rPr>
        <w:t>5</w:t>
      </w:r>
    </w:p>
    <w:p w:rsidR="007D287D" w:rsidRDefault="007D287D">
      <w:pPr>
        <w:spacing w:line="237" w:lineRule="auto"/>
        <w:ind w:left="1300" w:firstLine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85216" behindDoc="1" locked="0" layoutInCell="0" allowOverlap="1">
            <wp:simplePos x="0" y="0"/>
            <wp:positionH relativeFrom="column">
              <wp:posOffset>1762760</wp:posOffset>
            </wp:positionH>
            <wp:positionV relativeFrom="paragraph">
              <wp:posOffset>3810</wp:posOffset>
            </wp:positionV>
            <wp:extent cx="4084955" cy="1674495"/>
            <wp:effectExtent l="0" t="0" r="0" b="0"/>
            <wp:wrapNone/>
            <wp:docPr id="11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55" cy="167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A6647F" w:rsidRDefault="00A6647F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18" w:lineRule="exact"/>
        <w:rPr>
          <w:sz w:val="20"/>
          <w:szCs w:val="20"/>
        </w:rPr>
      </w:pPr>
    </w:p>
    <w:p w:rsidR="007D287D" w:rsidRDefault="007D287D" w:rsidP="00A6647F">
      <w:pPr>
        <w:ind w:left="53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6</w:t>
      </w:r>
    </w:p>
    <w:p w:rsidR="00A6647F" w:rsidRPr="00A6647F" w:rsidRDefault="00A6647F" w:rsidP="00A6647F">
      <w:pPr>
        <w:ind w:left="1300"/>
        <w:rPr>
          <w:sz w:val="20"/>
          <w:szCs w:val="20"/>
        </w:rPr>
        <w:sectPr w:rsidR="00A6647F" w:rsidRPr="00A6647F">
          <w:pgSz w:w="11900" w:h="16872"/>
          <w:pgMar w:top="1138" w:right="846" w:bottom="0" w:left="400" w:header="0" w:footer="0" w:gutter="0"/>
          <w:cols w:space="720" w:equalWidth="0">
            <w:col w:w="10660"/>
          </w:cols>
        </w:sectPr>
      </w:pPr>
    </w:p>
    <w:p w:rsidR="00A6647F" w:rsidRDefault="00A6647F" w:rsidP="00A6647F">
      <w:pPr>
        <w:spacing w:line="335" w:lineRule="exac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Произойдет переход к странице входа в ЕСИА (Рис. 7)</w:t>
      </w:r>
    </w:p>
    <w:p w:rsidR="00A6647F" w:rsidRDefault="00A6647F" w:rsidP="00A6647F">
      <w:pPr>
        <w:spacing w:line="335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87264" behindDoc="1" locked="0" layoutInCell="0" allowOverlap="1">
            <wp:simplePos x="0" y="0"/>
            <wp:positionH relativeFrom="page">
              <wp:posOffset>2990850</wp:posOffset>
            </wp:positionH>
            <wp:positionV relativeFrom="page">
              <wp:posOffset>1552575</wp:posOffset>
            </wp:positionV>
            <wp:extent cx="2400300" cy="2505075"/>
            <wp:effectExtent l="0" t="0" r="0" b="0"/>
            <wp:wrapNone/>
            <wp:docPr id="11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50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60" w:lineRule="exact"/>
        <w:rPr>
          <w:sz w:val="20"/>
          <w:szCs w:val="20"/>
        </w:rPr>
      </w:pPr>
    </w:p>
    <w:p w:rsidR="00A6647F" w:rsidRDefault="00A6647F">
      <w:pPr>
        <w:ind w:left="5380"/>
        <w:rPr>
          <w:rFonts w:ascii="Times New Roman" w:eastAsia="Times New Roman" w:hAnsi="Times New Roman" w:cs="Times New Roman"/>
          <w:sz w:val="28"/>
          <w:szCs w:val="28"/>
        </w:rPr>
      </w:pPr>
    </w:p>
    <w:p w:rsidR="007D287D" w:rsidRDefault="007D287D">
      <w:pPr>
        <w:spacing w:line="335" w:lineRule="exact"/>
        <w:rPr>
          <w:sz w:val="20"/>
          <w:szCs w:val="20"/>
        </w:rPr>
      </w:pPr>
    </w:p>
    <w:p w:rsidR="00A6647F" w:rsidRDefault="00A6647F">
      <w:pPr>
        <w:spacing w:line="335" w:lineRule="exac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:rsidR="00A6647F" w:rsidRDefault="00A6647F" w:rsidP="00A6647F">
      <w:pPr>
        <w:ind w:left="53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7</w:t>
      </w:r>
    </w:p>
    <w:p w:rsidR="00A6647F" w:rsidRDefault="00A6647F">
      <w:pPr>
        <w:spacing w:line="238" w:lineRule="auto"/>
        <w:ind w:left="1300" w:firstLine="42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D287D" w:rsidRDefault="007D287D">
      <w:pPr>
        <w:spacing w:line="238" w:lineRule="auto"/>
        <w:ind w:left="1300" w:firstLine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авторизации необходимо ввести мобильный телефон, почту или СНИЛС, на который зарегистрирована учетная запись в ЕСИА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нажать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на кнопку «Войти». После авторизации произойдет автоматический переход на страницу Портала госуслуг Татарстана, где Вам будет предложено войти с использованием существующего личного кабинета Портала госуслуг Татарстана или зарегистрировать новый для установки связки с ЕСИА (Рис. 8).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88288" behindDoc="1" locked="0" layoutInCell="0" allowOverlap="1">
            <wp:simplePos x="0" y="0"/>
            <wp:positionH relativeFrom="column">
              <wp:posOffset>1453515</wp:posOffset>
            </wp:positionH>
            <wp:positionV relativeFrom="paragraph">
              <wp:posOffset>8890</wp:posOffset>
            </wp:positionV>
            <wp:extent cx="4695190" cy="2310130"/>
            <wp:effectExtent l="0" t="0" r="0" b="0"/>
            <wp:wrapNone/>
            <wp:docPr id="11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190" cy="2310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26" w:lineRule="exact"/>
        <w:rPr>
          <w:sz w:val="20"/>
          <w:szCs w:val="20"/>
        </w:rPr>
      </w:pPr>
    </w:p>
    <w:p w:rsidR="007D287D" w:rsidRDefault="007D287D">
      <w:pPr>
        <w:ind w:left="53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8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spacing w:line="238" w:lineRule="auto"/>
        <w:ind w:left="1300" w:firstLine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 данные, сохраненные в учетной записи в ЕСИА и в Личном кабинете на Портале госуслуг Татарстана различаются, Вам будет предложено сохранить данные ЕСИА в Личном кабинете на Портале госуслуг Татарстана (установить привязку). Для того, чтобы установить привязку Личного кабинета к ЕСИА и иметь возможность в дальнейшем авторизовываться через ЕСИА на Портале госуслуг Татарстана, необходимо нажать на соответствующую кнопку «Подтвержить замену» (Рис. 9).</w:t>
      </w:r>
    </w:p>
    <w:p w:rsidR="007D287D" w:rsidRDefault="007D287D">
      <w:pPr>
        <w:spacing w:line="20" w:lineRule="exact"/>
        <w:rPr>
          <w:sz w:val="20"/>
          <w:szCs w:val="20"/>
        </w:rPr>
      </w:pPr>
    </w:p>
    <w:p w:rsidR="007D287D" w:rsidRDefault="007D287D">
      <w:pPr>
        <w:sectPr w:rsidR="007D287D">
          <w:pgSz w:w="11900" w:h="16872"/>
          <w:pgMar w:top="1440" w:right="846" w:bottom="0" w:left="400" w:header="0" w:footer="0" w:gutter="0"/>
          <w:cols w:space="720" w:equalWidth="0">
            <w:col w:w="10660"/>
          </w:cols>
        </w:sectPr>
      </w:pPr>
    </w:p>
    <w:p w:rsidR="007D287D" w:rsidRDefault="007D287D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790336" behindDoc="1" locked="0" layoutInCell="0" allowOverlap="1">
            <wp:simplePos x="0" y="0"/>
            <wp:positionH relativeFrom="page">
              <wp:posOffset>1714500</wp:posOffset>
            </wp:positionH>
            <wp:positionV relativeFrom="page">
              <wp:posOffset>720090</wp:posOffset>
            </wp:positionV>
            <wp:extent cx="4690745" cy="2343150"/>
            <wp:effectExtent l="0" t="0" r="0" b="0"/>
            <wp:wrapNone/>
            <wp:docPr id="11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45" cy="234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11" w:lineRule="exact"/>
        <w:rPr>
          <w:sz w:val="20"/>
          <w:szCs w:val="20"/>
        </w:rPr>
      </w:pPr>
    </w:p>
    <w:p w:rsidR="007D287D" w:rsidRDefault="007D287D" w:rsidP="00A6647F">
      <w:pPr>
        <w:ind w:left="53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A6647F">
        <w:rPr>
          <w:rFonts w:ascii="Times New Roman" w:eastAsia="Times New Roman" w:hAnsi="Times New Roman" w:cs="Times New Roman"/>
          <w:sz w:val="28"/>
          <w:szCs w:val="28"/>
        </w:rPr>
        <w:t>9</w:t>
      </w:r>
    </w:p>
    <w:p w:rsidR="007D287D" w:rsidRDefault="007D287D">
      <w:pPr>
        <w:spacing w:line="237" w:lineRule="auto"/>
        <w:ind w:left="1300" w:firstLine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Также связать существующий на Портале госуслуг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</w:t>
      </w:r>
    </w:p>
    <w:p w:rsidR="007D287D" w:rsidRDefault="007D287D">
      <w:pPr>
        <w:spacing w:line="17" w:lineRule="exact"/>
        <w:rPr>
          <w:sz w:val="20"/>
          <w:szCs w:val="20"/>
        </w:rPr>
      </w:pPr>
    </w:p>
    <w:p w:rsidR="007D287D" w:rsidRDefault="007D287D" w:rsidP="007D287D">
      <w:pPr>
        <w:numPr>
          <w:ilvl w:val="0"/>
          <w:numId w:val="12"/>
        </w:numPr>
        <w:tabs>
          <w:tab w:val="left" w:pos="1504"/>
        </w:tabs>
        <w:spacing w:after="0" w:line="234" w:lineRule="auto"/>
        <w:ind w:left="1300" w:firstLine="2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91360" behindDoc="1" locked="0" layoutInCell="0" allowOverlap="1">
            <wp:simplePos x="0" y="0"/>
            <wp:positionH relativeFrom="column">
              <wp:posOffset>1605280</wp:posOffset>
            </wp:positionH>
            <wp:positionV relativeFrom="paragraph">
              <wp:posOffset>210185</wp:posOffset>
            </wp:positionV>
            <wp:extent cx="4401185" cy="2733675"/>
            <wp:effectExtent l="0" t="0" r="0" b="0"/>
            <wp:wrapNone/>
            <wp:docPr id="11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185" cy="273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9" w:lineRule="exact"/>
        <w:rPr>
          <w:sz w:val="20"/>
          <w:szCs w:val="20"/>
        </w:rPr>
      </w:pPr>
    </w:p>
    <w:p w:rsidR="007D287D" w:rsidRDefault="007D287D">
      <w:pPr>
        <w:ind w:left="5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10</w:t>
      </w:r>
    </w:p>
    <w:p w:rsidR="007D287D" w:rsidRDefault="007D287D">
      <w:pPr>
        <w:spacing w:line="14" w:lineRule="exact"/>
        <w:rPr>
          <w:sz w:val="20"/>
          <w:szCs w:val="20"/>
        </w:rPr>
      </w:pPr>
    </w:p>
    <w:p w:rsidR="007D287D" w:rsidRDefault="007D287D">
      <w:pPr>
        <w:spacing w:line="237" w:lineRule="auto"/>
        <w:ind w:left="1300" w:firstLine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привязке учетной записи, Портал госуслуг Татарстана получает информацию об уровне учетной записи в ЕСИА. Большинство услуг доступны только при наличии учетной записи уровня не ниже стандартной.</w:t>
      </w:r>
    </w:p>
    <w:p w:rsidR="007D287D" w:rsidRDefault="007D287D">
      <w:pPr>
        <w:spacing w:line="326" w:lineRule="exact"/>
        <w:rPr>
          <w:sz w:val="20"/>
          <w:szCs w:val="20"/>
        </w:rPr>
      </w:pPr>
    </w:p>
    <w:p w:rsidR="007D287D" w:rsidRDefault="007D287D">
      <w:pPr>
        <w:ind w:left="86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Телефон горячей линии Госуслуги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gosuslugi.ru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8 800 100 70 10.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елефон</w:t>
      </w:r>
    </w:p>
    <w:p w:rsidR="007D287D" w:rsidRDefault="007D287D">
      <w:pPr>
        <w:ind w:left="19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технической поддержки uslugi.tatarstan.ru – 8 (843) 5 – 114 – 115.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92384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1176655</wp:posOffset>
            </wp:positionV>
            <wp:extent cx="7560310" cy="434975"/>
            <wp:effectExtent l="0" t="0" r="0" b="0"/>
            <wp:wrapNone/>
            <wp:docPr id="12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ectPr w:rsidR="007D287D">
          <w:pgSz w:w="11900" w:h="16872"/>
          <w:pgMar w:top="1440" w:right="846" w:bottom="0" w:left="400" w:header="0" w:footer="0" w:gutter="0"/>
          <w:cols w:space="720" w:equalWidth="0">
            <w:col w:w="10660"/>
          </w:cols>
        </w:sectPr>
      </w:pPr>
    </w:p>
    <w:p w:rsidR="007D287D" w:rsidRDefault="007D287D">
      <w:pPr>
        <w:spacing w:line="34" w:lineRule="exact"/>
        <w:rPr>
          <w:sz w:val="20"/>
          <w:szCs w:val="20"/>
        </w:rPr>
      </w:pPr>
    </w:p>
    <w:p w:rsidR="007D287D" w:rsidRDefault="007D287D">
      <w:pPr>
        <w:spacing w:line="236" w:lineRule="auto"/>
        <w:ind w:right="-73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</w:rPr>
        <w:t>ЭЛЕКТРОННЫЕ СЕРВИСЫ И УСЛУГИ, ДОСТУПНЫЕ НА ПОРТАЛЕ ГОСУДАРСТВЕННЫХ И МУНИЦИПАЛЬНЫХ УСЛУГ РЕСПУБЛИКИ ТАТАРСТАН</w:t>
      </w:r>
    </w:p>
    <w:p w:rsidR="007D287D" w:rsidRDefault="00A6647F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93408" behindDoc="1" locked="0" layoutInCell="0" allowOverlap="1">
            <wp:simplePos x="0" y="0"/>
            <wp:positionH relativeFrom="column">
              <wp:posOffset>-82550</wp:posOffset>
            </wp:positionH>
            <wp:positionV relativeFrom="paragraph">
              <wp:posOffset>16510</wp:posOffset>
            </wp:positionV>
            <wp:extent cx="7560310" cy="9363075"/>
            <wp:effectExtent l="19050" t="0" r="2540" b="0"/>
            <wp:wrapNone/>
            <wp:docPr id="12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36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 w:rsidP="00A6647F">
      <w:pPr>
        <w:tabs>
          <w:tab w:val="left" w:pos="1710"/>
        </w:tabs>
        <w:spacing w:line="363" w:lineRule="exact"/>
        <w:rPr>
          <w:sz w:val="20"/>
          <w:szCs w:val="20"/>
        </w:rPr>
      </w:pPr>
    </w:p>
    <w:p w:rsidR="007D287D" w:rsidRDefault="007D287D">
      <w:pPr>
        <w:spacing w:line="34" w:lineRule="exact"/>
        <w:rPr>
          <w:sz w:val="20"/>
          <w:szCs w:val="20"/>
        </w:rPr>
      </w:pPr>
    </w:p>
    <w:p w:rsidR="007D287D" w:rsidRDefault="007D287D">
      <w:pPr>
        <w:spacing w:line="237" w:lineRule="auto"/>
        <w:ind w:left="740" w:firstLine="70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Электронные сервисы и услуги в сфере социальной защиты, труда и занятости на Портале государственных и муниципальных услуг Республики Татарстан uslugi.tatarstan.ru: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Основная компенсация части родительской платы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Дополнительная компенсация части родительской платы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Ежемесячное пособие на ребенка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Ежемесячная денежная выплата на проезд пенсионерам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Субсидия-льгота на оплату ЖКУ многодетным семьям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Субсидии на проезд детям из многодетных семей</w:t>
      </w:r>
    </w:p>
    <w:p w:rsidR="007D287D" w:rsidRDefault="007D287D">
      <w:pPr>
        <w:spacing w:line="1" w:lineRule="exact"/>
        <w:rPr>
          <w:rFonts w:eastAsia="Times New Roman"/>
          <w:sz w:val="28"/>
          <w:szCs w:val="28"/>
        </w:rPr>
      </w:pP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Субсидии на лекарства детям из многодетных семей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Субсидия-льгота на оплату ЖКУ инвалидам</w:t>
      </w:r>
    </w:p>
    <w:p w:rsidR="007D287D" w:rsidRDefault="007D287D" w:rsidP="007D287D">
      <w:pPr>
        <w:numPr>
          <w:ilvl w:val="0"/>
          <w:numId w:val="13"/>
        </w:numPr>
        <w:tabs>
          <w:tab w:val="left" w:pos="1460"/>
        </w:tabs>
        <w:spacing w:after="0" w:line="240" w:lineRule="auto"/>
        <w:ind w:left="14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Субсидия на оплату ЖКУ</w:t>
      </w:r>
    </w:p>
    <w:p w:rsidR="007D287D" w:rsidRDefault="007D287D">
      <w:pPr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Субсидия-льгота на оплату ЖКУ для отдельных категорий граждан</w:t>
      </w:r>
    </w:p>
    <w:p w:rsidR="007D287D" w:rsidRDefault="007D287D">
      <w:pPr>
        <w:spacing w:line="239" w:lineRule="auto"/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Ежемесячное пособие по уходу за ребенком 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1,5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лет</w:t>
      </w:r>
    </w:p>
    <w:p w:rsidR="007D287D" w:rsidRDefault="007D287D">
      <w:pPr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Единовременное пособие при рождении ребенка</w:t>
      </w:r>
    </w:p>
    <w:p w:rsidR="007D287D" w:rsidRDefault="007D287D">
      <w:pPr>
        <w:spacing w:line="2" w:lineRule="exact"/>
        <w:rPr>
          <w:sz w:val="20"/>
          <w:szCs w:val="20"/>
        </w:rPr>
      </w:pPr>
    </w:p>
    <w:p w:rsidR="007D287D" w:rsidRDefault="007D287D">
      <w:pPr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Пособие по беременности и родам женщинам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ind w:left="1460" w:hanging="359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14.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Назначение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опеки (попечительства) над детьми-сиротами и детьми, оставшимися без попечения родителей (на возмездных или безвозмездных условиях)</w:t>
      </w:r>
    </w:p>
    <w:p w:rsidR="007D287D" w:rsidRDefault="007D287D">
      <w:pPr>
        <w:spacing w:line="307" w:lineRule="exact"/>
        <w:rPr>
          <w:sz w:val="20"/>
          <w:szCs w:val="20"/>
        </w:rPr>
      </w:pPr>
    </w:p>
    <w:p w:rsidR="007D287D" w:rsidRDefault="007D287D">
      <w:pPr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15.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Расчет компенсации части родительской платы</w:t>
      </w:r>
    </w:p>
    <w:p w:rsidR="007D287D" w:rsidRDefault="007D287D">
      <w:pPr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16.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Просмотр начислений компенсации части родительской платы</w:t>
      </w:r>
    </w:p>
    <w:p w:rsidR="007D287D" w:rsidRDefault="007D287D">
      <w:pPr>
        <w:spacing w:line="2" w:lineRule="exact"/>
        <w:rPr>
          <w:sz w:val="20"/>
          <w:szCs w:val="20"/>
        </w:rPr>
      </w:pPr>
    </w:p>
    <w:p w:rsidR="007D287D" w:rsidRDefault="007D287D">
      <w:pPr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17.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Запись на прием для получения услуг в сфере социальной защиты</w:t>
      </w:r>
    </w:p>
    <w:p w:rsidR="007D287D" w:rsidRDefault="007D287D">
      <w:pPr>
        <w:spacing w:line="13" w:lineRule="exact"/>
        <w:rPr>
          <w:sz w:val="20"/>
          <w:szCs w:val="20"/>
        </w:rPr>
      </w:pPr>
    </w:p>
    <w:p w:rsidR="007D287D" w:rsidRDefault="007D287D">
      <w:pPr>
        <w:spacing w:line="234" w:lineRule="auto"/>
        <w:ind w:left="1460" w:right="20" w:hanging="359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18.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Запись на прием для получения государственной услуги по содействию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поиске подходящей работы</w:t>
      </w:r>
    </w:p>
    <w:p w:rsidR="007D287D" w:rsidRDefault="007D287D">
      <w:pPr>
        <w:spacing w:line="15" w:lineRule="exact"/>
        <w:rPr>
          <w:sz w:val="20"/>
          <w:szCs w:val="20"/>
        </w:rPr>
      </w:pPr>
    </w:p>
    <w:p w:rsidR="007D287D" w:rsidRDefault="007D287D">
      <w:pPr>
        <w:spacing w:line="238" w:lineRule="auto"/>
        <w:ind w:left="1460" w:hanging="359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19.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Запись на прием для получения государственной услуги по организации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профессиональной ориентации граждан в целях выбора сферы деятельности (профессии), трудоустройства, прохождения профессионального обучения и получения дополнительного профессионального образования в Республике Татарстан</w:t>
      </w:r>
    </w:p>
    <w:p w:rsidR="007D287D" w:rsidRDefault="007D287D">
      <w:pPr>
        <w:spacing w:line="1" w:lineRule="exact"/>
        <w:rPr>
          <w:sz w:val="20"/>
          <w:szCs w:val="20"/>
        </w:rPr>
      </w:pPr>
    </w:p>
    <w:p w:rsidR="007D287D" w:rsidRDefault="007D287D">
      <w:pPr>
        <w:ind w:left="11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20.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Содействие гражданам в поиске подходящей работы</w:t>
      </w:r>
    </w:p>
    <w:p w:rsidR="007D287D" w:rsidRDefault="007D287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94432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3754755</wp:posOffset>
            </wp:positionV>
            <wp:extent cx="7560310" cy="434975"/>
            <wp:effectExtent l="0" t="0" r="0" b="0"/>
            <wp:wrapNone/>
            <wp:docPr id="12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p w:rsidR="007D287D" w:rsidRDefault="007D287D">
      <w:pPr>
        <w:spacing w:line="200" w:lineRule="exact"/>
        <w:rPr>
          <w:sz w:val="20"/>
          <w:szCs w:val="20"/>
        </w:rPr>
      </w:pPr>
    </w:p>
    <w:sectPr w:rsidR="007D287D" w:rsidSect="00A6647F">
      <w:pgSz w:w="11900" w:h="16872"/>
      <w:pgMar w:top="572" w:right="846" w:bottom="0" w:left="400" w:header="0" w:footer="0" w:gutter="0"/>
      <w:cols w:space="720" w:equalWidth="0">
        <w:col w:w="106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233617CC"/>
    <w:lvl w:ilvl="0" w:tplc="3392BA14">
      <w:start w:val="1"/>
      <w:numFmt w:val="bullet"/>
      <w:lvlText w:val=""/>
      <w:lvlJc w:val="left"/>
    </w:lvl>
    <w:lvl w:ilvl="1" w:tplc="30DCDDBA">
      <w:numFmt w:val="decimal"/>
      <w:lvlText w:val=""/>
      <w:lvlJc w:val="left"/>
    </w:lvl>
    <w:lvl w:ilvl="2" w:tplc="CD24564E">
      <w:numFmt w:val="decimal"/>
      <w:lvlText w:val=""/>
      <w:lvlJc w:val="left"/>
    </w:lvl>
    <w:lvl w:ilvl="3" w:tplc="58620D42">
      <w:numFmt w:val="decimal"/>
      <w:lvlText w:val=""/>
      <w:lvlJc w:val="left"/>
    </w:lvl>
    <w:lvl w:ilvl="4" w:tplc="21BA35F8">
      <w:numFmt w:val="decimal"/>
      <w:lvlText w:val=""/>
      <w:lvlJc w:val="left"/>
    </w:lvl>
    <w:lvl w:ilvl="5" w:tplc="CF241D62">
      <w:numFmt w:val="decimal"/>
      <w:lvlText w:val=""/>
      <w:lvlJc w:val="left"/>
    </w:lvl>
    <w:lvl w:ilvl="6" w:tplc="8BACCDB6">
      <w:numFmt w:val="decimal"/>
      <w:lvlText w:val=""/>
      <w:lvlJc w:val="left"/>
    </w:lvl>
    <w:lvl w:ilvl="7" w:tplc="73C6FDA6">
      <w:numFmt w:val="decimal"/>
      <w:lvlText w:val=""/>
      <w:lvlJc w:val="left"/>
    </w:lvl>
    <w:lvl w:ilvl="8" w:tplc="93F0CF12">
      <w:numFmt w:val="decimal"/>
      <w:lvlText w:val=""/>
      <w:lvlJc w:val="left"/>
    </w:lvl>
  </w:abstractNum>
  <w:abstractNum w:abstractNumId="1">
    <w:nsid w:val="00000BB3"/>
    <w:multiLevelType w:val="hybridMultilevel"/>
    <w:tmpl w:val="6B9E0976"/>
    <w:lvl w:ilvl="0" w:tplc="33C0A3A2">
      <w:start w:val="3"/>
      <w:numFmt w:val="decimal"/>
      <w:lvlText w:val="%1."/>
      <w:lvlJc w:val="left"/>
    </w:lvl>
    <w:lvl w:ilvl="1" w:tplc="F1A6EC2C">
      <w:numFmt w:val="decimal"/>
      <w:lvlText w:val=""/>
      <w:lvlJc w:val="left"/>
    </w:lvl>
    <w:lvl w:ilvl="2" w:tplc="F6B4DA26">
      <w:numFmt w:val="decimal"/>
      <w:lvlText w:val=""/>
      <w:lvlJc w:val="left"/>
    </w:lvl>
    <w:lvl w:ilvl="3" w:tplc="96A001F6">
      <w:numFmt w:val="decimal"/>
      <w:lvlText w:val=""/>
      <w:lvlJc w:val="left"/>
    </w:lvl>
    <w:lvl w:ilvl="4" w:tplc="7F10FD90">
      <w:numFmt w:val="decimal"/>
      <w:lvlText w:val=""/>
      <w:lvlJc w:val="left"/>
    </w:lvl>
    <w:lvl w:ilvl="5" w:tplc="204A3604">
      <w:numFmt w:val="decimal"/>
      <w:lvlText w:val=""/>
      <w:lvlJc w:val="left"/>
    </w:lvl>
    <w:lvl w:ilvl="6" w:tplc="93E06014">
      <w:numFmt w:val="decimal"/>
      <w:lvlText w:val=""/>
      <w:lvlJc w:val="left"/>
    </w:lvl>
    <w:lvl w:ilvl="7" w:tplc="448C080A">
      <w:numFmt w:val="decimal"/>
      <w:lvlText w:val=""/>
      <w:lvlJc w:val="left"/>
    </w:lvl>
    <w:lvl w:ilvl="8" w:tplc="BD6A1C3A">
      <w:numFmt w:val="decimal"/>
      <w:lvlText w:val=""/>
      <w:lvlJc w:val="left"/>
    </w:lvl>
  </w:abstractNum>
  <w:abstractNum w:abstractNumId="2">
    <w:nsid w:val="000012DB"/>
    <w:multiLevelType w:val="hybridMultilevel"/>
    <w:tmpl w:val="FB2C7FBA"/>
    <w:lvl w:ilvl="0" w:tplc="75444A20">
      <w:start w:val="1"/>
      <w:numFmt w:val="bullet"/>
      <w:lvlText w:val=""/>
      <w:lvlJc w:val="left"/>
    </w:lvl>
    <w:lvl w:ilvl="1" w:tplc="1054C95E">
      <w:numFmt w:val="decimal"/>
      <w:lvlText w:val=""/>
      <w:lvlJc w:val="left"/>
    </w:lvl>
    <w:lvl w:ilvl="2" w:tplc="CFBC1350">
      <w:numFmt w:val="decimal"/>
      <w:lvlText w:val=""/>
      <w:lvlJc w:val="left"/>
    </w:lvl>
    <w:lvl w:ilvl="3" w:tplc="3A16EC8E">
      <w:numFmt w:val="decimal"/>
      <w:lvlText w:val=""/>
      <w:lvlJc w:val="left"/>
    </w:lvl>
    <w:lvl w:ilvl="4" w:tplc="A9607360">
      <w:numFmt w:val="decimal"/>
      <w:lvlText w:val=""/>
      <w:lvlJc w:val="left"/>
    </w:lvl>
    <w:lvl w:ilvl="5" w:tplc="B7AAA642">
      <w:numFmt w:val="decimal"/>
      <w:lvlText w:val=""/>
      <w:lvlJc w:val="left"/>
    </w:lvl>
    <w:lvl w:ilvl="6" w:tplc="D2BE6204">
      <w:numFmt w:val="decimal"/>
      <w:lvlText w:val=""/>
      <w:lvlJc w:val="left"/>
    </w:lvl>
    <w:lvl w:ilvl="7" w:tplc="BF06F096">
      <w:numFmt w:val="decimal"/>
      <w:lvlText w:val=""/>
      <w:lvlJc w:val="left"/>
    </w:lvl>
    <w:lvl w:ilvl="8" w:tplc="44561AC0">
      <w:numFmt w:val="decimal"/>
      <w:lvlText w:val=""/>
      <w:lvlJc w:val="left"/>
    </w:lvl>
  </w:abstractNum>
  <w:abstractNum w:abstractNumId="3">
    <w:nsid w:val="0000153C"/>
    <w:multiLevelType w:val="hybridMultilevel"/>
    <w:tmpl w:val="917836EA"/>
    <w:lvl w:ilvl="0" w:tplc="2D462392">
      <w:start w:val="4"/>
      <w:numFmt w:val="decimal"/>
      <w:lvlText w:val="%1."/>
      <w:lvlJc w:val="left"/>
    </w:lvl>
    <w:lvl w:ilvl="1" w:tplc="1714DDFC">
      <w:numFmt w:val="decimal"/>
      <w:lvlText w:val=""/>
      <w:lvlJc w:val="left"/>
    </w:lvl>
    <w:lvl w:ilvl="2" w:tplc="BD5A9C2A">
      <w:numFmt w:val="decimal"/>
      <w:lvlText w:val=""/>
      <w:lvlJc w:val="left"/>
    </w:lvl>
    <w:lvl w:ilvl="3" w:tplc="7E7A82C2">
      <w:numFmt w:val="decimal"/>
      <w:lvlText w:val=""/>
      <w:lvlJc w:val="left"/>
    </w:lvl>
    <w:lvl w:ilvl="4" w:tplc="E84EBCF4">
      <w:numFmt w:val="decimal"/>
      <w:lvlText w:val=""/>
      <w:lvlJc w:val="left"/>
    </w:lvl>
    <w:lvl w:ilvl="5" w:tplc="66E277A4">
      <w:numFmt w:val="decimal"/>
      <w:lvlText w:val=""/>
      <w:lvlJc w:val="left"/>
    </w:lvl>
    <w:lvl w:ilvl="6" w:tplc="625E3E20">
      <w:numFmt w:val="decimal"/>
      <w:lvlText w:val=""/>
      <w:lvlJc w:val="left"/>
    </w:lvl>
    <w:lvl w:ilvl="7" w:tplc="C1462C6E">
      <w:numFmt w:val="decimal"/>
      <w:lvlText w:val=""/>
      <w:lvlJc w:val="left"/>
    </w:lvl>
    <w:lvl w:ilvl="8" w:tplc="F056D856">
      <w:numFmt w:val="decimal"/>
      <w:lvlText w:val=""/>
      <w:lvlJc w:val="left"/>
    </w:lvl>
  </w:abstractNum>
  <w:abstractNum w:abstractNumId="4">
    <w:nsid w:val="000018BE"/>
    <w:multiLevelType w:val="hybridMultilevel"/>
    <w:tmpl w:val="6588963A"/>
    <w:lvl w:ilvl="0" w:tplc="A4A282C8">
      <w:start w:val="1"/>
      <w:numFmt w:val="bullet"/>
      <w:lvlText w:val="с"/>
      <w:lvlJc w:val="left"/>
    </w:lvl>
    <w:lvl w:ilvl="1" w:tplc="AF1EBD3C">
      <w:numFmt w:val="decimal"/>
      <w:lvlText w:val=""/>
      <w:lvlJc w:val="left"/>
    </w:lvl>
    <w:lvl w:ilvl="2" w:tplc="52CA7946">
      <w:numFmt w:val="decimal"/>
      <w:lvlText w:val=""/>
      <w:lvlJc w:val="left"/>
    </w:lvl>
    <w:lvl w:ilvl="3" w:tplc="E62A772E">
      <w:numFmt w:val="decimal"/>
      <w:lvlText w:val=""/>
      <w:lvlJc w:val="left"/>
    </w:lvl>
    <w:lvl w:ilvl="4" w:tplc="B7A49DB8">
      <w:numFmt w:val="decimal"/>
      <w:lvlText w:val=""/>
      <w:lvlJc w:val="left"/>
    </w:lvl>
    <w:lvl w:ilvl="5" w:tplc="07606682">
      <w:numFmt w:val="decimal"/>
      <w:lvlText w:val=""/>
      <w:lvlJc w:val="left"/>
    </w:lvl>
    <w:lvl w:ilvl="6" w:tplc="FB7C4B58">
      <w:numFmt w:val="decimal"/>
      <w:lvlText w:val=""/>
      <w:lvlJc w:val="left"/>
    </w:lvl>
    <w:lvl w:ilvl="7" w:tplc="FB2A25EA">
      <w:numFmt w:val="decimal"/>
      <w:lvlText w:val=""/>
      <w:lvlJc w:val="left"/>
    </w:lvl>
    <w:lvl w:ilvl="8" w:tplc="DE76F08A">
      <w:numFmt w:val="decimal"/>
      <w:lvlText w:val=""/>
      <w:lvlJc w:val="left"/>
    </w:lvl>
  </w:abstractNum>
  <w:abstractNum w:abstractNumId="5">
    <w:nsid w:val="000026E9"/>
    <w:multiLevelType w:val="hybridMultilevel"/>
    <w:tmpl w:val="CE121BAE"/>
    <w:lvl w:ilvl="0" w:tplc="472E06D2">
      <w:start w:val="1"/>
      <w:numFmt w:val="bullet"/>
      <w:lvlText w:val=""/>
      <w:lvlJc w:val="left"/>
    </w:lvl>
    <w:lvl w:ilvl="1" w:tplc="290E855A">
      <w:numFmt w:val="decimal"/>
      <w:lvlText w:val=""/>
      <w:lvlJc w:val="left"/>
    </w:lvl>
    <w:lvl w:ilvl="2" w:tplc="3B08EB90">
      <w:numFmt w:val="decimal"/>
      <w:lvlText w:val=""/>
      <w:lvlJc w:val="left"/>
    </w:lvl>
    <w:lvl w:ilvl="3" w:tplc="8A266B5E">
      <w:numFmt w:val="decimal"/>
      <w:lvlText w:val=""/>
      <w:lvlJc w:val="left"/>
    </w:lvl>
    <w:lvl w:ilvl="4" w:tplc="66788B92">
      <w:numFmt w:val="decimal"/>
      <w:lvlText w:val=""/>
      <w:lvlJc w:val="left"/>
    </w:lvl>
    <w:lvl w:ilvl="5" w:tplc="E1D081EE">
      <w:numFmt w:val="decimal"/>
      <w:lvlText w:val=""/>
      <w:lvlJc w:val="left"/>
    </w:lvl>
    <w:lvl w:ilvl="6" w:tplc="1E8A11F8">
      <w:numFmt w:val="decimal"/>
      <w:lvlText w:val=""/>
      <w:lvlJc w:val="left"/>
    </w:lvl>
    <w:lvl w:ilvl="7" w:tplc="C45EEC3C">
      <w:numFmt w:val="decimal"/>
      <w:lvlText w:val=""/>
      <w:lvlJc w:val="left"/>
    </w:lvl>
    <w:lvl w:ilvl="8" w:tplc="5F7EFC50">
      <w:numFmt w:val="decimal"/>
      <w:lvlText w:val=""/>
      <w:lvlJc w:val="left"/>
    </w:lvl>
  </w:abstractNum>
  <w:abstractNum w:abstractNumId="6">
    <w:nsid w:val="00002EA6"/>
    <w:multiLevelType w:val="hybridMultilevel"/>
    <w:tmpl w:val="294A8232"/>
    <w:lvl w:ilvl="0" w:tplc="3298634C">
      <w:start w:val="1"/>
      <w:numFmt w:val="bullet"/>
      <w:lvlText w:val=""/>
      <w:lvlJc w:val="left"/>
    </w:lvl>
    <w:lvl w:ilvl="1" w:tplc="D0A83CA6">
      <w:numFmt w:val="decimal"/>
      <w:lvlText w:val=""/>
      <w:lvlJc w:val="left"/>
    </w:lvl>
    <w:lvl w:ilvl="2" w:tplc="0D8C38B4">
      <w:numFmt w:val="decimal"/>
      <w:lvlText w:val=""/>
      <w:lvlJc w:val="left"/>
    </w:lvl>
    <w:lvl w:ilvl="3" w:tplc="AF68B7BA">
      <w:numFmt w:val="decimal"/>
      <w:lvlText w:val=""/>
      <w:lvlJc w:val="left"/>
    </w:lvl>
    <w:lvl w:ilvl="4" w:tplc="D41CE540">
      <w:numFmt w:val="decimal"/>
      <w:lvlText w:val=""/>
      <w:lvlJc w:val="left"/>
    </w:lvl>
    <w:lvl w:ilvl="5" w:tplc="5C50D5C0">
      <w:numFmt w:val="decimal"/>
      <w:lvlText w:val=""/>
      <w:lvlJc w:val="left"/>
    </w:lvl>
    <w:lvl w:ilvl="6" w:tplc="E05A6920">
      <w:numFmt w:val="decimal"/>
      <w:lvlText w:val=""/>
      <w:lvlJc w:val="left"/>
    </w:lvl>
    <w:lvl w:ilvl="7" w:tplc="8DC444FA">
      <w:numFmt w:val="decimal"/>
      <w:lvlText w:val=""/>
      <w:lvlJc w:val="left"/>
    </w:lvl>
    <w:lvl w:ilvl="8" w:tplc="9D9AA010">
      <w:numFmt w:val="decimal"/>
      <w:lvlText w:val=""/>
      <w:lvlJc w:val="left"/>
    </w:lvl>
  </w:abstractNum>
  <w:abstractNum w:abstractNumId="7">
    <w:nsid w:val="0000390C"/>
    <w:multiLevelType w:val="hybridMultilevel"/>
    <w:tmpl w:val="6F6E677A"/>
    <w:lvl w:ilvl="0" w:tplc="3F7A7982">
      <w:start w:val="1"/>
      <w:numFmt w:val="decimal"/>
      <w:lvlText w:val="%1."/>
      <w:lvlJc w:val="left"/>
    </w:lvl>
    <w:lvl w:ilvl="1" w:tplc="E81C2E0C">
      <w:numFmt w:val="decimal"/>
      <w:lvlText w:val=""/>
      <w:lvlJc w:val="left"/>
    </w:lvl>
    <w:lvl w:ilvl="2" w:tplc="CDC8E7CE">
      <w:numFmt w:val="decimal"/>
      <w:lvlText w:val=""/>
      <w:lvlJc w:val="left"/>
    </w:lvl>
    <w:lvl w:ilvl="3" w:tplc="475877CA">
      <w:numFmt w:val="decimal"/>
      <w:lvlText w:val=""/>
      <w:lvlJc w:val="left"/>
    </w:lvl>
    <w:lvl w:ilvl="4" w:tplc="10A25690">
      <w:numFmt w:val="decimal"/>
      <w:lvlText w:val=""/>
      <w:lvlJc w:val="left"/>
    </w:lvl>
    <w:lvl w:ilvl="5" w:tplc="56069EC4">
      <w:numFmt w:val="decimal"/>
      <w:lvlText w:val=""/>
      <w:lvlJc w:val="left"/>
    </w:lvl>
    <w:lvl w:ilvl="6" w:tplc="2DEAF848">
      <w:numFmt w:val="decimal"/>
      <w:lvlText w:val=""/>
      <w:lvlJc w:val="left"/>
    </w:lvl>
    <w:lvl w:ilvl="7" w:tplc="657CB8F0">
      <w:numFmt w:val="decimal"/>
      <w:lvlText w:val=""/>
      <w:lvlJc w:val="left"/>
    </w:lvl>
    <w:lvl w:ilvl="8" w:tplc="4AE248E0">
      <w:numFmt w:val="decimal"/>
      <w:lvlText w:val=""/>
      <w:lvlJc w:val="left"/>
    </w:lvl>
  </w:abstractNum>
  <w:abstractNum w:abstractNumId="8">
    <w:nsid w:val="000041BB"/>
    <w:multiLevelType w:val="hybridMultilevel"/>
    <w:tmpl w:val="ABE28760"/>
    <w:lvl w:ilvl="0" w:tplc="D438E3CC">
      <w:start w:val="2"/>
      <w:numFmt w:val="decimal"/>
      <w:lvlText w:val="%1."/>
      <w:lvlJc w:val="left"/>
    </w:lvl>
    <w:lvl w:ilvl="1" w:tplc="84C2A70C">
      <w:numFmt w:val="decimal"/>
      <w:lvlText w:val=""/>
      <w:lvlJc w:val="left"/>
    </w:lvl>
    <w:lvl w:ilvl="2" w:tplc="FCB42BF6">
      <w:numFmt w:val="decimal"/>
      <w:lvlText w:val=""/>
      <w:lvlJc w:val="left"/>
    </w:lvl>
    <w:lvl w:ilvl="3" w:tplc="D40207B6">
      <w:numFmt w:val="decimal"/>
      <w:lvlText w:val=""/>
      <w:lvlJc w:val="left"/>
    </w:lvl>
    <w:lvl w:ilvl="4" w:tplc="41F4AA74">
      <w:numFmt w:val="decimal"/>
      <w:lvlText w:val=""/>
      <w:lvlJc w:val="left"/>
    </w:lvl>
    <w:lvl w:ilvl="5" w:tplc="CC7E8EB6">
      <w:numFmt w:val="decimal"/>
      <w:lvlText w:val=""/>
      <w:lvlJc w:val="left"/>
    </w:lvl>
    <w:lvl w:ilvl="6" w:tplc="547EDD08">
      <w:numFmt w:val="decimal"/>
      <w:lvlText w:val=""/>
      <w:lvlJc w:val="left"/>
    </w:lvl>
    <w:lvl w:ilvl="7" w:tplc="274AB53E">
      <w:numFmt w:val="decimal"/>
      <w:lvlText w:val=""/>
      <w:lvlJc w:val="left"/>
    </w:lvl>
    <w:lvl w:ilvl="8" w:tplc="A8AE9F32">
      <w:numFmt w:val="decimal"/>
      <w:lvlText w:val=""/>
      <w:lvlJc w:val="left"/>
    </w:lvl>
  </w:abstractNum>
  <w:abstractNum w:abstractNumId="9">
    <w:nsid w:val="00005AF1"/>
    <w:multiLevelType w:val="hybridMultilevel"/>
    <w:tmpl w:val="15547A6C"/>
    <w:lvl w:ilvl="0" w:tplc="DC5AF500">
      <w:start w:val="1"/>
      <w:numFmt w:val="bullet"/>
      <w:lvlText w:val="В"/>
      <w:lvlJc w:val="left"/>
    </w:lvl>
    <w:lvl w:ilvl="1" w:tplc="BFDE231E">
      <w:numFmt w:val="decimal"/>
      <w:lvlText w:val=""/>
      <w:lvlJc w:val="left"/>
    </w:lvl>
    <w:lvl w:ilvl="2" w:tplc="8160C430">
      <w:numFmt w:val="decimal"/>
      <w:lvlText w:val=""/>
      <w:lvlJc w:val="left"/>
    </w:lvl>
    <w:lvl w:ilvl="3" w:tplc="F428465A">
      <w:numFmt w:val="decimal"/>
      <w:lvlText w:val=""/>
      <w:lvlJc w:val="left"/>
    </w:lvl>
    <w:lvl w:ilvl="4" w:tplc="4B5A53CE">
      <w:numFmt w:val="decimal"/>
      <w:lvlText w:val=""/>
      <w:lvlJc w:val="left"/>
    </w:lvl>
    <w:lvl w:ilvl="5" w:tplc="81DEA890">
      <w:numFmt w:val="decimal"/>
      <w:lvlText w:val=""/>
      <w:lvlJc w:val="left"/>
    </w:lvl>
    <w:lvl w:ilvl="6" w:tplc="2B78E6DC">
      <w:numFmt w:val="decimal"/>
      <w:lvlText w:val=""/>
      <w:lvlJc w:val="left"/>
    </w:lvl>
    <w:lvl w:ilvl="7" w:tplc="0840D210">
      <w:numFmt w:val="decimal"/>
      <w:lvlText w:val=""/>
      <w:lvlJc w:val="left"/>
    </w:lvl>
    <w:lvl w:ilvl="8" w:tplc="66DEA9AC">
      <w:numFmt w:val="decimal"/>
      <w:lvlText w:val=""/>
      <w:lvlJc w:val="left"/>
    </w:lvl>
  </w:abstractNum>
  <w:abstractNum w:abstractNumId="10">
    <w:nsid w:val="00006784"/>
    <w:multiLevelType w:val="hybridMultilevel"/>
    <w:tmpl w:val="A74A32B0"/>
    <w:lvl w:ilvl="0" w:tplc="03C282EA">
      <w:start w:val="1"/>
      <w:numFmt w:val="decimal"/>
      <w:lvlText w:val="%1."/>
      <w:lvlJc w:val="left"/>
    </w:lvl>
    <w:lvl w:ilvl="1" w:tplc="CF0223D0">
      <w:numFmt w:val="decimal"/>
      <w:lvlText w:val=""/>
      <w:lvlJc w:val="left"/>
    </w:lvl>
    <w:lvl w:ilvl="2" w:tplc="2856BA22">
      <w:numFmt w:val="decimal"/>
      <w:lvlText w:val=""/>
      <w:lvlJc w:val="left"/>
    </w:lvl>
    <w:lvl w:ilvl="3" w:tplc="5058BA2A">
      <w:numFmt w:val="decimal"/>
      <w:lvlText w:val=""/>
      <w:lvlJc w:val="left"/>
    </w:lvl>
    <w:lvl w:ilvl="4" w:tplc="569277B6">
      <w:numFmt w:val="decimal"/>
      <w:lvlText w:val=""/>
      <w:lvlJc w:val="left"/>
    </w:lvl>
    <w:lvl w:ilvl="5" w:tplc="1E96C72C">
      <w:numFmt w:val="decimal"/>
      <w:lvlText w:val=""/>
      <w:lvlJc w:val="left"/>
    </w:lvl>
    <w:lvl w:ilvl="6" w:tplc="5C4ADE5A">
      <w:numFmt w:val="decimal"/>
      <w:lvlText w:val=""/>
      <w:lvlJc w:val="left"/>
    </w:lvl>
    <w:lvl w:ilvl="7" w:tplc="CCAC6120">
      <w:numFmt w:val="decimal"/>
      <w:lvlText w:val=""/>
      <w:lvlJc w:val="left"/>
    </w:lvl>
    <w:lvl w:ilvl="8" w:tplc="66869A10">
      <w:numFmt w:val="decimal"/>
      <w:lvlText w:val=""/>
      <w:lvlJc w:val="left"/>
    </w:lvl>
  </w:abstractNum>
  <w:abstractNum w:abstractNumId="11">
    <w:nsid w:val="00006DF1"/>
    <w:multiLevelType w:val="hybridMultilevel"/>
    <w:tmpl w:val="E29276FA"/>
    <w:lvl w:ilvl="0" w:tplc="C51A0D04">
      <w:numFmt w:val="decimal"/>
      <w:lvlText w:val="%1."/>
      <w:lvlJc w:val="left"/>
    </w:lvl>
    <w:lvl w:ilvl="1" w:tplc="AB80EC0C">
      <w:start w:val="1"/>
      <w:numFmt w:val="bullet"/>
      <w:lvlText w:val="и"/>
      <w:lvlJc w:val="left"/>
    </w:lvl>
    <w:lvl w:ilvl="2" w:tplc="15A00698">
      <w:numFmt w:val="decimal"/>
      <w:lvlText w:val=""/>
      <w:lvlJc w:val="left"/>
    </w:lvl>
    <w:lvl w:ilvl="3" w:tplc="505C5CAA">
      <w:numFmt w:val="decimal"/>
      <w:lvlText w:val=""/>
      <w:lvlJc w:val="left"/>
    </w:lvl>
    <w:lvl w:ilvl="4" w:tplc="6D140012">
      <w:numFmt w:val="decimal"/>
      <w:lvlText w:val=""/>
      <w:lvlJc w:val="left"/>
    </w:lvl>
    <w:lvl w:ilvl="5" w:tplc="12A25482">
      <w:numFmt w:val="decimal"/>
      <w:lvlText w:val=""/>
      <w:lvlJc w:val="left"/>
    </w:lvl>
    <w:lvl w:ilvl="6" w:tplc="79DC731C">
      <w:numFmt w:val="decimal"/>
      <w:lvlText w:val=""/>
      <w:lvlJc w:val="left"/>
    </w:lvl>
    <w:lvl w:ilvl="7" w:tplc="96C21B7E">
      <w:numFmt w:val="decimal"/>
      <w:lvlText w:val=""/>
      <w:lvlJc w:val="left"/>
    </w:lvl>
    <w:lvl w:ilvl="8" w:tplc="23C457CE">
      <w:numFmt w:val="decimal"/>
      <w:lvlText w:val=""/>
      <w:lvlJc w:val="left"/>
    </w:lvl>
  </w:abstractNum>
  <w:abstractNum w:abstractNumId="12">
    <w:nsid w:val="00007E87"/>
    <w:multiLevelType w:val="hybridMultilevel"/>
    <w:tmpl w:val="068ECEE2"/>
    <w:lvl w:ilvl="0" w:tplc="474EF736">
      <w:start w:val="1"/>
      <w:numFmt w:val="bullet"/>
      <w:lvlText w:val="в"/>
      <w:lvlJc w:val="left"/>
    </w:lvl>
    <w:lvl w:ilvl="1" w:tplc="5AF28DBE">
      <w:numFmt w:val="decimal"/>
      <w:lvlText w:val=""/>
      <w:lvlJc w:val="left"/>
    </w:lvl>
    <w:lvl w:ilvl="2" w:tplc="26921D58">
      <w:numFmt w:val="decimal"/>
      <w:lvlText w:val=""/>
      <w:lvlJc w:val="left"/>
    </w:lvl>
    <w:lvl w:ilvl="3" w:tplc="42EA743C">
      <w:numFmt w:val="decimal"/>
      <w:lvlText w:val=""/>
      <w:lvlJc w:val="left"/>
    </w:lvl>
    <w:lvl w:ilvl="4" w:tplc="7AE085D8">
      <w:numFmt w:val="decimal"/>
      <w:lvlText w:val=""/>
      <w:lvlJc w:val="left"/>
    </w:lvl>
    <w:lvl w:ilvl="5" w:tplc="33BE7548">
      <w:numFmt w:val="decimal"/>
      <w:lvlText w:val=""/>
      <w:lvlJc w:val="left"/>
    </w:lvl>
    <w:lvl w:ilvl="6" w:tplc="BB66D664">
      <w:numFmt w:val="decimal"/>
      <w:lvlText w:val=""/>
      <w:lvlJc w:val="left"/>
    </w:lvl>
    <w:lvl w:ilvl="7" w:tplc="3FE6AB2A">
      <w:numFmt w:val="decimal"/>
      <w:lvlText w:val=""/>
      <w:lvlJc w:val="left"/>
    </w:lvl>
    <w:lvl w:ilvl="8" w:tplc="189670BC">
      <w:numFmt w:val="decimal"/>
      <w:lvlText w:val=""/>
      <w:lvlJc w:val="left"/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9"/>
  </w:num>
  <w:num w:numId="5">
    <w:abstractNumId w:val="8"/>
  </w:num>
  <w:num w:numId="6">
    <w:abstractNumId w:val="5"/>
  </w:num>
  <w:num w:numId="7">
    <w:abstractNumId w:val="0"/>
  </w:num>
  <w:num w:numId="8">
    <w:abstractNumId w:val="1"/>
  </w:num>
  <w:num w:numId="9">
    <w:abstractNumId w:val="6"/>
  </w:num>
  <w:num w:numId="10">
    <w:abstractNumId w:val="2"/>
  </w:num>
  <w:num w:numId="11">
    <w:abstractNumId w:val="3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287D"/>
    <w:rsid w:val="004C2DFC"/>
    <w:rsid w:val="007D287D"/>
    <w:rsid w:val="00A6647F"/>
    <w:rsid w:val="00FC5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D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28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1234</Words>
  <Characters>7039</Characters>
  <Application>Microsoft Office Word</Application>
  <DocSecurity>0</DocSecurity>
  <Lines>58</Lines>
  <Paragraphs>16</Paragraphs>
  <ScaleCrop>false</ScaleCrop>
  <Company>Microsoft</Company>
  <LinksUpToDate>false</LinksUpToDate>
  <CharactersWithSpaces>8257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</dc:creator>
  <cp:lastModifiedBy>11 группа</cp:lastModifiedBy>
  <cp:revision>2</cp:revision>
  <dcterms:created xsi:type="dcterms:W3CDTF">2018-07-31T13:28:00Z</dcterms:created>
  <dcterms:modified xsi:type="dcterms:W3CDTF">2018-07-31T13:28:00Z</dcterms:modified>
</cp:coreProperties>
</file>