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C7A" w:rsidRDefault="00ED2C7A" w:rsidP="00ED2C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Объединение «Начало» 5</w:t>
      </w:r>
      <w:r>
        <w:rPr>
          <w:rFonts w:ascii="Times New Roman" w:hAnsi="Times New Roman" w:cs="Times New Roman"/>
          <w:sz w:val="28"/>
          <w:szCs w:val="28"/>
        </w:rPr>
        <w:t xml:space="preserve"> группа </w:t>
      </w:r>
    </w:p>
    <w:p w:rsidR="00ED2C7A" w:rsidRDefault="00ED2C7A" w:rsidP="00ED2C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Занятие №2</w:t>
      </w:r>
    </w:p>
    <w:p w:rsidR="00ED2C7A" w:rsidRDefault="00ED2C7A" w:rsidP="00ED2C7A">
      <w:pPr>
        <w:spacing w:after="0" w:line="240" w:lineRule="auto"/>
        <w:rPr>
          <w:rFonts w:ascii="Times New Roman" w:hAnsi="Times New Roman" w:cs="Times New Roman"/>
          <w:sz w:val="28"/>
          <w:szCs w:val="28"/>
        </w:rPr>
      </w:pPr>
      <w:r>
        <w:rPr>
          <w:rFonts w:ascii="Times New Roman" w:hAnsi="Times New Roman" w:cs="Times New Roman"/>
          <w:sz w:val="28"/>
          <w:szCs w:val="28"/>
        </w:rPr>
        <w:t>Дата: 10</w:t>
      </w:r>
      <w:bookmarkStart w:id="0" w:name="_GoBack"/>
      <w:bookmarkEnd w:id="0"/>
      <w:r>
        <w:rPr>
          <w:rFonts w:ascii="Times New Roman" w:hAnsi="Times New Roman" w:cs="Times New Roman"/>
          <w:sz w:val="28"/>
          <w:szCs w:val="28"/>
        </w:rPr>
        <w:t>.04.2020</w:t>
      </w:r>
    </w:p>
    <w:p w:rsidR="00ED2C7A" w:rsidRDefault="00ED2C7A" w:rsidP="00ED2C7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Педагог дополнительного образования: </w:t>
      </w:r>
      <w:proofErr w:type="spellStart"/>
      <w:r>
        <w:rPr>
          <w:rFonts w:ascii="Times New Roman" w:hAnsi="Times New Roman" w:cs="Times New Roman"/>
          <w:sz w:val="28"/>
          <w:szCs w:val="28"/>
        </w:rPr>
        <w:t>Багаутдинова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Гульназ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Радиковна</w:t>
      </w:r>
      <w:proofErr w:type="spellEnd"/>
      <w:r>
        <w:rPr>
          <w:rFonts w:ascii="Times New Roman" w:hAnsi="Times New Roman" w:cs="Times New Roman"/>
          <w:sz w:val="28"/>
          <w:szCs w:val="28"/>
        </w:rPr>
        <w:t xml:space="preserve"> </w:t>
      </w:r>
    </w:p>
    <w:p w:rsidR="00ED2C7A" w:rsidRDefault="00ED2C7A" w:rsidP="00ED2C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Тема занятия: «Логика речи» </w:t>
      </w:r>
    </w:p>
    <w:p w:rsidR="00ED2C7A" w:rsidRDefault="00ED2C7A" w:rsidP="00ED2C7A">
      <w:pPr>
        <w:spacing w:after="0" w:line="240" w:lineRule="auto"/>
        <w:jc w:val="center"/>
        <w:rPr>
          <w:rFonts w:ascii="Times New Roman" w:hAnsi="Times New Roman" w:cs="Times New Roman"/>
          <w:sz w:val="28"/>
          <w:szCs w:val="28"/>
        </w:rPr>
      </w:pPr>
    </w:p>
    <w:p w:rsidR="00ED2C7A" w:rsidRDefault="00ED2C7A" w:rsidP="00ED2C7A">
      <w:pPr>
        <w:spacing w:after="0" w:line="240" w:lineRule="auto"/>
        <w:rPr>
          <w:rFonts w:ascii="Times New Roman" w:hAnsi="Times New Roman" w:cs="Times New Roman"/>
          <w:sz w:val="28"/>
          <w:szCs w:val="28"/>
        </w:rPr>
      </w:pPr>
      <w:r>
        <w:rPr>
          <w:rFonts w:ascii="Times New Roman" w:hAnsi="Times New Roman" w:cs="Times New Roman"/>
          <w:sz w:val="28"/>
          <w:szCs w:val="28"/>
        </w:rPr>
        <w:t>Цель: продолжить работу над развитием сценической речи с игровыми упражнениями</w:t>
      </w:r>
    </w:p>
    <w:p w:rsidR="00ED2C7A" w:rsidRPr="00402BAC" w:rsidRDefault="00ED2C7A" w:rsidP="00ED2C7A">
      <w:pPr>
        <w:shd w:val="clear" w:color="auto" w:fill="FFFFFF"/>
        <w:spacing w:after="0" w:line="240" w:lineRule="auto"/>
        <w:rPr>
          <w:rFonts w:ascii="Calibri" w:eastAsia="Times New Roman" w:hAnsi="Calibri" w:cs="Calibri"/>
          <w:color w:val="000000"/>
          <w:sz w:val="20"/>
          <w:szCs w:val="20"/>
          <w:lang w:eastAsia="ru-RU"/>
        </w:rPr>
      </w:pPr>
      <w:r>
        <w:rPr>
          <w:rFonts w:ascii="Times New Roman" w:hAnsi="Times New Roman" w:cs="Times New Roman"/>
          <w:sz w:val="28"/>
          <w:szCs w:val="28"/>
        </w:rPr>
        <w:t>Задачи:</w:t>
      </w:r>
    </w:p>
    <w:p w:rsidR="00ED2C7A" w:rsidRPr="00402BAC" w:rsidRDefault="00ED2C7A" w:rsidP="00ED2C7A">
      <w:pPr>
        <w:numPr>
          <w:ilvl w:val="0"/>
          <w:numId w:val="1"/>
        </w:numPr>
        <w:shd w:val="clear" w:color="auto" w:fill="FFFFFF"/>
        <w:spacing w:after="0" w:line="240" w:lineRule="auto"/>
        <w:ind w:left="0" w:firstLine="709"/>
        <w:jc w:val="both"/>
        <w:rPr>
          <w:rFonts w:ascii="Calibri" w:eastAsia="Times New Roman" w:hAnsi="Calibri" w:cs="Calibri"/>
          <w:color w:val="000000"/>
          <w:sz w:val="20"/>
          <w:szCs w:val="20"/>
          <w:lang w:eastAsia="ru-RU"/>
        </w:rPr>
      </w:pPr>
      <w:r w:rsidRPr="00402BAC">
        <w:rPr>
          <w:rFonts w:ascii="Times New Roman" w:eastAsia="Times New Roman" w:hAnsi="Times New Roman" w:cs="Times New Roman"/>
          <w:color w:val="000000"/>
          <w:sz w:val="28"/>
          <w:szCs w:val="28"/>
          <w:lang w:eastAsia="ru-RU"/>
        </w:rPr>
        <w:t>развивать дыхание и свободу речевого аппарата;</w:t>
      </w:r>
    </w:p>
    <w:p w:rsidR="00ED2C7A" w:rsidRPr="00402BAC" w:rsidRDefault="00ED2C7A" w:rsidP="00ED2C7A">
      <w:pPr>
        <w:numPr>
          <w:ilvl w:val="0"/>
          <w:numId w:val="1"/>
        </w:numPr>
        <w:shd w:val="clear" w:color="auto" w:fill="FFFFFF"/>
        <w:spacing w:after="0" w:line="240" w:lineRule="auto"/>
        <w:ind w:left="0" w:firstLine="709"/>
        <w:jc w:val="both"/>
        <w:rPr>
          <w:rFonts w:ascii="Calibri" w:eastAsia="Times New Roman" w:hAnsi="Calibri" w:cs="Calibri"/>
          <w:color w:val="000000"/>
          <w:sz w:val="20"/>
          <w:szCs w:val="20"/>
          <w:lang w:eastAsia="ru-RU"/>
        </w:rPr>
      </w:pPr>
      <w:r w:rsidRPr="00402BAC">
        <w:rPr>
          <w:rFonts w:ascii="Times New Roman" w:eastAsia="Times New Roman" w:hAnsi="Times New Roman" w:cs="Times New Roman"/>
          <w:color w:val="000000"/>
          <w:sz w:val="28"/>
          <w:szCs w:val="28"/>
          <w:lang w:eastAsia="ru-RU"/>
        </w:rPr>
        <w:t>развивать связную, образную речь, умение подбирать простейшие рифмы;</w:t>
      </w:r>
    </w:p>
    <w:p w:rsidR="00ED2C7A" w:rsidRPr="00402BAC" w:rsidRDefault="00ED2C7A" w:rsidP="00ED2C7A">
      <w:pPr>
        <w:numPr>
          <w:ilvl w:val="0"/>
          <w:numId w:val="1"/>
        </w:numPr>
        <w:shd w:val="clear" w:color="auto" w:fill="FFFFFF"/>
        <w:spacing w:after="0" w:line="240" w:lineRule="auto"/>
        <w:ind w:left="0" w:firstLine="709"/>
        <w:jc w:val="both"/>
        <w:rPr>
          <w:rFonts w:ascii="Calibri" w:eastAsia="Times New Roman" w:hAnsi="Calibri" w:cs="Calibri"/>
          <w:color w:val="000000"/>
          <w:sz w:val="20"/>
          <w:szCs w:val="20"/>
          <w:lang w:eastAsia="ru-RU"/>
        </w:rPr>
      </w:pPr>
      <w:r w:rsidRPr="00402BAC">
        <w:rPr>
          <w:rFonts w:ascii="Times New Roman" w:eastAsia="Times New Roman" w:hAnsi="Times New Roman" w:cs="Times New Roman"/>
          <w:color w:val="000000"/>
          <w:sz w:val="28"/>
          <w:szCs w:val="28"/>
          <w:lang w:eastAsia="ru-RU"/>
        </w:rPr>
        <w:t>уметь владеть правильной артикуляцией, чёткой ди</w:t>
      </w:r>
      <w:r>
        <w:rPr>
          <w:rFonts w:ascii="Times New Roman" w:eastAsia="Times New Roman" w:hAnsi="Times New Roman" w:cs="Times New Roman"/>
          <w:color w:val="000000"/>
          <w:sz w:val="28"/>
          <w:szCs w:val="28"/>
          <w:lang w:eastAsia="ru-RU"/>
        </w:rPr>
        <w:t>кцией, разнообразной интонацией.</w:t>
      </w:r>
    </w:p>
    <w:p w:rsidR="00ED2C7A" w:rsidRDefault="00ED2C7A" w:rsidP="00ED2C7A">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ED2C7A" w:rsidRDefault="00ED2C7A" w:rsidP="00ED2C7A">
      <w:pPr>
        <w:pStyle w:val="a3"/>
        <w:numPr>
          <w:ilvl w:val="0"/>
          <w:numId w:val="2"/>
        </w:numPr>
        <w:shd w:val="clear" w:color="auto" w:fill="FFFFFF"/>
        <w:spacing w:after="0" w:line="240" w:lineRule="auto"/>
        <w:ind w:left="0" w:firstLine="709"/>
        <w:rPr>
          <w:rFonts w:ascii="Times New Roman" w:eastAsia="Times New Roman" w:hAnsi="Times New Roman" w:cs="Times New Roman"/>
          <w:b/>
          <w:color w:val="000000"/>
          <w:sz w:val="28"/>
          <w:szCs w:val="28"/>
          <w:lang w:eastAsia="ru-RU"/>
        </w:rPr>
      </w:pPr>
      <w:r w:rsidRPr="00402BAC">
        <w:rPr>
          <w:rFonts w:ascii="Times New Roman" w:eastAsia="Times New Roman" w:hAnsi="Times New Roman" w:cs="Times New Roman"/>
          <w:b/>
          <w:color w:val="000000"/>
          <w:sz w:val="28"/>
          <w:szCs w:val="28"/>
          <w:lang w:eastAsia="ru-RU"/>
        </w:rPr>
        <w:t xml:space="preserve">Орг. момент </w:t>
      </w:r>
    </w:p>
    <w:p w:rsidR="00ED2C7A" w:rsidRDefault="00ED2C7A" w:rsidP="00ED2C7A">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534696">
        <w:rPr>
          <w:rFonts w:ascii="Times New Roman" w:eastAsia="Times New Roman" w:hAnsi="Times New Roman" w:cs="Times New Roman"/>
          <w:color w:val="000000"/>
          <w:sz w:val="28"/>
          <w:szCs w:val="28"/>
          <w:lang w:eastAsia="ru-RU"/>
        </w:rPr>
        <w:t>Активизация внимания.</w:t>
      </w:r>
      <w:r w:rsidRPr="00534696">
        <w:rPr>
          <w:rFonts w:ascii="Times New Roman" w:eastAsia="Times New Roman" w:hAnsi="Times New Roman" w:cs="Times New Roman"/>
          <w:b/>
          <w:color w:val="000000"/>
          <w:sz w:val="28"/>
          <w:szCs w:val="28"/>
          <w:lang w:eastAsia="ru-RU"/>
        </w:rPr>
        <w:t xml:space="preserve"> </w:t>
      </w:r>
      <w:proofErr w:type="gramStart"/>
      <w:r w:rsidRPr="00534696">
        <w:rPr>
          <w:rFonts w:ascii="Times New Roman" w:eastAsia="Times New Roman" w:hAnsi="Times New Roman" w:cs="Times New Roman"/>
          <w:color w:val="000000"/>
          <w:sz w:val="28"/>
          <w:szCs w:val="28"/>
          <w:lang w:eastAsia="ru-RU"/>
        </w:rPr>
        <w:t>(Дети закрывают глаза и прислушиваются к звукам.</w:t>
      </w:r>
      <w:proofErr w:type="gramEnd"/>
      <w:r w:rsidRPr="00534696">
        <w:rPr>
          <w:rFonts w:ascii="Times New Roman" w:eastAsia="Times New Roman" w:hAnsi="Times New Roman" w:cs="Times New Roman"/>
          <w:color w:val="000000"/>
          <w:sz w:val="28"/>
          <w:szCs w:val="28"/>
          <w:lang w:eastAsia="ru-RU"/>
        </w:rPr>
        <w:t xml:space="preserve"> Сначала слушают то, что происходит в ком нате, потом то, что происходит дома, затем то, что происходит на улице. </w:t>
      </w:r>
      <w:proofErr w:type="gramStart"/>
      <w:r w:rsidRPr="00534696">
        <w:rPr>
          <w:rFonts w:ascii="Times New Roman" w:eastAsia="Times New Roman" w:hAnsi="Times New Roman" w:cs="Times New Roman"/>
          <w:color w:val="000000"/>
          <w:sz w:val="28"/>
          <w:szCs w:val="28"/>
          <w:lang w:eastAsia="ru-RU"/>
        </w:rPr>
        <w:t xml:space="preserve">Отвечают по очереди кто что слышал) </w:t>
      </w:r>
      <w:proofErr w:type="gramEnd"/>
    </w:p>
    <w:p w:rsidR="00ED2C7A" w:rsidRPr="00534696" w:rsidRDefault="00ED2C7A" w:rsidP="00ED2C7A">
      <w:pPr>
        <w:pStyle w:val="a3"/>
        <w:numPr>
          <w:ilvl w:val="0"/>
          <w:numId w:val="2"/>
        </w:numPr>
        <w:shd w:val="clear" w:color="auto" w:fill="FFFFFF"/>
        <w:spacing w:after="0" w:line="240" w:lineRule="auto"/>
        <w:ind w:left="0" w:firstLine="709"/>
        <w:jc w:val="both"/>
        <w:rPr>
          <w:rFonts w:ascii="Times New Roman" w:eastAsia="Times New Roman" w:hAnsi="Times New Roman" w:cs="Times New Roman"/>
          <w:b/>
          <w:color w:val="000000"/>
          <w:sz w:val="28"/>
          <w:szCs w:val="28"/>
          <w:lang w:eastAsia="ru-RU"/>
        </w:rPr>
      </w:pPr>
      <w:r w:rsidRPr="00C73C26">
        <w:rPr>
          <w:rFonts w:ascii="Times New Roman" w:eastAsia="Times New Roman" w:hAnsi="Times New Roman" w:cs="Times New Roman"/>
          <w:b/>
          <w:color w:val="000000"/>
          <w:sz w:val="28"/>
          <w:szCs w:val="28"/>
          <w:lang w:eastAsia="ru-RU"/>
        </w:rPr>
        <w:t>Изучение новой темы</w:t>
      </w:r>
      <w:r>
        <w:rPr>
          <w:rFonts w:ascii="Times New Roman" w:eastAsia="Times New Roman" w:hAnsi="Times New Roman" w:cs="Times New Roman"/>
          <w:color w:val="000000"/>
          <w:sz w:val="28"/>
          <w:szCs w:val="28"/>
          <w:lang w:eastAsia="ru-RU"/>
        </w:rPr>
        <w:t xml:space="preserve">. Ребята, сегодня мы с вами будем изучать логику речи. Вообще, занятия по «Сценической речи» направлены на выполнение важной задачи – научить действовать словом в предлагаемых обстоятельствах. Итак, начинаем мы всегда с разминки на освобождение мышц и суставов. </w:t>
      </w:r>
    </w:p>
    <w:p w:rsidR="00ED2C7A" w:rsidRDefault="00ED2C7A" w:rsidP="00ED2C7A">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Разминка на освобождение мышц и разогрев суставов. </w:t>
      </w:r>
    </w:p>
    <w:p w:rsidR="00ED2C7A" w:rsidRDefault="00ED2C7A" w:rsidP="00ED2C7A">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упражнение для шеи и головы (медленное вращение головы, метроном, массаж шеи);</w:t>
      </w:r>
    </w:p>
    <w:p w:rsidR="00ED2C7A" w:rsidRDefault="00ED2C7A" w:rsidP="00ED2C7A">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упражнение для рук и плеч (разогрев ладоней, массаж ушных раковин,  круговые движения плечами); </w:t>
      </w:r>
    </w:p>
    <w:p w:rsidR="00ED2C7A" w:rsidRDefault="00ED2C7A" w:rsidP="00ED2C7A">
      <w:pPr>
        <w:pStyle w:val="a3"/>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разогрев суставов (круговые движения щиколотками, коленями, бедрами). </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артикуляционная гимнастика.</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«Хомячок»;</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«Назойливый комар»;</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«Насос»;</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«Рожицы».</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упражнения для языка.</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укол</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чаша</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змея </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упражнения со звуками</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«соединение согласных и гласных»</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«треугольник»</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«сложные звукосочетания»</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5) работа со скороговорками. </w:t>
      </w:r>
    </w:p>
    <w:p w:rsidR="00ED2C7A" w:rsidRDefault="00ED2C7A" w:rsidP="00ED2C7A">
      <w:pPr>
        <w:pStyle w:val="a3"/>
        <w:shd w:val="clear" w:color="auto" w:fill="FFFFFF"/>
        <w:spacing w:after="0" w:line="240" w:lineRule="auto"/>
        <w:ind w:left="0"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«Шла Саша по шоссе и сосала сушку».</w:t>
      </w:r>
    </w:p>
    <w:p w:rsidR="00ED2C7A" w:rsidRPr="00534696" w:rsidRDefault="00ED2C7A" w:rsidP="00ED2C7A">
      <w:pPr>
        <w:pStyle w:val="a3"/>
        <w:shd w:val="clear" w:color="auto" w:fill="FFFFFF"/>
        <w:spacing w:after="0" w:line="240" w:lineRule="auto"/>
        <w:ind w:left="0"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 xml:space="preserve">Ребята, а теперь давайте попробуем поставить ударение сначала на первое слово и проговорить. ШЛА Саша по шоссе и сосала сушку. Не бежала, не плыла, а именно шла. Теперь попробуем на второе слово поставить ударение. Шла САША по шоссе…. В этом случае, хочется поставить акцент на Саше, именно Саша шла, не Маша, не Даша. Таким образом, ставя ударение на конкретное слово, мы понимаем, на что именно надо обратить внимание, на что ставится акцент. </w:t>
      </w:r>
    </w:p>
    <w:p w:rsidR="00ED2C7A" w:rsidRPr="00534696" w:rsidRDefault="00ED2C7A" w:rsidP="00ED2C7A">
      <w:pPr>
        <w:pStyle w:val="a3"/>
        <w:numPr>
          <w:ilvl w:val="0"/>
          <w:numId w:val="2"/>
        </w:numPr>
        <w:shd w:val="clear" w:color="auto" w:fill="FFFFFF"/>
        <w:spacing w:after="0" w:line="240" w:lineRule="auto"/>
        <w:ind w:left="0" w:firstLine="35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Заключение, подведение итога занятия. </w:t>
      </w:r>
      <w:r>
        <w:rPr>
          <w:rFonts w:ascii="Times New Roman" w:eastAsia="Times New Roman" w:hAnsi="Times New Roman" w:cs="Times New Roman"/>
          <w:color w:val="000000"/>
          <w:sz w:val="28"/>
          <w:szCs w:val="28"/>
          <w:lang w:eastAsia="ru-RU"/>
        </w:rPr>
        <w:t xml:space="preserve">Ребята, сегодня мы с вами узнали, сто такое логика речи, как меняется смысл предложения, если поставить ударение на конкретное слово. Домашнее задание на следующий урок, выучить и рассказать любую скороговорку. </w:t>
      </w:r>
    </w:p>
    <w:p w:rsidR="00ED2C7A" w:rsidRDefault="00ED2C7A" w:rsidP="00ED2C7A">
      <w:pPr>
        <w:spacing w:after="0" w:line="240" w:lineRule="auto"/>
        <w:jc w:val="center"/>
        <w:rPr>
          <w:rFonts w:ascii="Times New Roman" w:hAnsi="Times New Roman" w:cs="Times New Roman"/>
          <w:sz w:val="28"/>
          <w:szCs w:val="28"/>
        </w:rPr>
      </w:pPr>
    </w:p>
    <w:p w:rsidR="00ED2C7A" w:rsidRDefault="00ED2C7A" w:rsidP="00ED2C7A"/>
    <w:p w:rsidR="00B83723" w:rsidRDefault="00B83723"/>
    <w:sectPr w:rsidR="00B83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95980"/>
    <w:multiLevelType w:val="hybridMultilevel"/>
    <w:tmpl w:val="94FCE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6541E7"/>
    <w:multiLevelType w:val="multilevel"/>
    <w:tmpl w:val="D83C1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C7A"/>
    <w:rsid w:val="00B83723"/>
    <w:rsid w:val="00ED2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C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2C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C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2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2020-04-17T20:46:00Z</dcterms:created>
  <dcterms:modified xsi:type="dcterms:W3CDTF">2020-04-17T20:47:00Z</dcterms:modified>
</cp:coreProperties>
</file>