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EE1B39" w:rsidRDefault="00EE1B39" w:rsidP="00EE1B39">
      <w:pPr>
        <w:jc w:val="center"/>
        <w:rPr>
          <w:b/>
          <w:caps/>
          <w:sz w:val="28"/>
          <w:szCs w:val="28"/>
        </w:rPr>
      </w:pPr>
      <w:r w:rsidRPr="00941E15">
        <w:rPr>
          <w:b/>
          <w:caps/>
          <w:sz w:val="28"/>
          <w:szCs w:val="28"/>
        </w:rPr>
        <w:t>К</w:t>
      </w:r>
      <w:r>
        <w:rPr>
          <w:b/>
          <w:caps/>
          <w:sz w:val="28"/>
          <w:szCs w:val="28"/>
        </w:rPr>
        <w:t>онкурс понимания письменных текстов</w:t>
      </w:r>
    </w:p>
    <w:p w:rsidR="00EE1B39" w:rsidRDefault="00EE1B39" w:rsidP="00EE1B39">
      <w:pPr>
        <w:jc w:val="center"/>
        <w:rPr>
          <w:b/>
          <w:caps/>
          <w:sz w:val="28"/>
          <w:szCs w:val="28"/>
        </w:rPr>
      </w:pPr>
    </w:p>
    <w:p w:rsidR="00EE1B39" w:rsidRDefault="00EE1B39" w:rsidP="00EE1B39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EE1B39" w:rsidRDefault="00EE1B39" w:rsidP="00EE1B39">
      <w:pPr>
        <w:rPr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515"/>
        <w:gridCol w:w="492"/>
        <w:gridCol w:w="403"/>
        <w:gridCol w:w="7340"/>
        <w:gridCol w:w="33"/>
        <w:gridCol w:w="1318"/>
      </w:tblGrid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2</w:t>
            </w:r>
            <w:r w:rsidR="001A2EDB" w:rsidRPr="00ED5ECD">
              <w:rPr>
                <w:sz w:val="28"/>
                <w:szCs w:val="28"/>
                <w:lang w:val="en-US"/>
              </w:rPr>
              <w:t xml:space="preserve"> point</w:t>
            </w:r>
            <w:r w:rsidRPr="00ED5ECD">
              <w:rPr>
                <w:sz w:val="28"/>
                <w:szCs w:val="28"/>
                <w:lang w:val="en-US"/>
              </w:rPr>
              <w:t>s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983C0E" w:rsidRPr="00ED5ECD" w:rsidTr="00E94A32">
        <w:tc>
          <w:tcPr>
            <w:tcW w:w="0" w:type="auto"/>
            <w:shd w:val="clear" w:color="auto" w:fill="auto"/>
            <w:vAlign w:val="center"/>
          </w:tcPr>
          <w:p w:rsidR="001A2EDB" w:rsidRPr="00E94A32" w:rsidRDefault="001A2EDB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D0CECE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  <w:lang w:val="en-US"/>
              </w:rPr>
            </w:pPr>
            <w:r w:rsidRPr="00ED5ECD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1A2EDB" w:rsidRPr="00ED5ECD" w:rsidRDefault="001A2EDB" w:rsidP="00EE1B39">
            <w:pPr>
              <w:rPr>
                <w:sz w:val="28"/>
                <w:szCs w:val="28"/>
              </w:rPr>
            </w:pPr>
          </w:p>
        </w:tc>
        <w:tc>
          <w:tcPr>
            <w:tcW w:w="1318" w:type="dxa"/>
            <w:shd w:val="clear" w:color="auto" w:fill="auto"/>
          </w:tcPr>
          <w:p w:rsidR="001A2EDB" w:rsidRPr="00ED5ECD" w:rsidRDefault="00B460BF" w:rsidP="00EE1B39">
            <w:pPr>
              <w:rPr>
                <w:sz w:val="28"/>
                <w:szCs w:val="28"/>
              </w:rPr>
            </w:pPr>
            <w:r w:rsidRPr="00ED5ECD">
              <w:rPr>
                <w:sz w:val="28"/>
                <w:szCs w:val="28"/>
                <w:lang w:val="en-US"/>
              </w:rPr>
              <w:t>1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783" w:type="dxa"/>
            <w:gridSpan w:val="5"/>
            <w:shd w:val="clear" w:color="auto" w:fill="auto"/>
          </w:tcPr>
          <w:p w:rsidR="00E94A32" w:rsidRPr="00ED5ECD" w:rsidRDefault="00E94A32" w:rsidP="00E94A3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apprendre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à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être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indépendant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E94A32" w:rsidRPr="00E94A32" w:rsidRDefault="00E94A32" w:rsidP="00EE1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  <w:gridSpan w:val="5"/>
            <w:shd w:val="clear" w:color="auto" w:fill="auto"/>
          </w:tcPr>
          <w:p w:rsidR="00E94A32" w:rsidRPr="00ED5ECD" w:rsidRDefault="00E94A32" w:rsidP="00E94A3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savoir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acquerir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son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autonomie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E94A32" w:rsidRPr="00ED5ECD" w:rsidRDefault="00E94A32" w:rsidP="00EE1B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  <w:gridSpan w:val="5"/>
            <w:shd w:val="clear" w:color="auto" w:fill="auto"/>
          </w:tcPr>
          <w:p w:rsidR="00E94A32" w:rsidRPr="00ED5ECD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maîtriser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ses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pulsions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E94A32" w:rsidRPr="00ED5ECD" w:rsidRDefault="00E94A32" w:rsidP="00EE1B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  <w:r w:rsidRPr="00E94A32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8783" w:type="dxa"/>
            <w:gridSpan w:val="5"/>
            <w:vMerge w:val="restart"/>
            <w:shd w:val="clear" w:color="auto" w:fill="auto"/>
          </w:tcPr>
          <w:p w:rsidR="00E94A32" w:rsidRPr="00ED5ECD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se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moquer</w:t>
            </w:r>
            <w:proofErr w:type="spellEnd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des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personnages</w:t>
            </w:r>
            <w:proofErr w:type="spellEnd"/>
          </w:p>
          <w:p w:rsidR="00E94A32" w:rsidRPr="00E94A32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E94A32">
              <w:rPr>
                <w:rFonts w:ascii="Times New Roman" w:hAnsi="Times New Roman"/>
                <w:sz w:val="28"/>
                <w:szCs w:val="28"/>
                <w:lang w:val="fr-FR"/>
              </w:rPr>
              <w:t>avoir un regard surplombant les jeunes</w:t>
            </w:r>
          </w:p>
          <w:p w:rsidR="00E94A32" w:rsidRPr="00ED5ECD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juger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</w:t>
            </w:r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es </w:t>
            </w:r>
            <w:proofErr w:type="spellStart"/>
            <w:r w:rsidRPr="00ED5ECD">
              <w:rPr>
                <w:rFonts w:ascii="Times New Roman" w:hAnsi="Times New Roman"/>
                <w:sz w:val="28"/>
                <w:szCs w:val="28"/>
                <w:lang w:val="en-US"/>
              </w:rPr>
              <w:t>jeunes</w:t>
            </w:r>
            <w:proofErr w:type="spellEnd"/>
          </w:p>
        </w:tc>
        <w:tc>
          <w:tcPr>
            <w:tcW w:w="1318" w:type="dxa"/>
            <w:shd w:val="clear" w:color="auto" w:fill="auto"/>
          </w:tcPr>
          <w:p w:rsidR="00E94A32" w:rsidRPr="00ED5ECD" w:rsidRDefault="00E94A32" w:rsidP="00EE1B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  <w:gridSpan w:val="5"/>
            <w:vMerge/>
            <w:shd w:val="clear" w:color="auto" w:fill="auto"/>
          </w:tcPr>
          <w:p w:rsidR="00E94A32" w:rsidRPr="00ED5ECD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18" w:type="dxa"/>
            <w:shd w:val="clear" w:color="auto" w:fill="auto"/>
          </w:tcPr>
          <w:p w:rsidR="00E94A32" w:rsidRPr="00ED5ECD" w:rsidRDefault="00E94A32" w:rsidP="00EE1B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0" w:type="auto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783" w:type="dxa"/>
            <w:gridSpan w:val="5"/>
            <w:vMerge/>
            <w:shd w:val="clear" w:color="auto" w:fill="auto"/>
          </w:tcPr>
          <w:p w:rsidR="00E94A32" w:rsidRPr="00ED5ECD" w:rsidRDefault="00E94A32" w:rsidP="00ED5ECD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318" w:type="dxa"/>
            <w:shd w:val="clear" w:color="auto" w:fill="auto"/>
          </w:tcPr>
          <w:p w:rsidR="00E94A32" w:rsidRPr="00ED5ECD" w:rsidRDefault="00E94A32" w:rsidP="00EE1B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ED5ECD">
              <w:rPr>
                <w:sz w:val="28"/>
                <w:szCs w:val="28"/>
                <w:lang w:val="en-US"/>
              </w:rPr>
              <w:t xml:space="preserve"> point</w:t>
            </w:r>
          </w:p>
        </w:tc>
      </w:tr>
      <w:tr w:rsidR="00ED5ECD" w:rsidRPr="00ED5ECD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11</w:t>
            </w:r>
          </w:p>
        </w:tc>
        <w:tc>
          <w:tcPr>
            <w:tcW w:w="515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403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C</w:t>
            </w:r>
          </w:p>
        </w:tc>
        <w:tc>
          <w:tcPr>
            <w:tcW w:w="7373" w:type="dxa"/>
            <w:gridSpan w:val="2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12</w:t>
            </w:r>
          </w:p>
        </w:tc>
        <w:tc>
          <w:tcPr>
            <w:tcW w:w="515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F978F6" w:rsidRDefault="006D3FF5" w:rsidP="00ED5ECD">
            <w:pPr>
              <w:pStyle w:val="a3"/>
              <w:jc w:val="both"/>
              <w:rPr>
                <w:b w:val="0"/>
                <w:lang w:val="fr-FR"/>
              </w:rPr>
            </w:pPr>
            <w:r w:rsidRPr="00F978F6">
              <w:rPr>
                <w:b w:val="0"/>
                <w:lang w:val="fr-FR"/>
              </w:rPr>
              <w:t xml:space="preserve"> l</w:t>
            </w:r>
            <w:r w:rsidR="00F978F6" w:rsidRPr="00F978F6">
              <w:rPr>
                <w:b w:val="0"/>
                <w:lang w:val="fr-FR"/>
              </w:rPr>
              <w:t xml:space="preserve">’école est </w:t>
            </w:r>
            <w:r w:rsidR="00F978F6">
              <w:rPr>
                <w:b w:val="0"/>
                <w:lang w:val="fr-FR"/>
              </w:rPr>
              <w:t>é</w:t>
            </w:r>
            <w:r w:rsidR="00983C0E" w:rsidRPr="00F978F6">
              <w:rPr>
                <w:b w:val="0"/>
                <w:lang w:val="fr-FR"/>
              </w:rPr>
              <w:t>galement accusée d’être en décalage aux attentes des jeunes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13</w:t>
            </w:r>
          </w:p>
        </w:tc>
        <w:tc>
          <w:tcPr>
            <w:tcW w:w="515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034183" w:rsidRPr="00E94A32" w:rsidRDefault="00702984" w:rsidP="00ED5ECD">
            <w:pPr>
              <w:pStyle w:val="a3"/>
              <w:jc w:val="both"/>
              <w:rPr>
                <w:rFonts w:eastAsia="Calibri"/>
                <w:b w:val="0"/>
                <w:bCs w:val="0"/>
                <w:lang w:val="fr-FR" w:eastAsia="en-US"/>
              </w:rPr>
            </w:pPr>
            <w:r w:rsidRPr="00E94A32">
              <w:rPr>
                <w:rFonts w:eastAsia="Calibri"/>
                <w:b w:val="0"/>
                <w:color w:val="000000"/>
                <w:shd w:val="clear" w:color="auto" w:fill="FFFFFF"/>
                <w:lang w:val="fr-FR" w:eastAsia="en-US"/>
              </w:rPr>
              <w:t>l</w:t>
            </w:r>
            <w:r w:rsidR="00983C0E" w:rsidRPr="00ED5ECD">
              <w:rPr>
                <w:rFonts w:eastAsia="Calibri"/>
                <w:b w:val="0"/>
                <w:color w:val="000000"/>
                <w:shd w:val="clear" w:color="auto" w:fill="FFFFFF"/>
                <w:lang w:val="fr-FR" w:eastAsia="en-US"/>
              </w:rPr>
              <w:t>a</w:t>
            </w:r>
            <w:r w:rsidR="00983C0E" w:rsidRPr="00E94A32">
              <w:rPr>
                <w:rFonts w:eastAsia="Calibri"/>
                <w:b w:val="0"/>
                <w:bCs w:val="0"/>
                <w:lang w:val="fr-FR" w:eastAsia="en-US"/>
              </w:rPr>
              <w:t xml:space="preserve"> France occupe la 22e place pour la maîtrise de la lecture</w:t>
            </w:r>
          </w:p>
          <w:p w:rsidR="001D4D4E" w:rsidRPr="00E94A32" w:rsidRDefault="001D4D4E" w:rsidP="00ED5ECD">
            <w:pPr>
              <w:pStyle w:val="a3"/>
              <w:jc w:val="both"/>
              <w:rPr>
                <w:b w:val="0"/>
                <w:lang w:val="fr-FR"/>
              </w:rPr>
            </w:pP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14</w:t>
            </w:r>
          </w:p>
        </w:tc>
        <w:tc>
          <w:tcPr>
            <w:tcW w:w="515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F978F6" w:rsidRDefault="00702984" w:rsidP="00F978F6">
            <w:pPr>
              <w:pStyle w:val="a3"/>
              <w:jc w:val="both"/>
              <w:rPr>
                <w:b w:val="0"/>
                <w:lang w:val="fr-FR"/>
              </w:rPr>
            </w:pPr>
            <w:r w:rsidRPr="00F978F6">
              <w:rPr>
                <w:b w:val="0"/>
                <w:lang w:val="fr-FR"/>
              </w:rPr>
              <w:t>les Français dans leur immense majorité (92%) souh</w:t>
            </w:r>
            <w:r w:rsidR="00F978F6" w:rsidRPr="00F978F6">
              <w:rPr>
                <w:b w:val="0"/>
                <w:lang w:val="fr-FR"/>
              </w:rPr>
              <w:t>aitent que l’école soit profondé</w:t>
            </w:r>
            <w:r w:rsidRPr="00F978F6">
              <w:rPr>
                <w:b w:val="0"/>
                <w:lang w:val="fr-FR"/>
              </w:rPr>
              <w:t>ment réformée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15</w:t>
            </w:r>
          </w:p>
        </w:tc>
        <w:tc>
          <w:tcPr>
            <w:tcW w:w="515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E94A32" w:rsidRDefault="002624FF" w:rsidP="00ED5ECD">
            <w:pPr>
              <w:pStyle w:val="a3"/>
              <w:jc w:val="both"/>
              <w:rPr>
                <w:b w:val="0"/>
                <w:lang w:val="fr-FR"/>
              </w:rPr>
            </w:pPr>
            <w:r w:rsidRPr="00E94A32">
              <w:rPr>
                <w:b w:val="0"/>
                <w:lang w:val="fr-FR"/>
              </w:rPr>
              <w:t>proposer aux participants d’imaginer l’école de demain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16</w:t>
            </w:r>
          </w:p>
        </w:tc>
        <w:tc>
          <w:tcPr>
            <w:tcW w:w="515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F978F6" w:rsidRDefault="00702984" w:rsidP="00ED5ECD">
            <w:pPr>
              <w:pStyle w:val="a3"/>
              <w:jc w:val="both"/>
              <w:rPr>
                <w:b w:val="0"/>
                <w:lang w:val="fr-FR"/>
              </w:rPr>
            </w:pPr>
            <w:r w:rsidRPr="00F978F6">
              <w:rPr>
                <w:b w:val="0"/>
                <w:lang w:val="fr-FR"/>
              </w:rPr>
              <w:t>la démotivation des élèves (…)</w:t>
            </w:r>
            <w:r w:rsidR="00F978F6" w:rsidRPr="00F978F6">
              <w:rPr>
                <w:b w:val="0"/>
                <w:lang w:val="fr-FR"/>
              </w:rPr>
              <w:t>,</w:t>
            </w:r>
            <w:r w:rsidRPr="00F978F6">
              <w:rPr>
                <w:b w:val="0"/>
                <w:lang w:val="fr-FR"/>
              </w:rPr>
              <w:t xml:space="preserve"> l’ennui qui s’invite de plus en plus en classe dès le </w:t>
            </w:r>
            <w:r w:rsidR="00F978F6">
              <w:rPr>
                <w:b w:val="0"/>
                <w:lang w:val="fr-FR"/>
              </w:rPr>
              <w:t>collè</w:t>
            </w:r>
            <w:r w:rsidR="001D4D4E" w:rsidRPr="00F978F6">
              <w:rPr>
                <w:b w:val="0"/>
                <w:lang w:val="fr-FR"/>
              </w:rPr>
              <w:t>ge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17</w:t>
            </w:r>
          </w:p>
        </w:tc>
        <w:tc>
          <w:tcPr>
            <w:tcW w:w="515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E94A32" w:rsidRDefault="00702984" w:rsidP="00ED5ECD">
            <w:pPr>
              <w:pStyle w:val="a3"/>
              <w:jc w:val="both"/>
              <w:rPr>
                <w:b w:val="0"/>
                <w:lang w:val="fr-FR"/>
              </w:rPr>
            </w:pPr>
            <w:r w:rsidRPr="00E94A32">
              <w:rPr>
                <w:b w:val="0"/>
                <w:lang w:val="fr-FR"/>
              </w:rPr>
              <w:t>elle est apolitique et non confessionnelle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034183" w:rsidTr="00E94A32">
        <w:tc>
          <w:tcPr>
            <w:tcW w:w="497" w:type="dxa"/>
            <w:shd w:val="clear" w:color="auto" w:fill="auto"/>
            <w:vAlign w:val="center"/>
          </w:tcPr>
          <w:p w:rsidR="00034183" w:rsidRPr="00E94A32" w:rsidRDefault="00034183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18</w:t>
            </w:r>
          </w:p>
        </w:tc>
        <w:tc>
          <w:tcPr>
            <w:tcW w:w="515" w:type="dxa"/>
            <w:shd w:val="clear" w:color="auto" w:fill="D0CECE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A</w:t>
            </w:r>
          </w:p>
        </w:tc>
        <w:tc>
          <w:tcPr>
            <w:tcW w:w="492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B</w:t>
            </w:r>
          </w:p>
        </w:tc>
        <w:tc>
          <w:tcPr>
            <w:tcW w:w="7776" w:type="dxa"/>
            <w:gridSpan w:val="3"/>
            <w:shd w:val="clear" w:color="auto" w:fill="auto"/>
          </w:tcPr>
          <w:p w:rsidR="001D4D4E" w:rsidRPr="00F978F6" w:rsidRDefault="007D0823" w:rsidP="00ED5ECD">
            <w:pPr>
              <w:pStyle w:val="a3"/>
              <w:jc w:val="both"/>
              <w:rPr>
                <w:b w:val="0"/>
                <w:lang w:val="fr-FR"/>
              </w:rPr>
            </w:pPr>
            <w:r w:rsidRPr="00F978F6">
              <w:rPr>
                <w:b w:val="0"/>
                <w:lang w:val="fr-FR"/>
              </w:rPr>
              <w:t>interpeller non seulement les parents d’élèves, mais aussi les a</w:t>
            </w:r>
            <w:r w:rsidR="00F978F6" w:rsidRPr="00F978F6">
              <w:rPr>
                <w:b w:val="0"/>
                <w:lang w:val="fr-FR"/>
              </w:rPr>
              <w:t>utres acteurs de la communauté é</w:t>
            </w:r>
            <w:r w:rsidRPr="00F978F6">
              <w:rPr>
                <w:b w:val="0"/>
                <w:lang w:val="fr-FR"/>
              </w:rPr>
              <w:t>ducative et les pouvoirs publics</w:t>
            </w:r>
          </w:p>
        </w:tc>
        <w:tc>
          <w:tcPr>
            <w:tcW w:w="1318" w:type="dxa"/>
            <w:shd w:val="clear" w:color="auto" w:fill="auto"/>
          </w:tcPr>
          <w:p w:rsidR="00034183" w:rsidRPr="00ED5ECD" w:rsidRDefault="00034183" w:rsidP="00ED5ECD">
            <w:pPr>
              <w:pStyle w:val="a3"/>
              <w:jc w:val="both"/>
              <w:rPr>
                <w:b w:val="0"/>
              </w:rPr>
            </w:pPr>
            <w:r w:rsidRPr="00ED5ECD">
              <w:rPr>
                <w:b w:val="0"/>
                <w:lang w:val="en-US"/>
              </w:rPr>
              <w:t>1 point</w:t>
            </w:r>
          </w:p>
        </w:tc>
      </w:tr>
      <w:tr w:rsidR="00ED5ECD" w:rsidRPr="00ED5ECD" w:rsidTr="00E94A32">
        <w:tc>
          <w:tcPr>
            <w:tcW w:w="497" w:type="dxa"/>
            <w:shd w:val="clear" w:color="auto" w:fill="auto"/>
            <w:vAlign w:val="center"/>
          </w:tcPr>
          <w:p w:rsidR="00250B0D" w:rsidRPr="00E94A32" w:rsidRDefault="00250B0D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19</w:t>
            </w:r>
          </w:p>
        </w:tc>
        <w:tc>
          <w:tcPr>
            <w:tcW w:w="8750" w:type="dxa"/>
            <w:gridSpan w:val="4"/>
            <w:shd w:val="clear" w:color="auto" w:fill="auto"/>
          </w:tcPr>
          <w:p w:rsidR="001D4D4E" w:rsidRPr="00E94A32" w:rsidRDefault="006D3FF5" w:rsidP="00E94A32">
            <w:pPr>
              <w:pStyle w:val="a3"/>
              <w:jc w:val="both"/>
              <w:rPr>
                <w:b w:val="0"/>
                <w:lang w:val="fr-FR"/>
              </w:rPr>
            </w:pPr>
            <w:r w:rsidRPr="00E94A32">
              <w:rPr>
                <w:b w:val="0"/>
                <w:lang w:val="fr-FR"/>
              </w:rPr>
              <w:t>s</w:t>
            </w:r>
            <w:r w:rsidR="00250B0D" w:rsidRPr="00E94A32">
              <w:rPr>
                <w:b w:val="0"/>
                <w:lang w:val="fr-FR"/>
              </w:rPr>
              <w:t>’affirmer, avoir du pouvoir dans le système éducatif français</w:t>
            </w:r>
            <w:bookmarkStart w:id="0" w:name="_GoBack"/>
            <w:bookmarkEnd w:id="0"/>
          </w:p>
        </w:tc>
        <w:tc>
          <w:tcPr>
            <w:tcW w:w="1351" w:type="dxa"/>
            <w:gridSpan w:val="2"/>
            <w:shd w:val="clear" w:color="auto" w:fill="auto"/>
          </w:tcPr>
          <w:p w:rsidR="00250B0D" w:rsidRPr="00ED5ECD" w:rsidRDefault="00250B0D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2 points</w:t>
            </w:r>
          </w:p>
        </w:tc>
      </w:tr>
      <w:tr w:rsidR="00ED5ECD" w:rsidRPr="00ED5ECD" w:rsidTr="00E94A32">
        <w:tc>
          <w:tcPr>
            <w:tcW w:w="497" w:type="dxa"/>
            <w:shd w:val="clear" w:color="auto" w:fill="auto"/>
            <w:vAlign w:val="center"/>
          </w:tcPr>
          <w:p w:rsidR="00250B0D" w:rsidRPr="00E94A32" w:rsidRDefault="00250B0D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20</w:t>
            </w:r>
          </w:p>
        </w:tc>
        <w:tc>
          <w:tcPr>
            <w:tcW w:w="8750" w:type="dxa"/>
            <w:gridSpan w:val="4"/>
            <w:shd w:val="clear" w:color="auto" w:fill="auto"/>
          </w:tcPr>
          <w:p w:rsidR="00250B0D" w:rsidRPr="00ED5ECD" w:rsidRDefault="00250B0D" w:rsidP="00ED5ECD">
            <w:pPr>
              <w:pStyle w:val="a3"/>
              <w:jc w:val="both"/>
              <w:rPr>
                <w:lang w:val="en-US"/>
              </w:rPr>
            </w:pPr>
            <w:proofErr w:type="gramStart"/>
            <w:r w:rsidRPr="00ED5ECD">
              <w:rPr>
                <w:rFonts w:eastAsia="Calibri"/>
                <w:b w:val="0"/>
                <w:bCs w:val="0"/>
                <w:lang w:val="en-US" w:eastAsia="en-US"/>
              </w:rPr>
              <w:t>des</w:t>
            </w:r>
            <w:proofErr w:type="gramEnd"/>
            <w:r w:rsidRPr="00ED5ECD">
              <w:rPr>
                <w:rFonts w:eastAsia="Calibri"/>
                <w:b w:val="0"/>
                <w:bCs w:val="0"/>
                <w:lang w:val="en-US" w:eastAsia="en-US"/>
              </w:rPr>
              <w:t xml:space="preserve"> soirées</w:t>
            </w:r>
            <w:r w:rsidR="007B747A">
              <w:rPr>
                <w:rFonts w:eastAsia="Calibri"/>
                <w:b w:val="0"/>
                <w:bCs w:val="0"/>
                <w:lang w:eastAsia="en-US"/>
              </w:rPr>
              <w:t>-</w:t>
            </w:r>
            <w:proofErr w:type="spellStart"/>
            <w:r w:rsidRPr="00ED5ECD">
              <w:rPr>
                <w:rFonts w:eastAsia="Calibri"/>
                <w:b w:val="0"/>
                <w:bCs w:val="0"/>
                <w:lang w:val="en-US" w:eastAsia="en-US"/>
              </w:rPr>
              <w:t>débats</w:t>
            </w:r>
            <w:proofErr w:type="spellEnd"/>
          </w:p>
        </w:tc>
        <w:tc>
          <w:tcPr>
            <w:tcW w:w="1351" w:type="dxa"/>
            <w:gridSpan w:val="2"/>
            <w:shd w:val="clear" w:color="auto" w:fill="auto"/>
          </w:tcPr>
          <w:p w:rsidR="00250B0D" w:rsidRPr="00ED5ECD" w:rsidRDefault="00250B0D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D5ECD">
              <w:rPr>
                <w:b w:val="0"/>
                <w:lang w:val="en-US"/>
              </w:rPr>
              <w:t>2 points</w:t>
            </w:r>
          </w:p>
        </w:tc>
      </w:tr>
      <w:tr w:rsidR="00E94A32" w:rsidRPr="00ED5ECD" w:rsidTr="00E94A32">
        <w:trPr>
          <w:trHeight w:val="320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E94A32" w:rsidRPr="00E94A32" w:rsidRDefault="00E94A32" w:rsidP="00E94A32">
            <w:pPr>
              <w:pStyle w:val="a3"/>
              <w:jc w:val="left"/>
              <w:rPr>
                <w:lang w:val="en-US"/>
              </w:rPr>
            </w:pPr>
            <w:r w:rsidRPr="00E94A32">
              <w:rPr>
                <w:lang w:val="en-US"/>
              </w:rPr>
              <w:t>21</w:t>
            </w:r>
          </w:p>
        </w:tc>
        <w:tc>
          <w:tcPr>
            <w:tcW w:w="8750" w:type="dxa"/>
            <w:gridSpan w:val="4"/>
            <w:shd w:val="clear" w:color="auto" w:fill="auto"/>
          </w:tcPr>
          <w:p w:rsidR="00E94A32" w:rsidRPr="00E94A32" w:rsidRDefault="00E94A32" w:rsidP="00E94A32">
            <w:pPr>
              <w:pStyle w:val="a3"/>
              <w:numPr>
                <w:ilvl w:val="0"/>
                <w:numId w:val="2"/>
              </w:numPr>
              <w:jc w:val="both"/>
              <w:rPr>
                <w:lang w:val="fr-FR"/>
              </w:rPr>
            </w:pPr>
            <w:r w:rsidRPr="00E94A32">
              <w:rPr>
                <w:rFonts w:eastAsia="Calibri"/>
                <w:b w:val="0"/>
                <w:bCs w:val="0"/>
                <w:lang w:val="fr-FR" w:eastAsia="en-US"/>
              </w:rPr>
              <w:t xml:space="preserve">magazine </w:t>
            </w:r>
            <w:r w:rsidRPr="00E94A32">
              <w:rPr>
                <w:rFonts w:eastAsia="Calibri"/>
                <w:b w:val="0"/>
                <w:bCs w:val="0"/>
                <w:i/>
                <w:lang w:val="fr-FR" w:eastAsia="en-US"/>
              </w:rPr>
              <w:t>Famille et Éducation</w:t>
            </w:r>
          </w:p>
        </w:tc>
        <w:tc>
          <w:tcPr>
            <w:tcW w:w="1351" w:type="dxa"/>
            <w:gridSpan w:val="2"/>
            <w:shd w:val="clear" w:color="auto" w:fill="auto"/>
          </w:tcPr>
          <w:p w:rsidR="00E94A32" w:rsidRPr="00E94A32" w:rsidRDefault="00E94A32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94A32">
              <w:rPr>
                <w:b w:val="0"/>
              </w:rPr>
              <w:t>1</w:t>
            </w:r>
            <w:r w:rsidRPr="00E94A32">
              <w:rPr>
                <w:b w:val="0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497" w:type="dxa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pStyle w:val="a3"/>
              <w:jc w:val="left"/>
              <w:rPr>
                <w:lang w:val="en-US"/>
              </w:rPr>
            </w:pPr>
          </w:p>
        </w:tc>
        <w:tc>
          <w:tcPr>
            <w:tcW w:w="8750" w:type="dxa"/>
            <w:gridSpan w:val="4"/>
            <w:shd w:val="clear" w:color="auto" w:fill="auto"/>
          </w:tcPr>
          <w:p w:rsidR="00E94A32" w:rsidRPr="00E94A32" w:rsidRDefault="00E94A32" w:rsidP="00E94A32">
            <w:pPr>
              <w:pStyle w:val="a3"/>
              <w:numPr>
                <w:ilvl w:val="0"/>
                <w:numId w:val="2"/>
              </w:numPr>
              <w:jc w:val="both"/>
              <w:rPr>
                <w:rFonts w:eastAsia="Calibri"/>
                <w:b w:val="0"/>
                <w:bCs w:val="0"/>
                <w:lang w:val="fr-FR" w:eastAsia="en-US"/>
              </w:rPr>
            </w:pPr>
            <w:r w:rsidRPr="00E94A32">
              <w:rPr>
                <w:rFonts w:eastAsia="Calibri"/>
                <w:b w:val="0"/>
                <w:bCs w:val="0"/>
                <w:lang w:val="fr-FR" w:eastAsia="en-US"/>
              </w:rPr>
              <w:t xml:space="preserve">le site Internet </w:t>
            </w:r>
            <w:hyperlink r:id="rId8" w:history="1">
              <w:r w:rsidRPr="00E94A32">
                <w:rPr>
                  <w:rStyle w:val="ac"/>
                  <w:rFonts w:eastAsia="Calibri"/>
                  <w:b w:val="0"/>
                  <w:bCs w:val="0"/>
                  <w:lang w:val="fr-FR" w:eastAsia="en-US"/>
                </w:rPr>
                <w:t>www.apel.fr</w:t>
              </w:r>
            </w:hyperlink>
          </w:p>
        </w:tc>
        <w:tc>
          <w:tcPr>
            <w:tcW w:w="1351" w:type="dxa"/>
            <w:gridSpan w:val="2"/>
            <w:shd w:val="clear" w:color="auto" w:fill="auto"/>
          </w:tcPr>
          <w:p w:rsidR="00E94A32" w:rsidRPr="00E94A32" w:rsidRDefault="00E94A32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94A32">
              <w:rPr>
                <w:b w:val="0"/>
              </w:rPr>
              <w:t>1</w:t>
            </w:r>
            <w:r w:rsidRPr="00E94A32">
              <w:rPr>
                <w:b w:val="0"/>
                <w:lang w:val="en-US"/>
              </w:rPr>
              <w:t xml:space="preserve"> point</w:t>
            </w:r>
          </w:p>
        </w:tc>
      </w:tr>
      <w:tr w:rsidR="00E94A32" w:rsidRPr="00ED5ECD" w:rsidTr="00E94A32">
        <w:trPr>
          <w:trHeight w:val="320"/>
        </w:trPr>
        <w:tc>
          <w:tcPr>
            <w:tcW w:w="497" w:type="dxa"/>
            <w:vMerge/>
            <w:shd w:val="clear" w:color="auto" w:fill="auto"/>
            <w:vAlign w:val="center"/>
          </w:tcPr>
          <w:p w:rsidR="00E94A32" w:rsidRPr="00E94A32" w:rsidRDefault="00E94A32" w:rsidP="00E94A32">
            <w:pPr>
              <w:pStyle w:val="a3"/>
              <w:jc w:val="left"/>
              <w:rPr>
                <w:lang w:val="en-US"/>
              </w:rPr>
            </w:pPr>
          </w:p>
        </w:tc>
        <w:tc>
          <w:tcPr>
            <w:tcW w:w="8750" w:type="dxa"/>
            <w:gridSpan w:val="4"/>
            <w:shd w:val="clear" w:color="auto" w:fill="auto"/>
          </w:tcPr>
          <w:p w:rsidR="00E94A32" w:rsidRPr="00E94A32" w:rsidRDefault="00E94A32" w:rsidP="00E94A32">
            <w:pPr>
              <w:pStyle w:val="a3"/>
              <w:numPr>
                <w:ilvl w:val="0"/>
                <w:numId w:val="2"/>
              </w:numPr>
              <w:jc w:val="both"/>
              <w:rPr>
                <w:rFonts w:eastAsia="Calibri"/>
                <w:b w:val="0"/>
                <w:bCs w:val="0"/>
                <w:lang w:val="fr-FR" w:eastAsia="en-US"/>
              </w:rPr>
            </w:pPr>
            <w:r w:rsidRPr="00E94A32">
              <w:rPr>
                <w:rFonts w:eastAsia="Calibri"/>
                <w:b w:val="0"/>
                <w:bCs w:val="0"/>
                <w:lang w:val="fr-FR" w:eastAsia="en-US"/>
              </w:rPr>
              <w:t>une plate-forme téléphonique nationale</w:t>
            </w:r>
          </w:p>
        </w:tc>
        <w:tc>
          <w:tcPr>
            <w:tcW w:w="1351" w:type="dxa"/>
            <w:gridSpan w:val="2"/>
            <w:shd w:val="clear" w:color="auto" w:fill="auto"/>
          </w:tcPr>
          <w:p w:rsidR="00E94A32" w:rsidRPr="00E94A32" w:rsidRDefault="00E94A32" w:rsidP="00ED5ECD">
            <w:pPr>
              <w:pStyle w:val="a3"/>
              <w:jc w:val="both"/>
              <w:rPr>
                <w:b w:val="0"/>
                <w:lang w:val="en-US"/>
              </w:rPr>
            </w:pPr>
            <w:r w:rsidRPr="00E94A32">
              <w:rPr>
                <w:b w:val="0"/>
              </w:rPr>
              <w:t>1</w:t>
            </w:r>
            <w:r w:rsidRPr="00E94A32">
              <w:rPr>
                <w:b w:val="0"/>
                <w:lang w:val="en-US"/>
              </w:rPr>
              <w:t xml:space="preserve"> point</w:t>
            </w:r>
          </w:p>
        </w:tc>
      </w:tr>
      <w:tr w:rsidR="00250B0D" w:rsidRPr="00ED5ECD" w:rsidTr="00E94A32">
        <w:tc>
          <w:tcPr>
            <w:tcW w:w="9247" w:type="dxa"/>
            <w:gridSpan w:val="5"/>
            <w:shd w:val="clear" w:color="auto" w:fill="auto"/>
            <w:vAlign w:val="center"/>
          </w:tcPr>
          <w:p w:rsidR="00250B0D" w:rsidRPr="00E94A32" w:rsidRDefault="00250B0D" w:rsidP="00E94A32">
            <w:pPr>
              <w:pStyle w:val="a3"/>
              <w:tabs>
                <w:tab w:val="left" w:pos="8002"/>
              </w:tabs>
              <w:jc w:val="left"/>
              <w:rPr>
                <w:rFonts w:eastAsia="Calibri"/>
                <w:bCs w:val="0"/>
                <w:lang w:val="en-US" w:eastAsia="en-US"/>
              </w:rPr>
            </w:pPr>
            <w:r w:rsidRPr="00E94A32">
              <w:rPr>
                <w:rFonts w:eastAsia="Calibri"/>
                <w:bCs w:val="0"/>
                <w:lang w:val="en-US" w:eastAsia="en-US"/>
              </w:rPr>
              <w:tab/>
              <w:t>TOTAL</w:t>
            </w:r>
          </w:p>
        </w:tc>
        <w:tc>
          <w:tcPr>
            <w:tcW w:w="1351" w:type="dxa"/>
            <w:gridSpan w:val="2"/>
            <w:shd w:val="clear" w:color="auto" w:fill="auto"/>
          </w:tcPr>
          <w:p w:rsidR="00250B0D" w:rsidRPr="003A67CA" w:rsidRDefault="00250B0D" w:rsidP="00ED5ECD">
            <w:pPr>
              <w:pStyle w:val="a3"/>
              <w:jc w:val="both"/>
              <w:rPr>
                <w:lang w:val="en-US"/>
              </w:rPr>
            </w:pPr>
            <w:r w:rsidRPr="003A67CA">
              <w:rPr>
                <w:lang w:val="en-US"/>
              </w:rPr>
              <w:t>30 points</w:t>
            </w:r>
          </w:p>
        </w:tc>
      </w:tr>
    </w:tbl>
    <w:p w:rsidR="00351106" w:rsidRPr="00250B0D" w:rsidRDefault="00351106" w:rsidP="00034183">
      <w:pPr>
        <w:pStyle w:val="a3"/>
        <w:jc w:val="both"/>
        <w:rPr>
          <w:lang w:val="en-US"/>
        </w:rPr>
      </w:pPr>
    </w:p>
    <w:sectPr w:rsidR="00351106" w:rsidRPr="00250B0D" w:rsidSect="00966401">
      <w:headerReference w:type="default" r:id="rId9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18" w:rsidRDefault="00F27918">
      <w:r>
        <w:separator/>
      </w:r>
    </w:p>
  </w:endnote>
  <w:endnote w:type="continuationSeparator" w:id="0">
    <w:p w:rsidR="00F27918" w:rsidRDefault="00F2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18" w:rsidRDefault="00F27918">
      <w:r>
        <w:separator/>
      </w:r>
    </w:p>
  </w:footnote>
  <w:footnote w:type="continuationSeparator" w:id="0">
    <w:p w:rsidR="00F27918" w:rsidRDefault="00F27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F978F6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F978F6">
      <w:rPr>
        <w:rFonts w:eastAsia="Calibri"/>
        <w:b/>
        <w:lang w:eastAsia="en-US"/>
      </w:rPr>
      <w:t>языку для учащихся 9 – 11 классов</w:t>
    </w:r>
  </w:p>
  <w:p w:rsidR="00B334ED" w:rsidRPr="00EA551F" w:rsidRDefault="00D03FFE" w:rsidP="00B334ED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F74FCC" w:rsidRPr="00EA551F">
      <w:rPr>
        <w:rFonts w:eastAsia="Calibri"/>
        <w:b/>
        <w:lang w:eastAsia="en-US"/>
      </w:rPr>
      <w:t xml:space="preserve"> этап. Уровень сложности </w:t>
    </w:r>
    <w:r w:rsidR="004E107D" w:rsidRPr="00EA551F">
      <w:rPr>
        <w:rFonts w:eastAsia="Calibri"/>
        <w:b/>
        <w:lang w:eastAsia="en-US"/>
      </w:rPr>
      <w:t>В</w:t>
    </w:r>
    <w:proofErr w:type="gramStart"/>
    <w:r w:rsidR="004E107D" w:rsidRPr="00EA551F">
      <w:rPr>
        <w:rFonts w:eastAsia="Calibri"/>
        <w:b/>
        <w:lang w:eastAsia="en-US"/>
      </w:rPr>
      <w:t>1</w:t>
    </w:r>
    <w:proofErr w:type="gramEnd"/>
    <w:r w:rsidR="00657FA5">
      <w:rPr>
        <w:rFonts w:eastAsia="Calibri"/>
        <w:b/>
        <w:lang w:eastAsia="en-US"/>
      </w:rPr>
      <w:t>+</w:t>
    </w:r>
  </w:p>
  <w:p w:rsidR="00EA551F" w:rsidRPr="00EA551F" w:rsidRDefault="00657FA5" w:rsidP="00EA551F">
    <w:pPr>
      <w:pStyle w:val="a4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="00EA551F" w:rsidRPr="00EA551F">
      <w:rPr>
        <w:b/>
        <w:sz w:val="22"/>
        <w:szCs w:val="22"/>
      </w:rPr>
      <w:t>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E94A32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E94A32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19B7"/>
    <w:multiLevelType w:val="hybridMultilevel"/>
    <w:tmpl w:val="AD2AA2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34183"/>
    <w:rsid w:val="0005358C"/>
    <w:rsid w:val="0006787C"/>
    <w:rsid w:val="000C18DE"/>
    <w:rsid w:val="000E3BE8"/>
    <w:rsid w:val="000E4D08"/>
    <w:rsid w:val="000F5B63"/>
    <w:rsid w:val="00102060"/>
    <w:rsid w:val="001957D0"/>
    <w:rsid w:val="001A2EDB"/>
    <w:rsid w:val="001A5FAB"/>
    <w:rsid w:val="001B330F"/>
    <w:rsid w:val="001C08D9"/>
    <w:rsid w:val="001D4D4E"/>
    <w:rsid w:val="001D607B"/>
    <w:rsid w:val="001D783D"/>
    <w:rsid w:val="001E1EFC"/>
    <w:rsid w:val="00221B02"/>
    <w:rsid w:val="00227B64"/>
    <w:rsid w:val="00245FE1"/>
    <w:rsid w:val="00250B0D"/>
    <w:rsid w:val="002624FF"/>
    <w:rsid w:val="00275617"/>
    <w:rsid w:val="00280252"/>
    <w:rsid w:val="002A1F34"/>
    <w:rsid w:val="002A791B"/>
    <w:rsid w:val="002F2359"/>
    <w:rsid w:val="0031040B"/>
    <w:rsid w:val="00316338"/>
    <w:rsid w:val="00330F1C"/>
    <w:rsid w:val="00335444"/>
    <w:rsid w:val="00351106"/>
    <w:rsid w:val="00356011"/>
    <w:rsid w:val="003813CB"/>
    <w:rsid w:val="003A3D4A"/>
    <w:rsid w:val="003A67CA"/>
    <w:rsid w:val="003B6CB0"/>
    <w:rsid w:val="003D0BEE"/>
    <w:rsid w:val="003D3E9D"/>
    <w:rsid w:val="003F30DC"/>
    <w:rsid w:val="00436ECF"/>
    <w:rsid w:val="004637C3"/>
    <w:rsid w:val="004C78BD"/>
    <w:rsid w:val="004E107D"/>
    <w:rsid w:val="00507995"/>
    <w:rsid w:val="0058284A"/>
    <w:rsid w:val="00583278"/>
    <w:rsid w:val="005839A3"/>
    <w:rsid w:val="00583ADA"/>
    <w:rsid w:val="00596421"/>
    <w:rsid w:val="005A3B0C"/>
    <w:rsid w:val="005B381C"/>
    <w:rsid w:val="005B6061"/>
    <w:rsid w:val="005D26EE"/>
    <w:rsid w:val="006154FE"/>
    <w:rsid w:val="0063135A"/>
    <w:rsid w:val="00657FA5"/>
    <w:rsid w:val="006B49CF"/>
    <w:rsid w:val="006B4D25"/>
    <w:rsid w:val="006C5DA4"/>
    <w:rsid w:val="006C7731"/>
    <w:rsid w:val="006D3ABB"/>
    <w:rsid w:val="006D3FF5"/>
    <w:rsid w:val="00702984"/>
    <w:rsid w:val="00725915"/>
    <w:rsid w:val="00737304"/>
    <w:rsid w:val="00756C82"/>
    <w:rsid w:val="007614F4"/>
    <w:rsid w:val="00786031"/>
    <w:rsid w:val="007B747A"/>
    <w:rsid w:val="007D0823"/>
    <w:rsid w:val="007E6433"/>
    <w:rsid w:val="0087156A"/>
    <w:rsid w:val="00876013"/>
    <w:rsid w:val="008936FE"/>
    <w:rsid w:val="008B260D"/>
    <w:rsid w:val="008D2878"/>
    <w:rsid w:val="00910B28"/>
    <w:rsid w:val="00915EE0"/>
    <w:rsid w:val="009176DA"/>
    <w:rsid w:val="009412C2"/>
    <w:rsid w:val="00966401"/>
    <w:rsid w:val="00976C7D"/>
    <w:rsid w:val="00983C0E"/>
    <w:rsid w:val="009841FC"/>
    <w:rsid w:val="009A4D33"/>
    <w:rsid w:val="009B2636"/>
    <w:rsid w:val="009B3AD2"/>
    <w:rsid w:val="009B448E"/>
    <w:rsid w:val="009C3276"/>
    <w:rsid w:val="009D1014"/>
    <w:rsid w:val="009F1846"/>
    <w:rsid w:val="009F1E7D"/>
    <w:rsid w:val="00A24578"/>
    <w:rsid w:val="00A46923"/>
    <w:rsid w:val="00A64C7E"/>
    <w:rsid w:val="00A95DA5"/>
    <w:rsid w:val="00AA58C5"/>
    <w:rsid w:val="00AB65B6"/>
    <w:rsid w:val="00AB6988"/>
    <w:rsid w:val="00B334ED"/>
    <w:rsid w:val="00B460BF"/>
    <w:rsid w:val="00B51D86"/>
    <w:rsid w:val="00B659F7"/>
    <w:rsid w:val="00B708D8"/>
    <w:rsid w:val="00B7726D"/>
    <w:rsid w:val="00BA4B08"/>
    <w:rsid w:val="00BF3027"/>
    <w:rsid w:val="00BF6CB3"/>
    <w:rsid w:val="00C03B3E"/>
    <w:rsid w:val="00C13651"/>
    <w:rsid w:val="00C3548C"/>
    <w:rsid w:val="00C81BBB"/>
    <w:rsid w:val="00CB0673"/>
    <w:rsid w:val="00CC391E"/>
    <w:rsid w:val="00D03FFE"/>
    <w:rsid w:val="00D143C0"/>
    <w:rsid w:val="00D204CB"/>
    <w:rsid w:val="00D64C89"/>
    <w:rsid w:val="00D933B3"/>
    <w:rsid w:val="00D9603D"/>
    <w:rsid w:val="00DE485A"/>
    <w:rsid w:val="00E02AFF"/>
    <w:rsid w:val="00E0369C"/>
    <w:rsid w:val="00E337F4"/>
    <w:rsid w:val="00E85E9A"/>
    <w:rsid w:val="00E94A32"/>
    <w:rsid w:val="00EA551F"/>
    <w:rsid w:val="00ED0AC9"/>
    <w:rsid w:val="00ED5ECD"/>
    <w:rsid w:val="00EE1B39"/>
    <w:rsid w:val="00F27918"/>
    <w:rsid w:val="00F31B52"/>
    <w:rsid w:val="00F60D2B"/>
    <w:rsid w:val="00F74FCC"/>
    <w:rsid w:val="00F750F4"/>
    <w:rsid w:val="00F978F6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2E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250B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2E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250B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el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1394</CharactersWithSpaces>
  <SharedDoc>false</SharedDoc>
  <HLinks>
    <vt:vector size="6" baseType="variant">
      <vt:variant>
        <vt:i4>7536682</vt:i4>
      </vt:variant>
      <vt:variant>
        <vt:i4>0</vt:i4>
      </vt:variant>
      <vt:variant>
        <vt:i4>0</vt:i4>
      </vt:variant>
      <vt:variant>
        <vt:i4>5</vt:i4>
      </vt:variant>
      <vt:variant>
        <vt:lpwstr>http://www.apel.fr/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3</cp:revision>
  <dcterms:created xsi:type="dcterms:W3CDTF">2018-12-01T14:11:00Z</dcterms:created>
  <dcterms:modified xsi:type="dcterms:W3CDTF">2018-12-02T15:44:00Z</dcterms:modified>
</cp:coreProperties>
</file>