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E57" w:rsidRPr="004449E1" w:rsidRDefault="00470E57" w:rsidP="00470E57">
      <w:pPr>
        <w:contextualSpacing/>
        <w:jc w:val="center"/>
        <w:rPr>
          <w:rFonts w:ascii="Times New Roman" w:hAnsi="Times New Roman" w:cs="Times New Roman"/>
          <w:b/>
          <w:sz w:val="22"/>
          <w:szCs w:val="22"/>
        </w:rPr>
      </w:pPr>
      <w:r w:rsidRPr="004449E1">
        <w:rPr>
          <w:rFonts w:ascii="Times New Roman" w:hAnsi="Times New Roman" w:cs="Times New Roman"/>
          <w:b/>
          <w:sz w:val="22"/>
          <w:szCs w:val="22"/>
        </w:rPr>
        <w:t>ФЕДЕРАЛЬНЫЙ ГОСУДАРСТВЕННЫЙ ОБРАЗОВАТЕЛЬНЫЙ СТАНДАРТ ДОШКОЛЬНОГО ОБРАЗОВАНИЯ</w:t>
      </w:r>
    </w:p>
    <w:p w:rsidR="00470E57" w:rsidRPr="004449E1" w:rsidRDefault="00470E57" w:rsidP="00470E57">
      <w:pPr>
        <w:contextualSpacing/>
        <w:jc w:val="both"/>
        <w:rPr>
          <w:rFonts w:ascii="Times New Roman" w:hAnsi="Times New Roman" w:cs="Times New Roman"/>
          <w:b/>
          <w:sz w:val="22"/>
          <w:szCs w:val="22"/>
        </w:rPr>
      </w:pPr>
    </w:p>
    <w:p w:rsidR="00470E57" w:rsidRPr="004449E1" w:rsidRDefault="00470E57" w:rsidP="00470E57">
      <w:pPr>
        <w:contextualSpacing/>
        <w:jc w:val="center"/>
        <w:rPr>
          <w:rFonts w:ascii="Times New Roman" w:hAnsi="Times New Roman" w:cs="Times New Roman"/>
          <w:b/>
          <w:sz w:val="22"/>
          <w:szCs w:val="22"/>
        </w:rPr>
      </w:pPr>
      <w:smartTag w:uri="urn:schemas-microsoft-com:office:smarttags" w:element="place">
        <w:r w:rsidRPr="004449E1">
          <w:rPr>
            <w:rFonts w:ascii="Times New Roman" w:hAnsi="Times New Roman" w:cs="Times New Roman"/>
            <w:b/>
            <w:sz w:val="22"/>
            <w:szCs w:val="22"/>
            <w:lang w:val="en-US"/>
          </w:rPr>
          <w:t>I</w:t>
        </w:r>
        <w:r w:rsidRPr="004449E1">
          <w:rPr>
            <w:rFonts w:ascii="Times New Roman" w:hAnsi="Times New Roman" w:cs="Times New Roman"/>
            <w:b/>
            <w:sz w:val="22"/>
            <w:szCs w:val="22"/>
          </w:rPr>
          <w:t>.</w:t>
        </w:r>
      </w:smartTag>
      <w:r w:rsidRPr="004449E1">
        <w:rPr>
          <w:rFonts w:ascii="Times New Roman" w:hAnsi="Times New Roman" w:cs="Times New Roman"/>
          <w:b/>
          <w:sz w:val="22"/>
          <w:szCs w:val="22"/>
        </w:rPr>
        <w:t xml:space="preserve"> ОБЩИЕ ПОЛОЖЕНИЯ</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kern w:val="2"/>
          <w:sz w:val="22"/>
          <w:szCs w:val="22"/>
        </w:rPr>
        <w:t xml:space="preserve">1. Федеральный государственный образовательный стандарт дошкольного образования (далее – Стандарт)    представляет собой совокупность обязательных требований к дошкольному образованию и </w:t>
      </w:r>
      <w:r w:rsidRPr="004449E1">
        <w:rPr>
          <w:rFonts w:ascii="Times New Roman" w:hAnsi="Times New Roman" w:cs="Times New Roman"/>
          <w:sz w:val="22"/>
          <w:szCs w:val="22"/>
        </w:rPr>
        <w:t>включает в себя требования к:</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результатам освоения основной образовательной программы дошкольного образования (далее – основная образовательная программа);</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структуре основной образовательной программы, в том числе требования к соотношению обязательной части основной образовательной программы и части, формируемой участниками образовательных отношений, и их объему;</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условиям реализации основной образовательной программы, в том числе к кадровым, финансовым, материально-техническим  психолого-педагогическим и иным условиям.</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Требования к структуре основной образовательной программы, к результатам ее освоения и условиям реализации учитывают возрастные и индивидуальные особенности воспитанников на уровне дошкольного образования, включая образовательные потребности детей с ограниченными возможностями здоровья и инвалидов.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2. Стандарт разработан на основе Конституции Российской Федерации, Конвенции ООН о правах ребенка, Федерального закона «Об образовании в Российской Федерации», Семейного кодекса Российской Федерации, </w:t>
      </w:r>
      <w:r w:rsidRPr="004449E1">
        <w:rPr>
          <w:rFonts w:ascii="Times New Roman" w:hAnsi="Times New Roman" w:cs="Times New Roman"/>
          <w:color w:val="auto"/>
          <w:sz w:val="22"/>
          <w:szCs w:val="22"/>
        </w:rPr>
        <w:t>обеспечивает возможность учета</w:t>
      </w:r>
      <w:r w:rsidRPr="004449E1">
        <w:rPr>
          <w:rFonts w:ascii="Times New Roman" w:hAnsi="Times New Roman" w:cs="Times New Roman"/>
          <w:sz w:val="22"/>
          <w:szCs w:val="22"/>
        </w:rPr>
        <w:t xml:space="preserve"> региональных, национальных, этнокультурных и др. особенностей  народов Российской Федерации.</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 xml:space="preserve">3. Стандарт направлен на обеспечение: </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формирования общей культуры, сохранения и укрепления здоровья детей дошкольного возраста, развития их физических, интеллектуальных, нравственных, эстетических и личностных качеств, в том числе предпосылок учебной деятельности.</w:t>
      </w:r>
    </w:p>
    <w:p w:rsidR="00470E57" w:rsidRPr="004449E1" w:rsidRDefault="00470E57" w:rsidP="00470E57">
      <w:pPr>
        <w:pStyle w:val="ac"/>
        <w:tabs>
          <w:tab w:val="left" w:pos="993"/>
        </w:tabs>
        <w:spacing w:line="240" w:lineRule="auto"/>
        <w:ind w:left="0"/>
        <w:rPr>
          <w:rFonts w:eastAsia="Times New Roman"/>
          <w:sz w:val="22"/>
          <w:szCs w:val="22"/>
        </w:rPr>
      </w:pPr>
      <w:r w:rsidRPr="004449E1">
        <w:rPr>
          <w:rFonts w:eastAsia="Times New Roman"/>
          <w:sz w:val="22"/>
          <w:szCs w:val="22"/>
        </w:rPr>
        <w:t xml:space="preserve">сохранения уникальности и самоценности дошкольного детства как важного периода жизни человека; </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 xml:space="preserve">равных возможностей полноценного развития каждого ребенка в период дошкольного детства независимо от места проживания, пола, нации, языка и социального статуса; </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 xml:space="preserve">становления основ российской гражданской идентичности детей дошкольного возраста; </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формирования социокультурной среды дошкольного детства;</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 xml:space="preserve">развития индивидуальных способностей и творческого потенциала каждого ребенка; </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вариативности  дошкольного образования с учетом индивидуальных особенностей развития, интересов и образовательных потребностей воспитанников (включая детей с ограниченными возможностями здоровья и инвалидов);</w:t>
      </w:r>
    </w:p>
    <w:p w:rsidR="00470E57" w:rsidRPr="004449E1" w:rsidRDefault="00470E57" w:rsidP="00470E57">
      <w:pPr>
        <w:tabs>
          <w:tab w:val="left" w:pos="0"/>
        </w:tabs>
        <w:contextualSpacing/>
        <w:jc w:val="both"/>
        <w:rPr>
          <w:rFonts w:ascii="Times New Roman" w:hAnsi="Times New Roman" w:cs="Times New Roman"/>
          <w:color w:val="auto"/>
          <w:sz w:val="22"/>
          <w:szCs w:val="22"/>
        </w:rPr>
      </w:pPr>
      <w:r w:rsidRPr="004449E1">
        <w:rPr>
          <w:rFonts w:ascii="Times New Roman" w:hAnsi="Times New Roman" w:cs="Times New Roman"/>
          <w:color w:val="FF0000"/>
          <w:sz w:val="22"/>
          <w:szCs w:val="22"/>
        </w:rPr>
        <w:tab/>
      </w:r>
      <w:r w:rsidRPr="004449E1">
        <w:rPr>
          <w:rFonts w:ascii="Times New Roman" w:hAnsi="Times New Roman" w:cs="Times New Roman"/>
          <w:color w:val="auto"/>
          <w:sz w:val="22"/>
          <w:szCs w:val="22"/>
        </w:rPr>
        <w:t>преемственности дошкольного и начального уровней общего образования;</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4. В основе Стандарта лежат положения культурно-исторической концепции и деятельностного подхода, которые определяют:</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необходимость организации образовательной работы с учетом общих закономерностей возрастного развития детей и принципов развивающего образования;</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 xml:space="preserve">важность учета специфики организации образовательной работы с дошкольниками через решение образовательных задач в процессе всей жизнедеятельности детей в образовательной организации; </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обязательность организации детских видов деятельности и создания условий для развития самостоятельности детей в этих деятельностях;</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 xml:space="preserve">приоритет в образовательной деятельности задач развития личностных качеств и способностей детей дошкольного возраста; </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обязательность реализации педагогами личностного подхода в образовании.</w:t>
      </w:r>
    </w:p>
    <w:p w:rsidR="00470E57" w:rsidRPr="004449E1" w:rsidRDefault="00470E57" w:rsidP="00470E57">
      <w:pPr>
        <w:ind w:firstLine="708"/>
        <w:contextualSpacing/>
        <w:jc w:val="both"/>
        <w:rPr>
          <w:rStyle w:val="dash041e005f0431005f044b005f0447005f043d005f044b005f0439005f005fchar1char1"/>
          <w:rFonts w:eastAsia="Calibri"/>
          <w:color w:val="auto"/>
          <w:sz w:val="22"/>
          <w:szCs w:val="22"/>
        </w:rPr>
      </w:pPr>
      <w:r w:rsidRPr="004449E1">
        <w:rPr>
          <w:rFonts w:ascii="Times New Roman" w:hAnsi="Times New Roman" w:cs="Times New Roman"/>
          <w:color w:val="auto"/>
          <w:sz w:val="22"/>
          <w:szCs w:val="22"/>
        </w:rPr>
        <w:t xml:space="preserve"> 5. </w:t>
      </w:r>
      <w:r w:rsidRPr="004449E1">
        <w:rPr>
          <w:rStyle w:val="dash041e005f0431005f044b005f0447005f043d005f044b005f0439005f005fchar1char1"/>
          <w:rFonts w:eastAsia="Calibri"/>
          <w:color w:val="auto"/>
          <w:sz w:val="22"/>
          <w:szCs w:val="22"/>
        </w:rPr>
        <w:t>Стандарт является основой для:</w:t>
      </w:r>
    </w:p>
    <w:p w:rsidR="00470E57" w:rsidRPr="004449E1" w:rsidRDefault="00470E57" w:rsidP="00470E57">
      <w:pPr>
        <w:tabs>
          <w:tab w:val="left" w:pos="709"/>
        </w:tabs>
        <w:autoSpaceDE w:val="0"/>
        <w:autoSpaceDN w:val="0"/>
        <w:adjustRightInd w:val="0"/>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ab/>
        <w:t>разработки примерных основных образовательных программ  дошкольного образования;</w:t>
      </w:r>
    </w:p>
    <w:p w:rsidR="00470E57" w:rsidRPr="004449E1" w:rsidRDefault="00470E57" w:rsidP="00470E57">
      <w:pPr>
        <w:tabs>
          <w:tab w:val="left" w:pos="709"/>
        </w:tabs>
        <w:autoSpaceDE w:val="0"/>
        <w:autoSpaceDN w:val="0"/>
        <w:adjustRightInd w:val="0"/>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ab/>
        <w:t>организации образовательного процесса в образовательных организация, реализующих основные образовательные программы, дошкольного образования независимо от их организационно-правовых форм и подчиненности;</w:t>
      </w:r>
    </w:p>
    <w:p w:rsidR="00470E57" w:rsidRPr="004449E1" w:rsidRDefault="00470E57" w:rsidP="00470E57">
      <w:pPr>
        <w:tabs>
          <w:tab w:val="left" w:pos="709"/>
        </w:tabs>
        <w:autoSpaceDE w:val="0"/>
        <w:autoSpaceDN w:val="0"/>
        <w:adjustRightInd w:val="0"/>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ab/>
        <w:t xml:space="preserve">разработки нормативов финансового обеспечения образовательной деятельности образовательных организаций,  формирования государственного (муниципального) задания для образовательной организации; </w:t>
      </w:r>
    </w:p>
    <w:p w:rsidR="00470E57" w:rsidRPr="004449E1" w:rsidRDefault="00470E57" w:rsidP="00470E57">
      <w:pPr>
        <w:tabs>
          <w:tab w:val="left" w:pos="709"/>
        </w:tabs>
        <w:autoSpaceDE w:val="0"/>
        <w:autoSpaceDN w:val="0"/>
        <w:adjustRightInd w:val="0"/>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lastRenderedPageBreak/>
        <w:tab/>
        <w:t xml:space="preserve">осуществления контроля и надзора за соблюдением законодательства Российской Федерации в области образования; </w:t>
      </w:r>
    </w:p>
    <w:p w:rsidR="00470E57" w:rsidRPr="004449E1" w:rsidRDefault="00470E57" w:rsidP="00470E57">
      <w:pPr>
        <w:tabs>
          <w:tab w:val="left" w:pos="709"/>
        </w:tabs>
        <w:autoSpaceDE w:val="0"/>
        <w:autoSpaceDN w:val="0"/>
        <w:adjustRightInd w:val="0"/>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ab/>
        <w:t>построения системы внутреннего мониторинга качества образования в образовательной организации;</w:t>
      </w:r>
    </w:p>
    <w:p w:rsidR="00470E57" w:rsidRPr="004449E1" w:rsidRDefault="00470E57" w:rsidP="00470E57">
      <w:pPr>
        <w:tabs>
          <w:tab w:val="left" w:pos="709"/>
        </w:tabs>
        <w:autoSpaceDE w:val="0"/>
        <w:autoSpaceDN w:val="0"/>
        <w:adjustRightInd w:val="0"/>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ab/>
        <w:t>организации деятельности работы методических служб;</w:t>
      </w:r>
    </w:p>
    <w:p w:rsidR="00470E57" w:rsidRPr="004449E1" w:rsidRDefault="00470E57" w:rsidP="00470E57">
      <w:pPr>
        <w:tabs>
          <w:tab w:val="left" w:pos="993"/>
        </w:tabs>
        <w:autoSpaceDE w:val="0"/>
        <w:autoSpaceDN w:val="0"/>
        <w:adjustRightInd w:val="0"/>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аттестации педагогических работников и административно-управленческого персонала государственных и муниципальных образовательных учреждений;</w:t>
      </w:r>
    </w:p>
    <w:p w:rsidR="00470E57" w:rsidRPr="004449E1" w:rsidRDefault="00470E57" w:rsidP="00470E57">
      <w:pPr>
        <w:tabs>
          <w:tab w:val="left" w:pos="993"/>
        </w:tabs>
        <w:autoSpaceDE w:val="0"/>
        <w:autoSpaceDN w:val="0"/>
        <w:adjustRightInd w:val="0"/>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 xml:space="preserve">организации подготовки, профессиональной переподготовки и повышения квалификации работников образования. </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6. Стандарт является ориентиром для родителей (законных представителей), обеспечивающих получение детьми дошкольного образования в форме семейного образования.</w:t>
      </w:r>
    </w:p>
    <w:p w:rsidR="00470E57" w:rsidRPr="004449E1" w:rsidRDefault="00470E57" w:rsidP="00470E57">
      <w:pPr>
        <w:contextualSpacing/>
        <w:jc w:val="center"/>
        <w:rPr>
          <w:rFonts w:ascii="Times New Roman" w:hAnsi="Times New Roman" w:cs="Times New Roman"/>
          <w:b/>
          <w:sz w:val="22"/>
          <w:szCs w:val="22"/>
        </w:rPr>
      </w:pPr>
      <w:r w:rsidRPr="004449E1">
        <w:rPr>
          <w:rFonts w:ascii="Times New Roman" w:hAnsi="Times New Roman" w:cs="Times New Roman"/>
          <w:b/>
          <w:sz w:val="22"/>
          <w:szCs w:val="22"/>
          <w:lang w:val="en-US"/>
        </w:rPr>
        <w:t>II</w:t>
      </w:r>
      <w:r w:rsidRPr="004449E1">
        <w:rPr>
          <w:rFonts w:ascii="Times New Roman" w:hAnsi="Times New Roman" w:cs="Times New Roman"/>
          <w:b/>
          <w:sz w:val="22"/>
          <w:szCs w:val="22"/>
        </w:rPr>
        <w:t>. ТРЕБОВАНИЯ К РЕЗУЛЬТАТАМ ОСВОЕНИЯ ОСНОВНОЙ ОБРАЗОВАТЕЛЬНОЙ ПРОГРАММЫ</w:t>
      </w:r>
    </w:p>
    <w:p w:rsidR="00470E57" w:rsidRPr="004449E1" w:rsidRDefault="00470E57" w:rsidP="00470E57">
      <w:pPr>
        <w:tabs>
          <w:tab w:val="left" w:pos="0"/>
        </w:tabs>
        <w:autoSpaceDE w:val="0"/>
        <w:autoSpaceDN w:val="0"/>
        <w:adjustRightInd w:val="0"/>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ab/>
        <w:t xml:space="preserve">7. Стандарт определяет требования к итоговым интегративным результатам освоения основной образовательной программы. </w:t>
      </w:r>
    </w:p>
    <w:p w:rsidR="00470E57" w:rsidRPr="004449E1" w:rsidRDefault="00470E57" w:rsidP="00470E57">
      <w:pPr>
        <w:tabs>
          <w:tab w:val="left" w:pos="0"/>
        </w:tabs>
        <w:autoSpaceDE w:val="0"/>
        <w:autoSpaceDN w:val="0"/>
        <w:adjustRightInd w:val="0"/>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ab/>
        <w:t>8. Интегративные результаты освоения основной образовательной программы  являются характеристиками целостного развития ребенка и его общей культуры, и включают в себя:</w:t>
      </w:r>
    </w:p>
    <w:p w:rsidR="00470E57" w:rsidRPr="004449E1" w:rsidRDefault="00470E57" w:rsidP="00470E57">
      <w:pPr>
        <w:tabs>
          <w:tab w:val="left" w:pos="0"/>
        </w:tabs>
        <w:autoSpaceDE w:val="0"/>
        <w:autoSpaceDN w:val="0"/>
        <w:adjustRightInd w:val="0"/>
        <w:ind w:firstLine="709"/>
        <w:contextualSpacing/>
        <w:rPr>
          <w:rFonts w:ascii="Times New Roman" w:hAnsi="Times New Roman" w:cs="Times New Roman"/>
          <w:color w:val="auto"/>
          <w:sz w:val="22"/>
          <w:szCs w:val="22"/>
        </w:rPr>
      </w:pPr>
      <w:r w:rsidRPr="004449E1">
        <w:rPr>
          <w:rFonts w:ascii="Times New Roman" w:hAnsi="Times New Roman" w:cs="Times New Roman"/>
          <w:color w:val="auto"/>
          <w:sz w:val="22"/>
          <w:szCs w:val="22"/>
        </w:rPr>
        <w:t>показатели сохранности и укрепления здоровья детей;</w:t>
      </w:r>
      <w:r w:rsidRPr="004449E1">
        <w:rPr>
          <w:rFonts w:ascii="Times New Roman" w:hAnsi="Times New Roman" w:cs="Times New Roman"/>
          <w:color w:val="auto"/>
          <w:sz w:val="22"/>
          <w:szCs w:val="22"/>
        </w:rPr>
        <w:tab/>
      </w:r>
    </w:p>
    <w:p w:rsidR="00470E57" w:rsidRPr="004449E1" w:rsidRDefault="00470E57" w:rsidP="00470E57">
      <w:pPr>
        <w:tabs>
          <w:tab w:val="left" w:pos="0"/>
        </w:tabs>
        <w:autoSpaceDE w:val="0"/>
        <w:autoSpaceDN w:val="0"/>
        <w:adjustRightInd w:val="0"/>
        <w:ind w:firstLine="709"/>
        <w:contextualSpacing/>
        <w:rPr>
          <w:rFonts w:ascii="Times New Roman" w:hAnsi="Times New Roman" w:cs="Times New Roman"/>
          <w:sz w:val="22"/>
          <w:szCs w:val="22"/>
        </w:rPr>
      </w:pPr>
      <w:r w:rsidRPr="004449E1">
        <w:rPr>
          <w:rFonts w:ascii="Times New Roman" w:hAnsi="Times New Roman" w:cs="Times New Roman"/>
          <w:sz w:val="22"/>
          <w:szCs w:val="22"/>
        </w:rPr>
        <w:t>физические качества и личностные качества,  обусловливающие возможности самореализации ребенка в детских видах деятельности;</w:t>
      </w:r>
    </w:p>
    <w:p w:rsidR="00470E57" w:rsidRPr="004449E1" w:rsidRDefault="00470E57" w:rsidP="00470E57">
      <w:pPr>
        <w:tabs>
          <w:tab w:val="left" w:pos="0"/>
        </w:tabs>
        <w:autoSpaceDE w:val="0"/>
        <w:autoSpaceDN w:val="0"/>
        <w:adjustRightInd w:val="0"/>
        <w:contextualSpacing/>
        <w:jc w:val="both"/>
        <w:rPr>
          <w:rFonts w:ascii="Times New Roman" w:hAnsi="Times New Roman" w:cs="Times New Roman"/>
          <w:sz w:val="22"/>
          <w:szCs w:val="22"/>
        </w:rPr>
      </w:pPr>
      <w:r w:rsidRPr="004449E1">
        <w:rPr>
          <w:rFonts w:ascii="Times New Roman" w:hAnsi="Times New Roman" w:cs="Times New Roman"/>
          <w:sz w:val="22"/>
          <w:szCs w:val="22"/>
        </w:rPr>
        <w:tab/>
        <w:t xml:space="preserve">предпосылки учебной деятельности; </w:t>
      </w:r>
    </w:p>
    <w:p w:rsidR="00470E57" w:rsidRPr="004449E1" w:rsidRDefault="00470E57" w:rsidP="00470E57">
      <w:pPr>
        <w:tabs>
          <w:tab w:val="left" w:pos="0"/>
        </w:tabs>
        <w:autoSpaceDE w:val="0"/>
        <w:autoSpaceDN w:val="0"/>
        <w:adjustRightInd w:val="0"/>
        <w:contextualSpacing/>
        <w:jc w:val="both"/>
        <w:rPr>
          <w:rFonts w:ascii="Times New Roman" w:hAnsi="Times New Roman" w:cs="Times New Roman"/>
          <w:sz w:val="22"/>
          <w:szCs w:val="22"/>
        </w:rPr>
      </w:pPr>
      <w:r w:rsidRPr="004449E1">
        <w:rPr>
          <w:rFonts w:ascii="Times New Roman" w:hAnsi="Times New Roman" w:cs="Times New Roman"/>
          <w:sz w:val="22"/>
          <w:szCs w:val="22"/>
        </w:rPr>
        <w:tab/>
        <w:t>первичные (допредметные) представления ребенка.</w:t>
      </w:r>
    </w:p>
    <w:p w:rsidR="00470E57" w:rsidRPr="004449E1" w:rsidRDefault="00470E57" w:rsidP="00470E57">
      <w:pPr>
        <w:tabs>
          <w:tab w:val="left" w:pos="0"/>
        </w:tabs>
        <w:autoSpaceDE w:val="0"/>
        <w:autoSpaceDN w:val="0"/>
        <w:adjustRightInd w:val="0"/>
        <w:contextualSpacing/>
        <w:jc w:val="both"/>
        <w:rPr>
          <w:rFonts w:ascii="Times New Roman" w:hAnsi="Times New Roman" w:cs="Times New Roman"/>
          <w:color w:val="FF0000"/>
          <w:sz w:val="22"/>
          <w:szCs w:val="22"/>
        </w:rPr>
      </w:pPr>
      <w:r w:rsidRPr="004449E1">
        <w:rPr>
          <w:rFonts w:ascii="Times New Roman" w:hAnsi="Times New Roman" w:cs="Times New Roman"/>
          <w:sz w:val="22"/>
          <w:szCs w:val="22"/>
        </w:rPr>
        <w:tab/>
        <w:t>8.1. Физические качества отражают:</w:t>
      </w:r>
    </w:p>
    <w:p w:rsidR="00470E57" w:rsidRPr="004449E1" w:rsidRDefault="00470E57" w:rsidP="00470E57">
      <w:pPr>
        <w:tabs>
          <w:tab w:val="left" w:pos="0"/>
        </w:tabs>
        <w:autoSpaceDE w:val="0"/>
        <w:autoSpaceDN w:val="0"/>
        <w:adjustRightInd w:val="0"/>
        <w:contextualSpacing/>
        <w:jc w:val="both"/>
        <w:rPr>
          <w:rFonts w:ascii="Times New Roman" w:hAnsi="Times New Roman" w:cs="Times New Roman"/>
          <w:sz w:val="22"/>
          <w:szCs w:val="22"/>
        </w:rPr>
      </w:pPr>
      <w:r w:rsidRPr="004449E1">
        <w:rPr>
          <w:rFonts w:ascii="Times New Roman" w:hAnsi="Times New Roman" w:cs="Times New Roman"/>
          <w:sz w:val="22"/>
          <w:szCs w:val="22"/>
        </w:rPr>
        <w:tab/>
        <w:t>развитие скорости, силы, гибкости, выносливости и координации движений;</w:t>
      </w:r>
    </w:p>
    <w:p w:rsidR="00470E57" w:rsidRPr="004449E1" w:rsidRDefault="00470E57" w:rsidP="00470E57">
      <w:pPr>
        <w:tabs>
          <w:tab w:val="left" w:pos="0"/>
        </w:tabs>
        <w:autoSpaceDE w:val="0"/>
        <w:autoSpaceDN w:val="0"/>
        <w:adjustRightInd w:val="0"/>
        <w:contextualSpacing/>
        <w:jc w:val="both"/>
        <w:rPr>
          <w:rFonts w:ascii="Times New Roman" w:hAnsi="Times New Roman" w:cs="Times New Roman"/>
          <w:sz w:val="22"/>
          <w:szCs w:val="22"/>
        </w:rPr>
      </w:pPr>
      <w:r w:rsidRPr="004449E1">
        <w:rPr>
          <w:rFonts w:ascii="Times New Roman" w:hAnsi="Times New Roman" w:cs="Times New Roman"/>
          <w:sz w:val="22"/>
          <w:szCs w:val="22"/>
        </w:rPr>
        <w:tab/>
        <w:t>приобретение опыта и развитие двигательной деятельности в основных движениях (ходьбе, беге, прыжках, лазании и др.), а также при  катании на самокате, санках, велосипеде, ходьбе на лыжах, в спортивных играх.</w:t>
      </w:r>
    </w:p>
    <w:p w:rsidR="00470E57" w:rsidRPr="004449E1" w:rsidRDefault="00470E57" w:rsidP="00470E57">
      <w:pPr>
        <w:tabs>
          <w:tab w:val="left" w:pos="0"/>
        </w:tabs>
        <w:autoSpaceDE w:val="0"/>
        <w:autoSpaceDN w:val="0"/>
        <w:adjustRightInd w:val="0"/>
        <w:contextualSpacing/>
        <w:jc w:val="both"/>
        <w:rPr>
          <w:rFonts w:ascii="Times New Roman" w:hAnsi="Times New Roman" w:cs="Times New Roman"/>
          <w:sz w:val="22"/>
          <w:szCs w:val="22"/>
        </w:rPr>
      </w:pPr>
      <w:r w:rsidRPr="004449E1">
        <w:rPr>
          <w:rFonts w:ascii="Times New Roman" w:hAnsi="Times New Roman" w:cs="Times New Roman"/>
          <w:sz w:val="22"/>
          <w:szCs w:val="22"/>
        </w:rPr>
        <w:tab/>
        <w:t xml:space="preserve">8.2. Личностные качества отражают: </w:t>
      </w:r>
    </w:p>
    <w:p w:rsidR="00470E57" w:rsidRPr="004449E1" w:rsidRDefault="00470E57" w:rsidP="00470E57">
      <w:pPr>
        <w:tabs>
          <w:tab w:val="left" w:pos="0"/>
        </w:tabs>
        <w:autoSpaceDE w:val="0"/>
        <w:autoSpaceDN w:val="0"/>
        <w:adjustRightInd w:val="0"/>
        <w:contextualSpacing/>
        <w:jc w:val="both"/>
        <w:rPr>
          <w:rFonts w:ascii="Times New Roman" w:hAnsi="Times New Roman" w:cs="Times New Roman"/>
          <w:sz w:val="22"/>
          <w:szCs w:val="22"/>
        </w:rPr>
      </w:pPr>
      <w:r w:rsidRPr="004449E1">
        <w:rPr>
          <w:rFonts w:ascii="Times New Roman" w:hAnsi="Times New Roman" w:cs="Times New Roman"/>
          <w:sz w:val="22"/>
          <w:szCs w:val="22"/>
        </w:rPr>
        <w:tab/>
        <w:t>8..2.1. Любознательность и активность:</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проявление интереса к новому, неизвестному в окружающем мире (мире предметов, людей, отношений);</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инициативность в организации детских видов деятельности, в том числе в исследовании объектов окружающего мира и экспериментировании с ними;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8.2.2.</w:t>
      </w:r>
      <w:r w:rsidRPr="004449E1">
        <w:rPr>
          <w:rFonts w:ascii="Times New Roman" w:hAnsi="Times New Roman" w:cs="Times New Roman"/>
          <w:b/>
          <w:color w:val="FF0000"/>
          <w:sz w:val="22"/>
          <w:szCs w:val="22"/>
        </w:rPr>
        <w:t xml:space="preserve"> </w:t>
      </w:r>
      <w:r w:rsidRPr="004449E1">
        <w:rPr>
          <w:rFonts w:ascii="Times New Roman" w:hAnsi="Times New Roman" w:cs="Times New Roman"/>
          <w:sz w:val="22"/>
          <w:szCs w:val="22"/>
        </w:rPr>
        <w:t>Эмоциональную развитость:</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способность адекватно откликаться на эмоциональные переживания близких людей, сопереживать значимым персонажам произведений искусства;</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умение использовать выразительные средства для передачи эмоций и чувств;</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развитие эмоционального восприятия мира искусства и природы; </w:t>
      </w:r>
    </w:p>
    <w:p w:rsidR="00470E57" w:rsidRPr="004449E1" w:rsidRDefault="00470E57" w:rsidP="00470E57">
      <w:pPr>
        <w:ind w:firstLine="708"/>
        <w:contextualSpacing/>
        <w:rPr>
          <w:rFonts w:ascii="Times New Roman" w:hAnsi="Times New Roman" w:cs="Times New Roman"/>
          <w:sz w:val="22"/>
          <w:szCs w:val="22"/>
        </w:rPr>
      </w:pPr>
      <w:r w:rsidRPr="004449E1">
        <w:rPr>
          <w:rFonts w:ascii="Times New Roman" w:hAnsi="Times New Roman" w:cs="Times New Roman"/>
          <w:sz w:val="22"/>
          <w:szCs w:val="22"/>
        </w:rPr>
        <w:t>8.2.3. Самостоятельность:</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развитие   саморегуляции  (целеполагания, планирования и организации действий по достижению конкретной поставленной цели) в самостоятельной деятельности, при взаимодействии со взрослыми и сверстниками в процессе деятельностей;</w:t>
      </w:r>
    </w:p>
    <w:p w:rsidR="00470E57" w:rsidRPr="004449E1" w:rsidRDefault="00470E57" w:rsidP="00470E57">
      <w:pPr>
        <w:tabs>
          <w:tab w:val="left" w:pos="0"/>
          <w:tab w:val="left" w:pos="284"/>
          <w:tab w:val="left" w:pos="709"/>
          <w:tab w:val="left" w:pos="851"/>
          <w:tab w:val="left" w:pos="1701"/>
        </w:tabs>
        <w:contextualSpacing/>
        <w:jc w:val="both"/>
        <w:rPr>
          <w:rFonts w:ascii="Times New Roman" w:hAnsi="Times New Roman" w:cs="Times New Roman"/>
          <w:sz w:val="22"/>
          <w:szCs w:val="22"/>
        </w:rPr>
      </w:pPr>
      <w:r w:rsidRPr="004449E1">
        <w:rPr>
          <w:rFonts w:ascii="Times New Roman" w:hAnsi="Times New Roman" w:cs="Times New Roman"/>
          <w:sz w:val="22"/>
          <w:szCs w:val="22"/>
        </w:rPr>
        <w:tab/>
      </w:r>
      <w:r w:rsidRPr="004449E1">
        <w:rPr>
          <w:rFonts w:ascii="Times New Roman" w:hAnsi="Times New Roman" w:cs="Times New Roman"/>
          <w:sz w:val="22"/>
          <w:szCs w:val="22"/>
        </w:rPr>
        <w:tab/>
        <w:t xml:space="preserve">возможность самостоятельно осуществлять детские виды деятельности; </w:t>
      </w:r>
    </w:p>
    <w:p w:rsidR="00470E57" w:rsidRPr="004449E1" w:rsidRDefault="00470E57" w:rsidP="00470E57">
      <w:pPr>
        <w:tabs>
          <w:tab w:val="left" w:pos="0"/>
          <w:tab w:val="left" w:pos="284"/>
          <w:tab w:val="left" w:pos="709"/>
          <w:tab w:val="left" w:pos="851"/>
          <w:tab w:val="left" w:pos="1701"/>
        </w:tabs>
        <w:contextualSpacing/>
        <w:jc w:val="both"/>
        <w:rPr>
          <w:rFonts w:ascii="Times New Roman" w:hAnsi="Times New Roman" w:cs="Times New Roman"/>
          <w:sz w:val="22"/>
          <w:szCs w:val="22"/>
        </w:rPr>
      </w:pPr>
      <w:r w:rsidRPr="004449E1">
        <w:rPr>
          <w:rFonts w:ascii="Times New Roman" w:hAnsi="Times New Roman" w:cs="Times New Roman"/>
          <w:sz w:val="22"/>
          <w:szCs w:val="22"/>
        </w:rPr>
        <w:t>преобразовывать освоенные способы и средства деятельности в зависимости от ситуации;</w:t>
      </w:r>
    </w:p>
    <w:p w:rsidR="00470E57" w:rsidRPr="004449E1" w:rsidRDefault="00470E57" w:rsidP="00470E57">
      <w:pPr>
        <w:tabs>
          <w:tab w:val="left" w:pos="0"/>
          <w:tab w:val="left" w:pos="284"/>
          <w:tab w:val="left" w:pos="709"/>
          <w:tab w:val="left" w:pos="851"/>
          <w:tab w:val="left" w:pos="1701"/>
        </w:tabs>
        <w:contextualSpacing/>
        <w:jc w:val="both"/>
        <w:rPr>
          <w:rFonts w:ascii="Times New Roman" w:hAnsi="Times New Roman" w:cs="Times New Roman"/>
          <w:sz w:val="22"/>
          <w:szCs w:val="22"/>
        </w:rPr>
      </w:pPr>
      <w:r w:rsidRPr="004449E1">
        <w:rPr>
          <w:rFonts w:ascii="Times New Roman" w:hAnsi="Times New Roman" w:cs="Times New Roman"/>
          <w:sz w:val="22"/>
          <w:szCs w:val="22"/>
        </w:rPr>
        <w:tab/>
      </w:r>
      <w:r w:rsidRPr="004449E1">
        <w:rPr>
          <w:rFonts w:ascii="Times New Roman" w:hAnsi="Times New Roman" w:cs="Times New Roman"/>
          <w:sz w:val="22"/>
          <w:szCs w:val="22"/>
        </w:rPr>
        <w:tab/>
        <w:t>способность прогнозировать и учитывать последствия собственных действий и изменять свое поведение с учетом этих последствий;</w:t>
      </w:r>
    </w:p>
    <w:p w:rsidR="00470E57" w:rsidRPr="004449E1" w:rsidRDefault="00470E57" w:rsidP="00470E57">
      <w:pPr>
        <w:tabs>
          <w:tab w:val="left" w:pos="0"/>
          <w:tab w:val="left" w:pos="709"/>
          <w:tab w:val="left" w:pos="851"/>
          <w:tab w:val="left" w:pos="1701"/>
        </w:tabs>
        <w:contextualSpacing/>
        <w:rPr>
          <w:rFonts w:ascii="Times New Roman" w:hAnsi="Times New Roman" w:cs="Times New Roman"/>
          <w:sz w:val="22"/>
          <w:szCs w:val="22"/>
        </w:rPr>
      </w:pPr>
      <w:r w:rsidRPr="004449E1">
        <w:rPr>
          <w:rFonts w:ascii="Times New Roman" w:hAnsi="Times New Roman" w:cs="Times New Roman"/>
          <w:sz w:val="22"/>
          <w:szCs w:val="22"/>
        </w:rPr>
        <w:tab/>
        <w:t>8.2.4. Способность общаться и взаимодействовать со взрослыми и сверстниками:</w:t>
      </w:r>
    </w:p>
    <w:p w:rsidR="00470E57" w:rsidRPr="004449E1" w:rsidRDefault="00470E57" w:rsidP="00470E57">
      <w:pPr>
        <w:tabs>
          <w:tab w:val="left" w:pos="0"/>
          <w:tab w:val="left" w:pos="709"/>
          <w:tab w:val="left" w:pos="851"/>
          <w:tab w:val="left" w:pos="1701"/>
        </w:tabs>
        <w:contextualSpacing/>
        <w:rPr>
          <w:rFonts w:ascii="Times New Roman" w:hAnsi="Times New Roman" w:cs="Times New Roman"/>
          <w:sz w:val="22"/>
          <w:szCs w:val="22"/>
        </w:rPr>
      </w:pPr>
      <w:r w:rsidRPr="004449E1">
        <w:rPr>
          <w:rFonts w:ascii="Times New Roman" w:hAnsi="Times New Roman" w:cs="Times New Roman"/>
          <w:sz w:val="22"/>
          <w:szCs w:val="22"/>
        </w:rPr>
        <w:tab/>
        <w:t xml:space="preserve">готовность </w:t>
      </w:r>
      <w:r w:rsidRPr="004449E1">
        <w:rPr>
          <w:rFonts w:ascii="Times New Roman" w:eastAsia="Arial Unicode MS" w:hAnsi="Times New Roman" w:cs="Times New Roman"/>
          <w:sz w:val="22"/>
          <w:szCs w:val="22"/>
        </w:rPr>
        <w:t xml:space="preserve">взаимодействовать со взрослыми и детьми, </w:t>
      </w:r>
      <w:r w:rsidRPr="004449E1">
        <w:rPr>
          <w:rFonts w:ascii="Times New Roman" w:hAnsi="Times New Roman" w:cs="Times New Roman"/>
          <w:sz w:val="22"/>
          <w:szCs w:val="22"/>
        </w:rPr>
        <w:t xml:space="preserve">изменять стиль общения со взрослым или сверстником, в зависимости от ситуации, учитывать элементарные общепринятые нормы и правила поведения, первичные ценностные представления о том "что такое хорошо и что такое плохо"; </w:t>
      </w:r>
    </w:p>
    <w:p w:rsidR="00470E57" w:rsidRPr="004449E1" w:rsidRDefault="00470E57" w:rsidP="00470E57">
      <w:pPr>
        <w:tabs>
          <w:tab w:val="left" w:pos="0"/>
          <w:tab w:val="left" w:pos="709"/>
          <w:tab w:val="left" w:pos="851"/>
          <w:tab w:val="left" w:pos="1701"/>
        </w:tabs>
        <w:ind w:firstLine="709"/>
        <w:contextualSpacing/>
        <w:rPr>
          <w:rFonts w:ascii="Times New Roman" w:hAnsi="Times New Roman" w:cs="Times New Roman"/>
          <w:sz w:val="22"/>
          <w:szCs w:val="22"/>
        </w:rPr>
      </w:pPr>
      <w:r w:rsidRPr="004449E1">
        <w:rPr>
          <w:rFonts w:ascii="Times New Roman" w:hAnsi="Times New Roman" w:cs="Times New Roman"/>
          <w:sz w:val="22"/>
          <w:szCs w:val="22"/>
        </w:rPr>
        <w:t xml:space="preserve">овладение различными формами и средствами общения со взрослыми и сверстниками и  их адекватное использование; </w:t>
      </w:r>
    </w:p>
    <w:p w:rsidR="00470E57" w:rsidRPr="004449E1" w:rsidRDefault="00470E57" w:rsidP="00470E57">
      <w:pPr>
        <w:tabs>
          <w:tab w:val="left" w:pos="0"/>
          <w:tab w:val="left" w:pos="709"/>
          <w:tab w:val="left" w:pos="851"/>
          <w:tab w:val="left" w:pos="1701"/>
        </w:tabs>
        <w:contextualSpacing/>
        <w:jc w:val="both"/>
        <w:rPr>
          <w:rFonts w:ascii="Times New Roman" w:hAnsi="Times New Roman" w:cs="Times New Roman"/>
          <w:sz w:val="22"/>
          <w:szCs w:val="22"/>
        </w:rPr>
      </w:pPr>
      <w:r w:rsidRPr="004449E1">
        <w:rPr>
          <w:rFonts w:ascii="Times New Roman" w:hAnsi="Times New Roman" w:cs="Times New Roman"/>
          <w:sz w:val="22"/>
          <w:szCs w:val="22"/>
        </w:rPr>
        <w:tab/>
        <w:t>овладение конструктивными способами взаимодействия с детьми и взрослыми (умение договариваться, обмениваться предметами, распределять действия при сотрудничестве);</w:t>
      </w:r>
    </w:p>
    <w:p w:rsidR="00470E57" w:rsidRPr="004449E1" w:rsidRDefault="00470E57" w:rsidP="00470E57">
      <w:pPr>
        <w:tabs>
          <w:tab w:val="left" w:pos="0"/>
          <w:tab w:val="left" w:pos="709"/>
          <w:tab w:val="left" w:pos="851"/>
          <w:tab w:val="left" w:pos="1701"/>
        </w:tabs>
        <w:contextualSpacing/>
        <w:jc w:val="both"/>
        <w:rPr>
          <w:rFonts w:ascii="Times New Roman" w:hAnsi="Times New Roman" w:cs="Times New Roman"/>
          <w:sz w:val="22"/>
          <w:szCs w:val="22"/>
        </w:rPr>
      </w:pPr>
      <w:r w:rsidRPr="004449E1">
        <w:rPr>
          <w:rFonts w:ascii="Times New Roman" w:hAnsi="Times New Roman" w:cs="Times New Roman"/>
          <w:sz w:val="22"/>
          <w:szCs w:val="22"/>
        </w:rPr>
        <w:tab/>
        <w:t xml:space="preserve"> </w:t>
      </w:r>
    </w:p>
    <w:p w:rsidR="00470E57" w:rsidRPr="004449E1" w:rsidRDefault="00470E57" w:rsidP="00470E57">
      <w:pPr>
        <w:pStyle w:val="ac"/>
        <w:tabs>
          <w:tab w:val="left" w:pos="0"/>
          <w:tab w:val="left" w:pos="709"/>
          <w:tab w:val="left" w:pos="851"/>
          <w:tab w:val="left" w:pos="1701"/>
        </w:tabs>
        <w:spacing w:line="240" w:lineRule="auto"/>
        <w:ind w:left="709" w:hanging="709"/>
        <w:rPr>
          <w:sz w:val="22"/>
          <w:szCs w:val="22"/>
        </w:rPr>
      </w:pPr>
      <w:r w:rsidRPr="004449E1">
        <w:rPr>
          <w:sz w:val="22"/>
          <w:szCs w:val="22"/>
        </w:rPr>
        <w:tab/>
        <w:t>8.3. Предпосылки учебной деятельности:</w:t>
      </w:r>
    </w:p>
    <w:p w:rsidR="00470E57" w:rsidRPr="004449E1" w:rsidRDefault="00470E57" w:rsidP="00470E57">
      <w:pPr>
        <w:tabs>
          <w:tab w:val="left" w:pos="0"/>
          <w:tab w:val="left" w:pos="284"/>
          <w:tab w:val="left" w:pos="709"/>
          <w:tab w:val="left" w:pos="851"/>
          <w:tab w:val="left" w:pos="1701"/>
        </w:tabs>
        <w:contextualSpacing/>
        <w:jc w:val="both"/>
        <w:rPr>
          <w:rFonts w:ascii="Times New Roman" w:hAnsi="Times New Roman" w:cs="Times New Roman"/>
          <w:sz w:val="22"/>
          <w:szCs w:val="22"/>
        </w:rPr>
      </w:pPr>
      <w:r w:rsidRPr="004449E1">
        <w:rPr>
          <w:rFonts w:ascii="Times New Roman" w:hAnsi="Times New Roman" w:cs="Times New Roman"/>
          <w:sz w:val="22"/>
          <w:szCs w:val="22"/>
        </w:rPr>
        <w:lastRenderedPageBreak/>
        <w:tab/>
      </w:r>
      <w:r w:rsidRPr="004449E1">
        <w:rPr>
          <w:rFonts w:ascii="Times New Roman" w:hAnsi="Times New Roman" w:cs="Times New Roman"/>
          <w:sz w:val="22"/>
          <w:szCs w:val="22"/>
        </w:rPr>
        <w:tab/>
        <w:t>способность создавать и воплощать собственный замысел в детских видах деятельности;</w:t>
      </w:r>
    </w:p>
    <w:p w:rsidR="00470E57" w:rsidRPr="004449E1" w:rsidRDefault="00470E57" w:rsidP="00470E57">
      <w:pPr>
        <w:tabs>
          <w:tab w:val="left" w:pos="709"/>
          <w:tab w:val="left" w:pos="851"/>
          <w:tab w:val="left" w:pos="1701"/>
        </w:tabs>
        <w:contextualSpacing/>
        <w:jc w:val="both"/>
        <w:rPr>
          <w:rFonts w:ascii="Times New Roman" w:hAnsi="Times New Roman" w:cs="Times New Roman"/>
          <w:sz w:val="22"/>
          <w:szCs w:val="22"/>
        </w:rPr>
      </w:pPr>
      <w:r w:rsidRPr="004449E1">
        <w:rPr>
          <w:rFonts w:ascii="Times New Roman" w:hAnsi="Times New Roman" w:cs="Times New Roman"/>
          <w:sz w:val="22"/>
          <w:szCs w:val="22"/>
        </w:rPr>
        <w:tab/>
        <w:t>умение действовать по правилу, образцу или с помощью схемы;</w:t>
      </w:r>
    </w:p>
    <w:p w:rsidR="00470E57" w:rsidRPr="004449E1" w:rsidRDefault="00470E57" w:rsidP="00470E57">
      <w:pPr>
        <w:ind w:firstLine="709"/>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умение слушать взрослого и последовательно выполнять его инструкции; </w:t>
      </w:r>
    </w:p>
    <w:p w:rsidR="00470E57" w:rsidRPr="004449E1" w:rsidRDefault="00470E57" w:rsidP="00470E57">
      <w:pPr>
        <w:ind w:firstLine="709"/>
        <w:contextualSpacing/>
        <w:jc w:val="both"/>
        <w:rPr>
          <w:rFonts w:ascii="Times New Roman" w:hAnsi="Times New Roman" w:cs="Times New Roman"/>
          <w:sz w:val="22"/>
          <w:szCs w:val="22"/>
        </w:rPr>
      </w:pPr>
      <w:r w:rsidRPr="004449E1">
        <w:rPr>
          <w:rFonts w:ascii="Times New Roman" w:hAnsi="Times New Roman" w:cs="Times New Roman"/>
          <w:sz w:val="22"/>
          <w:szCs w:val="22"/>
        </w:rPr>
        <w:t>овладение необходимыми умениями и навыками для осуществления  детских видов деятельности;</w:t>
      </w:r>
    </w:p>
    <w:p w:rsidR="00470E57" w:rsidRPr="004449E1" w:rsidRDefault="00470E57" w:rsidP="00470E57">
      <w:pPr>
        <w:ind w:firstLine="708"/>
        <w:contextualSpacing/>
        <w:rPr>
          <w:rFonts w:ascii="Times New Roman" w:hAnsi="Times New Roman" w:cs="Times New Roman"/>
          <w:sz w:val="22"/>
          <w:szCs w:val="22"/>
        </w:rPr>
      </w:pPr>
    </w:p>
    <w:p w:rsidR="00470E57" w:rsidRPr="004449E1" w:rsidRDefault="00470E57" w:rsidP="00470E57">
      <w:pPr>
        <w:pStyle w:val="ac"/>
        <w:spacing w:line="240" w:lineRule="auto"/>
        <w:ind w:left="0"/>
        <w:rPr>
          <w:sz w:val="22"/>
          <w:szCs w:val="22"/>
        </w:rPr>
      </w:pPr>
      <w:r w:rsidRPr="004449E1">
        <w:rPr>
          <w:sz w:val="22"/>
          <w:szCs w:val="22"/>
        </w:rPr>
        <w:t>8.4.  Первичные (допредметные) представления:</w:t>
      </w:r>
    </w:p>
    <w:p w:rsidR="00470E57" w:rsidRPr="004449E1" w:rsidRDefault="00470E57" w:rsidP="00470E57">
      <w:pPr>
        <w:autoSpaceDE w:val="0"/>
        <w:autoSpaceDN w:val="0"/>
        <w:ind w:firstLine="709"/>
        <w:contextualSpacing/>
        <w:jc w:val="both"/>
        <w:rPr>
          <w:rFonts w:ascii="Times New Roman" w:hAnsi="Times New Roman" w:cs="Times New Roman"/>
          <w:sz w:val="22"/>
          <w:szCs w:val="22"/>
          <w:highlight w:val="yellow"/>
        </w:rPr>
      </w:pPr>
      <w:r w:rsidRPr="004449E1">
        <w:rPr>
          <w:rFonts w:ascii="Times New Roman" w:hAnsi="Times New Roman" w:cs="Times New Roman"/>
          <w:sz w:val="22"/>
          <w:szCs w:val="22"/>
        </w:rPr>
        <w:t xml:space="preserve">о себе, других людях, объектах окружающего мира (предметах, явлениях, отношениях), их свойствах и отношениях (форме, цвете, размере, материале, звучании, ритме, темпе, количестве, числе, части и целом, пространстве и времени, движении и покое, причинах и следствиях и других), планете Земля как общем доме людей, особенностях ее природы, многообразии стран и народов; </w:t>
      </w:r>
    </w:p>
    <w:p w:rsidR="00470E57" w:rsidRPr="004449E1" w:rsidRDefault="00470E57" w:rsidP="00470E57">
      <w:pPr>
        <w:ind w:firstLine="709"/>
        <w:contextualSpacing/>
        <w:jc w:val="both"/>
        <w:rPr>
          <w:rFonts w:ascii="Times New Roman" w:hAnsi="Times New Roman" w:cs="Times New Roman"/>
          <w:sz w:val="22"/>
          <w:szCs w:val="22"/>
        </w:rPr>
      </w:pPr>
      <w:r w:rsidRPr="004449E1">
        <w:rPr>
          <w:rFonts w:ascii="Times New Roman" w:hAnsi="Times New Roman" w:cs="Times New Roman"/>
          <w:sz w:val="22"/>
          <w:szCs w:val="22"/>
        </w:rPr>
        <w:t>о нормах и правилах поведения человека в социуме, основах здорового образа жизни и безопасности;</w:t>
      </w:r>
    </w:p>
    <w:p w:rsidR="00470E57" w:rsidRPr="004449E1" w:rsidRDefault="00470E57" w:rsidP="00470E57">
      <w:pPr>
        <w:pStyle w:val="ac"/>
        <w:spacing w:line="240" w:lineRule="auto"/>
        <w:ind w:left="0" w:firstLine="708"/>
        <w:rPr>
          <w:sz w:val="22"/>
          <w:szCs w:val="22"/>
        </w:rPr>
      </w:pPr>
      <w:r w:rsidRPr="004449E1">
        <w:rPr>
          <w:sz w:val="22"/>
          <w:szCs w:val="22"/>
        </w:rPr>
        <w:t>9. Планируемые результаты освоения детьми основной образовательной программы подразделяются на итоговые, которые дошкольник может приобрести в результате освоения им основной образовательной программы, и промежуточные, раскрывающие динамику развития ребенка в процессе освоения основной образовательной программы на протяжении дошкольного возраста.</w:t>
      </w:r>
    </w:p>
    <w:p w:rsidR="00470E57" w:rsidRPr="004449E1" w:rsidRDefault="00470E57" w:rsidP="00470E57">
      <w:pPr>
        <w:pStyle w:val="ac"/>
        <w:spacing w:line="240" w:lineRule="auto"/>
        <w:ind w:left="0" w:firstLine="708"/>
        <w:rPr>
          <w:sz w:val="22"/>
          <w:szCs w:val="22"/>
        </w:rPr>
      </w:pPr>
      <w:r w:rsidRPr="004449E1">
        <w:rPr>
          <w:sz w:val="22"/>
          <w:szCs w:val="22"/>
        </w:rPr>
        <w:t xml:space="preserve">Планируемые промежуточные результаты устанавливаются основной образовательной программой. </w:t>
      </w:r>
    </w:p>
    <w:p w:rsidR="00470E57" w:rsidRPr="004449E1" w:rsidRDefault="00470E57" w:rsidP="00470E57">
      <w:pPr>
        <w:pStyle w:val="ac"/>
        <w:spacing w:line="240" w:lineRule="auto"/>
        <w:ind w:left="0" w:firstLine="708"/>
        <w:rPr>
          <w:sz w:val="22"/>
          <w:szCs w:val="22"/>
        </w:rPr>
      </w:pPr>
      <w:r w:rsidRPr="004449E1">
        <w:rPr>
          <w:sz w:val="22"/>
          <w:szCs w:val="22"/>
        </w:rPr>
        <w:t>10. Оценка результатов освоения основной образовательной программы осуществляется образовательной организацией в виде мониторинга с целью:</w:t>
      </w:r>
    </w:p>
    <w:p w:rsidR="00470E57" w:rsidRPr="004449E1" w:rsidRDefault="00470E57" w:rsidP="00470E57">
      <w:pPr>
        <w:pStyle w:val="ac"/>
        <w:spacing w:line="240" w:lineRule="auto"/>
        <w:ind w:left="0" w:firstLine="708"/>
        <w:rPr>
          <w:sz w:val="22"/>
          <w:szCs w:val="22"/>
        </w:rPr>
      </w:pPr>
      <w:r w:rsidRPr="004449E1">
        <w:rPr>
          <w:sz w:val="22"/>
          <w:szCs w:val="22"/>
        </w:rPr>
        <w:t>обеспечения социальной успешности каждого ребенка;</w:t>
      </w:r>
    </w:p>
    <w:p w:rsidR="00470E57" w:rsidRPr="004449E1" w:rsidRDefault="00470E57" w:rsidP="00470E57">
      <w:pPr>
        <w:pStyle w:val="ac"/>
        <w:spacing w:line="240" w:lineRule="auto"/>
        <w:ind w:left="0" w:firstLine="708"/>
        <w:rPr>
          <w:color w:val="FF0000"/>
          <w:sz w:val="22"/>
          <w:szCs w:val="22"/>
        </w:rPr>
      </w:pPr>
      <w:r w:rsidRPr="004449E1">
        <w:rPr>
          <w:sz w:val="22"/>
          <w:szCs w:val="22"/>
        </w:rPr>
        <w:t>выявления и минимизации трудностей освоения воспитанниками основной образовательной программы;</w:t>
      </w:r>
      <w:r w:rsidRPr="004449E1">
        <w:rPr>
          <w:color w:val="FF0000"/>
          <w:sz w:val="22"/>
          <w:szCs w:val="22"/>
        </w:rPr>
        <w:t xml:space="preserve"> </w:t>
      </w:r>
    </w:p>
    <w:p w:rsidR="00470E57" w:rsidRPr="004449E1" w:rsidRDefault="00470E57" w:rsidP="00470E57">
      <w:pPr>
        <w:pStyle w:val="ac"/>
        <w:spacing w:line="240" w:lineRule="auto"/>
        <w:ind w:left="0" w:firstLine="708"/>
        <w:rPr>
          <w:sz w:val="22"/>
          <w:szCs w:val="22"/>
        </w:rPr>
      </w:pPr>
      <w:r w:rsidRPr="004449E1">
        <w:rPr>
          <w:sz w:val="22"/>
          <w:szCs w:val="22"/>
        </w:rPr>
        <w:t>выявления индивидуальных особенностей и потребностей детей для уточнения планирования содержания психолого-педагогической работы по реализации основной образовательной программы;</w:t>
      </w:r>
    </w:p>
    <w:p w:rsidR="00470E57" w:rsidRPr="004449E1" w:rsidRDefault="00470E57" w:rsidP="00470E57">
      <w:pPr>
        <w:pStyle w:val="ac"/>
        <w:spacing w:line="240" w:lineRule="auto"/>
        <w:ind w:left="0" w:firstLine="708"/>
        <w:rPr>
          <w:sz w:val="22"/>
          <w:szCs w:val="22"/>
        </w:rPr>
      </w:pPr>
      <w:r w:rsidRPr="004449E1">
        <w:rPr>
          <w:sz w:val="22"/>
          <w:szCs w:val="22"/>
        </w:rPr>
        <w:t>своевременной корректировки форм, методов и условий реализации основной образовательной программы;</w:t>
      </w:r>
    </w:p>
    <w:p w:rsidR="00470E57" w:rsidRPr="004449E1" w:rsidRDefault="00470E57" w:rsidP="00470E57">
      <w:pPr>
        <w:pStyle w:val="ac"/>
        <w:spacing w:line="240" w:lineRule="auto"/>
        <w:ind w:left="0" w:firstLine="708"/>
        <w:rPr>
          <w:sz w:val="22"/>
          <w:szCs w:val="22"/>
        </w:rPr>
      </w:pPr>
      <w:r w:rsidRPr="004449E1">
        <w:rPr>
          <w:sz w:val="22"/>
          <w:szCs w:val="22"/>
        </w:rPr>
        <w:t xml:space="preserve">раннего выявления и осуществления квалифицированной коррекции недостатков в физическом и (или) психическом развитии детей; </w:t>
      </w:r>
    </w:p>
    <w:p w:rsidR="00470E57" w:rsidRPr="004449E1" w:rsidRDefault="00470E57" w:rsidP="00470E57">
      <w:pPr>
        <w:pStyle w:val="ac"/>
        <w:spacing w:line="240" w:lineRule="auto"/>
        <w:ind w:left="0" w:firstLine="708"/>
        <w:rPr>
          <w:sz w:val="22"/>
          <w:szCs w:val="22"/>
        </w:rPr>
      </w:pPr>
      <w:r w:rsidRPr="004449E1">
        <w:rPr>
          <w:sz w:val="22"/>
          <w:szCs w:val="22"/>
        </w:rPr>
        <w:t>построения продуктивного взаимодействия с родителями (законными представителями) воспитанников по вопросам развития ребенка;</w:t>
      </w:r>
    </w:p>
    <w:p w:rsidR="00470E57" w:rsidRPr="004449E1" w:rsidRDefault="00470E57" w:rsidP="00470E57">
      <w:pPr>
        <w:pStyle w:val="ac"/>
        <w:spacing w:line="240" w:lineRule="auto"/>
        <w:ind w:left="0" w:firstLine="708"/>
        <w:rPr>
          <w:sz w:val="22"/>
          <w:szCs w:val="22"/>
        </w:rPr>
      </w:pPr>
      <w:r w:rsidRPr="004449E1">
        <w:rPr>
          <w:sz w:val="22"/>
          <w:szCs w:val="22"/>
        </w:rPr>
        <w:t>формирования реалистичных ожиданий родителей (законных представителей) в отношении достижения ребенком планируемых результатов освоения основной образовательной программы;</w:t>
      </w:r>
    </w:p>
    <w:p w:rsidR="00470E57" w:rsidRPr="004449E1" w:rsidRDefault="00470E57" w:rsidP="00470E57">
      <w:pPr>
        <w:pStyle w:val="ac"/>
        <w:spacing w:line="240" w:lineRule="auto"/>
        <w:ind w:left="0" w:firstLine="708"/>
        <w:rPr>
          <w:sz w:val="22"/>
          <w:szCs w:val="22"/>
        </w:rPr>
      </w:pPr>
      <w:r w:rsidRPr="004449E1">
        <w:rPr>
          <w:sz w:val="22"/>
          <w:szCs w:val="22"/>
        </w:rPr>
        <w:t xml:space="preserve">обеспечения преемственности при переходе ребенка на следующий уровень общего образования. </w:t>
      </w:r>
    </w:p>
    <w:p w:rsidR="00470E57" w:rsidRPr="004449E1" w:rsidRDefault="00470E57" w:rsidP="00470E57">
      <w:pPr>
        <w:pStyle w:val="ac"/>
        <w:spacing w:line="240" w:lineRule="auto"/>
        <w:ind w:left="0" w:firstLine="708"/>
        <w:rPr>
          <w:sz w:val="22"/>
          <w:szCs w:val="22"/>
        </w:rPr>
      </w:pPr>
      <w:r w:rsidRPr="004449E1">
        <w:rPr>
          <w:sz w:val="22"/>
          <w:szCs w:val="22"/>
        </w:rPr>
        <w:t xml:space="preserve">11. Освоение основной образовательной программы не сопровождается проведением промежуточных и итоговой аттестаций воспитанников. </w:t>
      </w:r>
    </w:p>
    <w:p w:rsidR="00470E57" w:rsidRPr="004449E1" w:rsidRDefault="00470E57" w:rsidP="00470E57">
      <w:pPr>
        <w:pStyle w:val="ac"/>
        <w:spacing w:line="240" w:lineRule="auto"/>
        <w:ind w:left="0" w:firstLine="708"/>
        <w:rPr>
          <w:sz w:val="22"/>
          <w:szCs w:val="22"/>
        </w:rPr>
      </w:pPr>
    </w:p>
    <w:p w:rsidR="00470E57" w:rsidRPr="004449E1" w:rsidRDefault="00470E57" w:rsidP="00470E57">
      <w:pPr>
        <w:contextualSpacing/>
        <w:jc w:val="center"/>
        <w:rPr>
          <w:rFonts w:ascii="Times New Roman" w:hAnsi="Times New Roman" w:cs="Times New Roman"/>
          <w:b/>
          <w:sz w:val="22"/>
          <w:szCs w:val="22"/>
        </w:rPr>
      </w:pPr>
      <w:r w:rsidRPr="004449E1">
        <w:rPr>
          <w:rFonts w:ascii="Times New Roman" w:hAnsi="Times New Roman" w:cs="Times New Roman"/>
          <w:b/>
          <w:sz w:val="22"/>
          <w:szCs w:val="22"/>
          <w:lang w:val="en-US"/>
        </w:rPr>
        <w:t>III</w:t>
      </w:r>
      <w:r w:rsidRPr="004449E1">
        <w:rPr>
          <w:rFonts w:ascii="Times New Roman" w:hAnsi="Times New Roman" w:cs="Times New Roman"/>
          <w:b/>
          <w:sz w:val="22"/>
          <w:szCs w:val="22"/>
        </w:rPr>
        <w:t xml:space="preserve">. ТРЕБОВАНИЯ К СТРУКТУРЕ </w:t>
      </w:r>
    </w:p>
    <w:p w:rsidR="00470E57" w:rsidRPr="004449E1" w:rsidRDefault="00470E57" w:rsidP="00470E57">
      <w:pPr>
        <w:contextualSpacing/>
        <w:jc w:val="center"/>
        <w:rPr>
          <w:rFonts w:ascii="Times New Roman" w:hAnsi="Times New Roman" w:cs="Times New Roman"/>
          <w:b/>
          <w:sz w:val="22"/>
          <w:szCs w:val="22"/>
        </w:rPr>
      </w:pPr>
      <w:r w:rsidRPr="004449E1">
        <w:rPr>
          <w:rFonts w:ascii="Times New Roman" w:hAnsi="Times New Roman" w:cs="Times New Roman"/>
          <w:b/>
          <w:sz w:val="22"/>
          <w:szCs w:val="22"/>
        </w:rPr>
        <w:t>ОСНОВНОЙ ОБРАЗОВАТЕЛЬНОЙ ПРОГРАММЫ</w:t>
      </w:r>
    </w:p>
    <w:p w:rsidR="00470E57" w:rsidRPr="004449E1" w:rsidRDefault="00470E57" w:rsidP="00470E57">
      <w:pPr>
        <w:autoSpaceDE w:val="0"/>
        <w:autoSpaceDN w:val="0"/>
        <w:adjustRightInd w:val="0"/>
        <w:ind w:firstLine="708"/>
        <w:contextualSpacing/>
        <w:jc w:val="both"/>
        <w:rPr>
          <w:rFonts w:ascii="Times New Roman" w:hAnsi="Times New Roman" w:cs="Times New Roman"/>
          <w:sz w:val="22"/>
          <w:szCs w:val="22"/>
        </w:rPr>
      </w:pPr>
      <w:r w:rsidRPr="004449E1">
        <w:rPr>
          <w:rFonts w:ascii="Times New Roman" w:hAnsi="Times New Roman" w:cs="Times New Roman"/>
          <w:bCs/>
          <w:iCs/>
          <w:sz w:val="22"/>
          <w:szCs w:val="22"/>
        </w:rPr>
        <w:t xml:space="preserve">12. Основная образовательная программа </w:t>
      </w:r>
      <w:r w:rsidRPr="004449E1">
        <w:rPr>
          <w:rFonts w:ascii="Times New Roman" w:hAnsi="Times New Roman" w:cs="Times New Roman"/>
          <w:sz w:val="22"/>
          <w:szCs w:val="22"/>
        </w:rPr>
        <w:t>разрабатывается и утверждается организацией</w:t>
      </w:r>
      <w:r w:rsidRPr="004449E1">
        <w:rPr>
          <w:rFonts w:ascii="Times New Roman" w:eastAsia="HiddenHorzOCR" w:hAnsi="Times New Roman" w:cs="Times New Roman"/>
          <w:sz w:val="22"/>
          <w:szCs w:val="22"/>
        </w:rPr>
        <w:t xml:space="preserve">, осуществляющей образовательную деятельность, </w:t>
      </w:r>
      <w:r w:rsidRPr="004449E1">
        <w:rPr>
          <w:rFonts w:ascii="Times New Roman" w:hAnsi="Times New Roman" w:cs="Times New Roman"/>
          <w:sz w:val="22"/>
          <w:szCs w:val="22"/>
        </w:rPr>
        <w:t xml:space="preserve">  в соответствии с требованиями, установленными Стандартом, с учетом соответствующих </w:t>
      </w:r>
      <w:r w:rsidRPr="004449E1">
        <w:rPr>
          <w:rFonts w:ascii="Times New Roman" w:hAnsi="Times New Roman" w:cs="Times New Roman"/>
          <w:iCs/>
          <w:sz w:val="22"/>
          <w:szCs w:val="22"/>
        </w:rPr>
        <w:t>примерных основных образовательных программ.</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13. </w:t>
      </w:r>
      <w:r w:rsidRPr="004449E1">
        <w:rPr>
          <w:rFonts w:ascii="Times New Roman" w:hAnsi="Times New Roman" w:cs="Times New Roman"/>
          <w:bCs/>
          <w:iCs/>
          <w:sz w:val="22"/>
          <w:szCs w:val="22"/>
        </w:rPr>
        <w:t xml:space="preserve">Основная образовательная программа </w:t>
      </w:r>
      <w:r w:rsidRPr="004449E1">
        <w:rPr>
          <w:rFonts w:ascii="Times New Roman" w:hAnsi="Times New Roman" w:cs="Times New Roman"/>
          <w:sz w:val="22"/>
          <w:szCs w:val="22"/>
        </w:rPr>
        <w:t>определяет цели, задачи программы, планируемые результаты освоения образовательной программы, содержание и организацию образовательного процесса на уровне дошкольного образования и направлена на разностороннее развитие детей дошкольного возраста с учетом их возрастных и индивидуальных особенностей, обеспечивающих социальную успешность каждого ребенка, в том числе на формирование общей культуры, развитие физических, интеллектуальных, нравственных, эстетических и личностных качеств, сохранение и укрепление здоровья, коррекцию недостатков в физическом и (или) психическом развитии детей.</w:t>
      </w:r>
    </w:p>
    <w:p w:rsidR="00470E57" w:rsidRPr="004449E1" w:rsidRDefault="00470E57" w:rsidP="00470E57">
      <w:pPr>
        <w:pStyle w:val="ConsPlusNormal"/>
        <w:ind w:firstLine="709"/>
        <w:contextualSpacing/>
        <w:jc w:val="both"/>
        <w:rPr>
          <w:rFonts w:ascii="Times New Roman" w:hAnsi="Times New Roman" w:cs="Times New Roman"/>
          <w:sz w:val="22"/>
          <w:szCs w:val="22"/>
        </w:rPr>
      </w:pPr>
      <w:r w:rsidRPr="004449E1">
        <w:rPr>
          <w:rFonts w:ascii="Times New Roman" w:hAnsi="Times New Roman" w:cs="Times New Roman"/>
          <w:sz w:val="22"/>
          <w:szCs w:val="22"/>
        </w:rPr>
        <w:t>Формы организации образовательного процесса в рамках реализации основной образовательной программы определяет образовательная организация.</w:t>
      </w:r>
    </w:p>
    <w:p w:rsidR="00470E57" w:rsidRPr="004449E1" w:rsidRDefault="00470E57" w:rsidP="00470E57">
      <w:pPr>
        <w:pStyle w:val="ac"/>
        <w:autoSpaceDE w:val="0"/>
        <w:autoSpaceDN w:val="0"/>
        <w:spacing w:line="240" w:lineRule="auto"/>
        <w:ind w:left="0" w:firstLine="708"/>
        <w:rPr>
          <w:sz w:val="22"/>
          <w:szCs w:val="22"/>
        </w:rPr>
      </w:pPr>
      <w:r w:rsidRPr="004449E1">
        <w:rPr>
          <w:bCs/>
          <w:iCs w:val="0"/>
          <w:sz w:val="22"/>
          <w:szCs w:val="22"/>
        </w:rPr>
        <w:t>14. Основная образовательная программа</w:t>
      </w:r>
      <w:r w:rsidRPr="004449E1">
        <w:rPr>
          <w:sz w:val="22"/>
          <w:szCs w:val="22"/>
        </w:rPr>
        <w:t xml:space="preserve">  формируется в соответствии с принципами:</w:t>
      </w:r>
    </w:p>
    <w:p w:rsidR="00470E57" w:rsidRPr="004449E1" w:rsidRDefault="00470E57" w:rsidP="00470E57">
      <w:pPr>
        <w:ind w:firstLine="540"/>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lastRenderedPageBreak/>
        <w:t xml:space="preserve">  возрастной адекватности, предполагающего учет биологического и психологического возраста воспитанников;</w:t>
      </w:r>
    </w:p>
    <w:p w:rsidR="00470E57" w:rsidRPr="004449E1" w:rsidRDefault="00470E57" w:rsidP="00470E57">
      <w:pPr>
        <w:ind w:firstLine="720"/>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развивающего образования, согласно которому правильно организованные воспитание и обучение являются основным средством разностороннего полноценного развития ребенка;</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сочетания полноты (направленности на разностороннее развитие ребенка и реализацию его индивидуальных возможностей), необходимости и достаточности (определения средств, способных обеспечить полноценное развитие ребенка и реализацию его индивидуальных возможностей);</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интеграции содержания психолого-педагогической работы, обеспечивающей целостность образовательного процесса;</w:t>
      </w:r>
    </w:p>
    <w:p w:rsidR="00470E57" w:rsidRPr="004449E1" w:rsidRDefault="00470E57" w:rsidP="00470E57">
      <w:pPr>
        <w:pStyle w:val="af5"/>
        <w:spacing w:line="240" w:lineRule="auto"/>
        <w:ind w:firstLine="708"/>
        <w:contextualSpacing/>
        <w:rPr>
          <w:sz w:val="22"/>
          <w:szCs w:val="22"/>
        </w:rPr>
      </w:pPr>
      <w:r w:rsidRPr="004449E1">
        <w:rPr>
          <w:sz w:val="22"/>
          <w:szCs w:val="22"/>
        </w:rPr>
        <w:t>комплексно-тематического построения, обеспечивающего создание структурно-смысловой основы реализации содержания дошкольного образования;</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учета гендерной специфики;</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учета особенностей развития детей с ограниченными возможностями здоровья;</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преемственности с основной образовательной программой начального общего образования.</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15. </w:t>
      </w:r>
      <w:r w:rsidRPr="004449E1">
        <w:rPr>
          <w:rFonts w:ascii="Times New Roman" w:hAnsi="Times New Roman" w:cs="Times New Roman"/>
          <w:bCs/>
          <w:iCs/>
          <w:sz w:val="22"/>
          <w:szCs w:val="22"/>
        </w:rPr>
        <w:t xml:space="preserve">Основная образовательная программа </w:t>
      </w:r>
      <w:r w:rsidRPr="004449E1">
        <w:rPr>
          <w:rFonts w:ascii="Times New Roman" w:hAnsi="Times New Roman" w:cs="Times New Roman"/>
          <w:sz w:val="22"/>
          <w:szCs w:val="22"/>
        </w:rPr>
        <w:t xml:space="preserve"> состоит из обязательной части  и части, формируемой участниками образовательных отношений. </w:t>
      </w:r>
    </w:p>
    <w:p w:rsidR="00470E57" w:rsidRPr="004449E1" w:rsidRDefault="00470E57" w:rsidP="00470E57">
      <w:pPr>
        <w:autoSpaceDE w:val="0"/>
        <w:autoSpaceDN w:val="0"/>
        <w:ind w:firstLine="708"/>
        <w:contextualSpacing/>
        <w:jc w:val="both"/>
        <w:rPr>
          <w:rFonts w:ascii="Times New Roman" w:hAnsi="Times New Roman" w:cs="Times New Roman"/>
          <w:bCs/>
          <w:iCs/>
          <w:color w:val="auto"/>
          <w:sz w:val="22"/>
          <w:szCs w:val="22"/>
        </w:rPr>
      </w:pPr>
      <w:r w:rsidRPr="004449E1">
        <w:rPr>
          <w:rFonts w:ascii="Times New Roman" w:hAnsi="Times New Roman" w:cs="Times New Roman"/>
          <w:bCs/>
          <w:iCs/>
          <w:color w:val="auto"/>
          <w:sz w:val="22"/>
          <w:szCs w:val="22"/>
        </w:rPr>
        <w:t>15.1. Обязательная часть</w:t>
      </w:r>
      <w:r w:rsidRPr="004449E1">
        <w:rPr>
          <w:rFonts w:ascii="Times New Roman" w:hAnsi="Times New Roman" w:cs="Times New Roman"/>
          <w:color w:val="auto"/>
          <w:sz w:val="22"/>
          <w:szCs w:val="22"/>
        </w:rPr>
        <w:t xml:space="preserve"> основной образовательной программы</w:t>
      </w:r>
      <w:r w:rsidRPr="004449E1">
        <w:rPr>
          <w:rFonts w:ascii="Times New Roman" w:hAnsi="Times New Roman" w:cs="Times New Roman"/>
          <w:bCs/>
          <w:iCs/>
          <w:color w:val="auto"/>
          <w:sz w:val="22"/>
          <w:szCs w:val="22"/>
        </w:rPr>
        <w:t xml:space="preserve">: </w:t>
      </w:r>
    </w:p>
    <w:p w:rsidR="00470E57" w:rsidRPr="004449E1" w:rsidRDefault="00470E57" w:rsidP="00470E57">
      <w:pPr>
        <w:autoSpaceDE w:val="0"/>
        <w:autoSpaceDN w:val="0"/>
        <w:ind w:firstLine="539"/>
        <w:contextualSpacing/>
        <w:jc w:val="both"/>
        <w:rPr>
          <w:rFonts w:ascii="Times New Roman" w:hAnsi="Times New Roman" w:cs="Times New Roman"/>
          <w:color w:val="auto"/>
          <w:sz w:val="22"/>
          <w:szCs w:val="22"/>
        </w:rPr>
      </w:pPr>
      <w:r w:rsidRPr="004449E1">
        <w:rPr>
          <w:rFonts w:ascii="Times New Roman" w:hAnsi="Times New Roman" w:cs="Times New Roman"/>
          <w:bCs/>
          <w:iCs/>
          <w:color w:val="auto"/>
          <w:sz w:val="22"/>
          <w:szCs w:val="22"/>
        </w:rPr>
        <w:t xml:space="preserve">обеспечивает выполнение требований Стандарта по </w:t>
      </w:r>
      <w:r w:rsidRPr="004449E1">
        <w:rPr>
          <w:rFonts w:ascii="Times New Roman" w:hAnsi="Times New Roman" w:cs="Times New Roman"/>
          <w:color w:val="auto"/>
          <w:sz w:val="22"/>
          <w:szCs w:val="22"/>
        </w:rPr>
        <w:t xml:space="preserve"> достижению воспитанниками необходимого и достаточного уровня развития для успешного освоения ими основных образовательных программ начального общего образования; </w:t>
      </w:r>
    </w:p>
    <w:p w:rsidR="00470E57" w:rsidRPr="004449E1" w:rsidRDefault="00470E57" w:rsidP="00470E57">
      <w:pPr>
        <w:autoSpaceDE w:val="0"/>
        <w:autoSpaceDN w:val="0"/>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включает в себя деятельность по квалифицированной коррекции нарушений развития;</w:t>
      </w:r>
    </w:p>
    <w:p w:rsidR="00470E57" w:rsidRPr="004449E1" w:rsidRDefault="00470E57" w:rsidP="00470E57">
      <w:pPr>
        <w:autoSpaceDE w:val="0"/>
        <w:autoSpaceDN w:val="0"/>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реализуется во всех образовательных организациях, реализующих основную общеобразовательную программу дошкольного образования, а также вне образовательных организаций в форме семейного образования.</w:t>
      </w:r>
    </w:p>
    <w:p w:rsidR="00470E57" w:rsidRPr="004449E1" w:rsidRDefault="00470E57" w:rsidP="00470E57">
      <w:pPr>
        <w:autoSpaceDE w:val="0"/>
        <w:autoSpaceDN w:val="0"/>
        <w:ind w:firstLine="708"/>
        <w:contextualSpacing/>
        <w:jc w:val="both"/>
        <w:rPr>
          <w:rFonts w:ascii="Times New Roman" w:hAnsi="Times New Roman" w:cs="Times New Roman"/>
          <w:color w:val="auto"/>
          <w:sz w:val="22"/>
          <w:szCs w:val="22"/>
        </w:rPr>
      </w:pPr>
      <w:r w:rsidRPr="004449E1">
        <w:rPr>
          <w:rFonts w:ascii="Times New Roman" w:hAnsi="Times New Roman" w:cs="Times New Roman"/>
          <w:sz w:val="22"/>
          <w:szCs w:val="22"/>
        </w:rPr>
        <w:t xml:space="preserve">15.2. </w:t>
      </w:r>
      <w:r w:rsidRPr="004449E1">
        <w:rPr>
          <w:rFonts w:ascii="Times New Roman" w:hAnsi="Times New Roman" w:cs="Times New Roman"/>
          <w:bCs/>
          <w:iCs/>
          <w:sz w:val="22"/>
          <w:szCs w:val="22"/>
        </w:rPr>
        <w:t>Часть</w:t>
      </w:r>
      <w:r w:rsidRPr="004449E1">
        <w:rPr>
          <w:rFonts w:ascii="Times New Roman" w:hAnsi="Times New Roman" w:cs="Times New Roman"/>
          <w:sz w:val="22"/>
          <w:szCs w:val="22"/>
        </w:rPr>
        <w:t xml:space="preserve"> основной образовательной программы</w:t>
      </w:r>
      <w:r w:rsidRPr="004449E1">
        <w:rPr>
          <w:rFonts w:ascii="Times New Roman" w:hAnsi="Times New Roman" w:cs="Times New Roman"/>
          <w:bCs/>
          <w:iCs/>
          <w:sz w:val="22"/>
          <w:szCs w:val="22"/>
        </w:rPr>
        <w:t xml:space="preserve">, формируемая участниками </w:t>
      </w:r>
      <w:r w:rsidRPr="004449E1">
        <w:rPr>
          <w:rFonts w:ascii="Times New Roman" w:hAnsi="Times New Roman" w:cs="Times New Roman"/>
          <w:bCs/>
          <w:iCs/>
          <w:color w:val="auto"/>
          <w:sz w:val="22"/>
          <w:szCs w:val="22"/>
        </w:rPr>
        <w:t>образовательных отношений,</w:t>
      </w:r>
      <w:r w:rsidRPr="004449E1">
        <w:rPr>
          <w:rFonts w:ascii="Times New Roman" w:hAnsi="Times New Roman" w:cs="Times New Roman"/>
          <w:color w:val="auto"/>
          <w:sz w:val="22"/>
          <w:szCs w:val="22"/>
        </w:rPr>
        <w:t xml:space="preserve"> отражает специфику  потребностей участников образовательных отношений, условий (региональных, национальных, этнокультурных  и др.), в которых осуществляется образовательный процесс, а также ориентацию на преобладающие виды детской деятельности.</w:t>
      </w:r>
    </w:p>
    <w:p w:rsidR="00470E57" w:rsidRPr="004449E1" w:rsidRDefault="00470E57" w:rsidP="00470E57">
      <w:pPr>
        <w:autoSpaceDE w:val="0"/>
        <w:autoSpaceDN w:val="0"/>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15.3. Образовательные организации оказывают родителям (законным представителям) воспитанников, получающих дошкольное образование в форме семейного образования,  методическую, психолого-педагогическую, диагностическую и консультативную помощь по реализации основной образовательной программы.</w:t>
      </w:r>
    </w:p>
    <w:p w:rsidR="00470E57" w:rsidRPr="004449E1" w:rsidRDefault="00470E57" w:rsidP="00470E57">
      <w:pPr>
        <w:pStyle w:val="ConsPlusNormal"/>
        <w:ind w:firstLine="708"/>
        <w:contextualSpacing/>
        <w:jc w:val="both"/>
        <w:rPr>
          <w:rFonts w:ascii="Times New Roman" w:hAnsi="Times New Roman" w:cs="Times New Roman"/>
          <w:color w:val="000000"/>
          <w:sz w:val="22"/>
          <w:szCs w:val="22"/>
        </w:rPr>
      </w:pPr>
      <w:r w:rsidRPr="004449E1">
        <w:rPr>
          <w:rFonts w:ascii="Times New Roman" w:hAnsi="Times New Roman" w:cs="Times New Roman"/>
          <w:sz w:val="22"/>
          <w:szCs w:val="22"/>
        </w:rPr>
        <w:t>15.4. Обязательная часть основной общеобразовательной программы дошкольного образования составляет не менее 80%, а часть, формируемая участниками образовательного процесса, - не более 20% от общего объема</w:t>
      </w:r>
      <w:r w:rsidRPr="004449E1">
        <w:rPr>
          <w:rFonts w:ascii="Times New Roman" w:hAnsi="Times New Roman" w:cs="Times New Roman"/>
          <w:color w:val="000000"/>
          <w:sz w:val="22"/>
          <w:szCs w:val="22"/>
        </w:rPr>
        <w:t xml:space="preserve"> основной образовательной программы.</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Общий объем основной образовательной программы и ее частей  определяется объемом решаемых задач психолого-педагогической работы.</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16. Структура  основной образовательной программы состоит из трех основных разделов:  целевого, содержательного, организационного, в каждом из которых отражается обязательная часть и часть, формируемая участниками образовательного процесса. </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16.1. Целевой раздел включает в себя:</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пояснительную записку; </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планируемые результаты освоения основной образовательной программы дошкольного образования.</w:t>
      </w:r>
    </w:p>
    <w:p w:rsidR="00470E57" w:rsidRPr="004449E1" w:rsidRDefault="00470E57" w:rsidP="00470E57">
      <w:pPr>
        <w:autoSpaceDE w:val="0"/>
        <w:autoSpaceDN w:val="0"/>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16.2. Содержательный раздел определяет общее содержание психолого- педагогической работы по реализации основной образовательной программы, обеспечивающее  разностороннее</w:t>
      </w:r>
      <w:r w:rsidRPr="004449E1">
        <w:rPr>
          <w:rFonts w:ascii="Times New Roman" w:hAnsi="Times New Roman" w:cs="Times New Roman"/>
          <w:iCs/>
          <w:color w:val="auto"/>
          <w:sz w:val="22"/>
          <w:szCs w:val="22"/>
        </w:rPr>
        <w:t xml:space="preserve">  полноценное развитие </w:t>
      </w:r>
      <w:r w:rsidRPr="004449E1">
        <w:rPr>
          <w:rFonts w:ascii="Times New Roman" w:hAnsi="Times New Roman" w:cs="Times New Roman"/>
          <w:color w:val="auto"/>
          <w:sz w:val="22"/>
          <w:szCs w:val="22"/>
        </w:rPr>
        <w:t>детей с учетом их возрастных и индивидуальных особенностей, и  включает  в себя:</w:t>
      </w:r>
    </w:p>
    <w:p w:rsidR="00470E57" w:rsidRPr="004449E1" w:rsidRDefault="00470E57" w:rsidP="00470E57">
      <w:pPr>
        <w:autoSpaceDE w:val="0"/>
        <w:autoSpaceDN w:val="0"/>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программу развития  детской деятельности;</w:t>
      </w:r>
    </w:p>
    <w:p w:rsidR="00470E57" w:rsidRPr="004449E1" w:rsidRDefault="00470E57" w:rsidP="00470E57">
      <w:pPr>
        <w:autoSpaceDE w:val="0"/>
        <w:autoSpaceDN w:val="0"/>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программу первичной ценностной ориентации и социализации;</w:t>
      </w:r>
    </w:p>
    <w:p w:rsidR="00470E57" w:rsidRPr="004449E1" w:rsidRDefault="00470E57" w:rsidP="00470E57">
      <w:pPr>
        <w:autoSpaceDE w:val="0"/>
        <w:autoSpaceDN w:val="0"/>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программу развития первичных представлений.</w:t>
      </w:r>
    </w:p>
    <w:p w:rsidR="00470E57" w:rsidRPr="004449E1" w:rsidRDefault="00470E57" w:rsidP="00470E57">
      <w:pPr>
        <w:autoSpaceDE w:val="0"/>
        <w:autoSpaceDN w:val="0"/>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 xml:space="preserve">Для </w:t>
      </w:r>
      <w:r w:rsidRPr="004449E1">
        <w:rPr>
          <w:rFonts w:ascii="Times New Roman" w:hAnsi="Times New Roman" w:cs="Times New Roman"/>
          <w:sz w:val="22"/>
          <w:szCs w:val="22"/>
        </w:rPr>
        <w:t>обеспечения коррекции нарушений развития детей с ограниченными возможностями здоровья и оказание им квалифицированной помощи в освоении основной образовательной программы содержательный раздел включает в себя программу коррекционной работы.</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16.3. Организационный раздел определяет общие рамки организации образовательного процесса, а также механизм реализации положений основной образовательной программы и включает в себя:</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описание образовательного процесса; </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lastRenderedPageBreak/>
        <w:t>систему мониторинга достижения детьми планируемых результатов освоения основной образовательной программы.</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17. Требования к разделам</w:t>
      </w:r>
      <w:r w:rsidRPr="004449E1">
        <w:rPr>
          <w:rFonts w:ascii="Times New Roman" w:hAnsi="Times New Roman" w:cs="Times New Roman"/>
          <w:color w:val="000000"/>
          <w:sz w:val="22"/>
          <w:szCs w:val="22"/>
        </w:rPr>
        <w:t xml:space="preserve"> основной образовательной программы</w:t>
      </w:r>
      <w:r w:rsidRPr="004449E1">
        <w:rPr>
          <w:rFonts w:ascii="Times New Roman" w:hAnsi="Times New Roman" w:cs="Times New Roman"/>
          <w:sz w:val="22"/>
          <w:szCs w:val="22"/>
        </w:rPr>
        <w:t>:</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17.1. Целевой раздел</w:t>
      </w:r>
      <w:r w:rsidRPr="004449E1">
        <w:rPr>
          <w:rFonts w:ascii="Times New Roman" w:hAnsi="Times New Roman" w:cs="Times New Roman"/>
          <w:color w:val="000000"/>
          <w:sz w:val="22"/>
          <w:szCs w:val="22"/>
        </w:rPr>
        <w:t xml:space="preserve"> основной образовательной программы</w:t>
      </w:r>
      <w:r w:rsidRPr="004449E1">
        <w:rPr>
          <w:rFonts w:ascii="Times New Roman" w:hAnsi="Times New Roman" w:cs="Times New Roman"/>
          <w:sz w:val="22"/>
          <w:szCs w:val="22"/>
        </w:rPr>
        <w:t>:</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17.1.1. Пояснительная записка должна раскрывать:</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цели и задачи реализации</w:t>
      </w:r>
      <w:r w:rsidRPr="004449E1">
        <w:rPr>
          <w:rFonts w:ascii="Times New Roman" w:hAnsi="Times New Roman" w:cs="Times New Roman"/>
          <w:color w:val="000000"/>
          <w:sz w:val="22"/>
          <w:szCs w:val="22"/>
        </w:rPr>
        <w:t xml:space="preserve"> основной образовательной программы</w:t>
      </w:r>
      <w:r w:rsidRPr="004449E1">
        <w:rPr>
          <w:rFonts w:ascii="Times New Roman" w:hAnsi="Times New Roman" w:cs="Times New Roman"/>
          <w:sz w:val="22"/>
          <w:szCs w:val="22"/>
        </w:rPr>
        <w:t>;</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значимые для разработки и реализации </w:t>
      </w:r>
      <w:r w:rsidRPr="004449E1">
        <w:rPr>
          <w:rFonts w:ascii="Times New Roman" w:hAnsi="Times New Roman" w:cs="Times New Roman"/>
          <w:color w:val="000000"/>
          <w:sz w:val="22"/>
          <w:szCs w:val="22"/>
        </w:rPr>
        <w:t>основной образовательной программы</w:t>
      </w:r>
      <w:r w:rsidRPr="004449E1">
        <w:rPr>
          <w:rFonts w:ascii="Times New Roman" w:hAnsi="Times New Roman" w:cs="Times New Roman"/>
          <w:sz w:val="22"/>
          <w:szCs w:val="22"/>
        </w:rPr>
        <w:t xml:space="preserve"> характеристики, в том числе возрастные и индивидуальные особенности воспитанников образовательной организации, их специальные образовательные потребности, приоритетные направления деятельности, специфику условий (</w:t>
      </w:r>
      <w:r w:rsidRPr="004449E1">
        <w:rPr>
          <w:rFonts w:ascii="Times New Roman" w:eastAsia="Times New Roman" w:hAnsi="Times New Roman" w:cs="Times New Roman"/>
          <w:sz w:val="22"/>
          <w:szCs w:val="22"/>
        </w:rPr>
        <w:t xml:space="preserve">региональных, национальных, этнокультурных  </w:t>
      </w:r>
      <w:r w:rsidRPr="004449E1">
        <w:rPr>
          <w:rFonts w:ascii="Times New Roman" w:hAnsi="Times New Roman" w:cs="Times New Roman"/>
          <w:sz w:val="22"/>
          <w:szCs w:val="22"/>
        </w:rPr>
        <w:t>и др.) осуществления образовательного процесса и др.;</w:t>
      </w:r>
    </w:p>
    <w:p w:rsidR="00470E57" w:rsidRPr="004449E1" w:rsidRDefault="00470E57" w:rsidP="00470E57">
      <w:pPr>
        <w:pStyle w:val="ConsPlusNormal"/>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принципы и подходы к формированию</w:t>
      </w:r>
      <w:r w:rsidRPr="004449E1">
        <w:rPr>
          <w:rFonts w:ascii="Times New Roman" w:hAnsi="Times New Roman" w:cs="Times New Roman"/>
          <w:color w:val="000000"/>
          <w:sz w:val="22"/>
          <w:szCs w:val="22"/>
        </w:rPr>
        <w:t xml:space="preserve"> основной образовательной программы</w:t>
      </w:r>
      <w:r w:rsidRPr="004449E1">
        <w:rPr>
          <w:rFonts w:ascii="Times New Roman" w:hAnsi="Times New Roman" w:cs="Times New Roman"/>
          <w:sz w:val="22"/>
          <w:szCs w:val="22"/>
        </w:rPr>
        <w:t>.</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17.1.2. Планируемые результаты освоения основной образовательной программы должны:</w:t>
      </w:r>
    </w:p>
    <w:p w:rsidR="00470E57" w:rsidRPr="004449E1" w:rsidRDefault="00470E57" w:rsidP="00470E57">
      <w:pPr>
        <w:autoSpaceDE w:val="0"/>
        <w:autoSpaceDN w:val="0"/>
        <w:ind w:firstLine="708"/>
        <w:contextualSpacing/>
        <w:jc w:val="both"/>
        <w:rPr>
          <w:rFonts w:ascii="Times New Roman" w:hAnsi="Times New Roman" w:cs="Times New Roman"/>
          <w:strike/>
          <w:sz w:val="22"/>
          <w:szCs w:val="22"/>
        </w:rPr>
      </w:pPr>
      <w:r w:rsidRPr="004449E1">
        <w:rPr>
          <w:rFonts w:ascii="Times New Roman" w:hAnsi="Times New Roman" w:cs="Times New Roman"/>
          <w:sz w:val="22"/>
          <w:szCs w:val="22"/>
        </w:rPr>
        <w:t>уточнять и конкретизировать требования Стандарта к результатам освоения основной образовательной программы в обязательной части и части, формируемой участниками образовательных отношений с учетом возрастных и индивидуальных возможностей воспитанников, их особых образовательных потребностей, а также особенностей развития детей с ограниченными возможностями здоровья;</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соотноситься с требованиями стандарта начального общего образования.</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являться основой для определения содержания психолого-педагогической работы, формирования системы мониторинга освоения основной образовательной программы.</w:t>
      </w:r>
    </w:p>
    <w:p w:rsidR="00470E57" w:rsidRPr="004449E1" w:rsidRDefault="00470E57" w:rsidP="00470E57">
      <w:pPr>
        <w:autoSpaceDE w:val="0"/>
        <w:autoSpaceDN w:val="0"/>
        <w:ind w:left="708"/>
        <w:contextualSpacing/>
        <w:jc w:val="both"/>
        <w:rPr>
          <w:rFonts w:ascii="Times New Roman" w:hAnsi="Times New Roman" w:cs="Times New Roman"/>
          <w:sz w:val="22"/>
          <w:szCs w:val="22"/>
        </w:rPr>
      </w:pPr>
      <w:r w:rsidRPr="004449E1">
        <w:rPr>
          <w:rFonts w:ascii="Times New Roman" w:hAnsi="Times New Roman" w:cs="Times New Roman"/>
          <w:sz w:val="22"/>
          <w:szCs w:val="22"/>
        </w:rPr>
        <w:t>17.2. Содержательный раздел основной образовательной программы:</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17.2.1. Программа первичной ценностной ориентации и социализации</w:t>
      </w:r>
      <w:r w:rsidRPr="004449E1">
        <w:rPr>
          <w:rFonts w:ascii="Times New Roman" w:hAnsi="Times New Roman" w:cs="Times New Roman"/>
          <w:b/>
          <w:sz w:val="22"/>
          <w:szCs w:val="22"/>
        </w:rPr>
        <w:t xml:space="preserve"> </w:t>
      </w:r>
      <w:r w:rsidRPr="004449E1">
        <w:rPr>
          <w:rFonts w:ascii="Times New Roman" w:hAnsi="Times New Roman" w:cs="Times New Roman"/>
          <w:sz w:val="22"/>
          <w:szCs w:val="22"/>
        </w:rPr>
        <w:t xml:space="preserve"> должна обеспечивать:</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становление основ российской гражданской идентичности, в том числе формирования чувства принадлежности и уважительного отношения к своей семье, малой и большой родине;</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формирование основ собственной безопасности и безопасности окружающего мира (в быту, социуме,  природе);</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bCs/>
          <w:iCs/>
          <w:sz w:val="22"/>
          <w:szCs w:val="22"/>
        </w:rPr>
        <w:t>овладение элементарными общепринятыми нормами и правилами поведения в социуме</w:t>
      </w:r>
      <w:r w:rsidRPr="004449E1">
        <w:rPr>
          <w:rFonts w:ascii="Times New Roman" w:hAnsi="Times New Roman" w:cs="Times New Roman"/>
          <w:sz w:val="22"/>
          <w:szCs w:val="22"/>
        </w:rPr>
        <w:t xml:space="preserve"> на основе первичных ценностных представлений о том «что такое хорошо и что такое плохо»;</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овладение элементарными нормами и правилами здорового образа жизни (в питании, двигательном режиме, закаливании, при формировании полезных привычек и др.);</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формирование гендерной идентичности; </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развитие эмоционально-ценностного восприятия произведений искусства (словесного, музыкального, изобразительного), мира природы.</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17.2.2. Программа развития детской деятельности</w:t>
      </w:r>
      <w:r w:rsidRPr="004449E1">
        <w:rPr>
          <w:rFonts w:ascii="Times New Roman" w:hAnsi="Times New Roman" w:cs="Times New Roman"/>
          <w:b/>
          <w:sz w:val="22"/>
          <w:szCs w:val="22"/>
        </w:rPr>
        <w:t xml:space="preserve"> </w:t>
      </w:r>
      <w:r w:rsidRPr="004449E1">
        <w:rPr>
          <w:rFonts w:ascii="Times New Roman" w:hAnsi="Times New Roman" w:cs="Times New Roman"/>
          <w:sz w:val="22"/>
          <w:szCs w:val="22"/>
        </w:rPr>
        <w:t xml:space="preserve">должна быть направлена на приобретение опыта следующих видов деятельности: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двигательной, в том числе в основных движениях (ходьбе, беге, прыжках, лазании и др.), а также при  катании на самокате, санках, велосипеде, ходьбе на лыжах, в спортивных играх;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игровой (сюжетной игры, в том числе сюжетно-ролевой и режиссерской, и игры с правилами);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коммуникативной (конструктивного общения и взаимодействия со взрослыми и сверстниками, устной речью как основным средством общения);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познавательно-исследовательской (исследования объектов окружающего мира и экспериментирования с ними);</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чтения (восприятия) художественной литературы и фольклора;  </w:t>
      </w:r>
    </w:p>
    <w:p w:rsidR="00470E57" w:rsidRPr="004449E1" w:rsidRDefault="00470E57" w:rsidP="00470E57">
      <w:pPr>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элементарной трудовой (самообслуживания, бытового труда, труда в природе);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конструктивной (конструирования объектов из</w:t>
      </w:r>
      <w:r w:rsidRPr="004449E1">
        <w:rPr>
          <w:rFonts w:ascii="Times New Roman" w:eastAsia="Calibri" w:hAnsi="Times New Roman" w:cs="Times New Roman"/>
          <w:sz w:val="22"/>
          <w:szCs w:val="22"/>
        </w:rPr>
        <w:t xml:space="preserve"> строительного материала, конструкторов, модулей, бумаги, природного материала</w:t>
      </w:r>
      <w:r w:rsidRPr="004449E1">
        <w:rPr>
          <w:rFonts w:ascii="Times New Roman" w:hAnsi="Times New Roman" w:cs="Times New Roman"/>
          <w:sz w:val="22"/>
          <w:szCs w:val="22"/>
        </w:rPr>
        <w:t xml:space="preserve">);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изобразительной (рисования, лепки, аппликации);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музыкальной (пения, музыкально-ритмических движений, игры на детских музыкальных инструментах).</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Программа развития детской деятельности должна обеспечивать: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формирование потребности в деятельности и ее мотивов;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развитие механизмов целеполага</w:t>
      </w:r>
      <w:r w:rsidRPr="004449E1">
        <w:rPr>
          <w:rFonts w:ascii="Times New Roman" w:hAnsi="Times New Roman" w:cs="Times New Roman"/>
          <w:sz w:val="22"/>
          <w:szCs w:val="22"/>
        </w:rPr>
        <w:softHyphen/>
        <w:t>ния, планирован</w:t>
      </w:r>
      <w:r w:rsidRPr="004449E1">
        <w:rPr>
          <w:rFonts w:ascii="Times New Roman" w:hAnsi="Times New Roman" w:cs="Times New Roman"/>
          <w:sz w:val="22"/>
          <w:szCs w:val="22"/>
        </w:rPr>
        <w:softHyphen/>
        <w:t>ия действий по достижению конкретной поставленной цели, элементарного прогнозиро</w:t>
      </w:r>
      <w:r w:rsidRPr="004449E1">
        <w:rPr>
          <w:rFonts w:ascii="Times New Roman" w:hAnsi="Times New Roman" w:cs="Times New Roman"/>
          <w:sz w:val="22"/>
          <w:szCs w:val="22"/>
        </w:rPr>
        <w:softHyphen/>
        <w:t>вания и оценки результатов деятельности;</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овладение средствами и способами деятельности, в том числе необходимыми умениями и навыками для ее осуществления;</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развитие эмоционально-волевой сферы (положительного отношения к деятельности; активности и целеустремленности в процессе достижения результата деятельности);</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lastRenderedPageBreak/>
        <w:t>развитие детского творчества (способности к созданию новых (оригинальных) продуктов детской деятельности, преобразованию приобретенного опыта деятельности).</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17.2.3. Программа развития первичных представлений должна быть направлена на формирование целостной картины мира и обеспечивать развитие первичных представлений:</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о себе, других людях, объектах окружающего мира (предметах, явлениях, отношениях);</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других).</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о планете Земля как общем доме людей, особенностях ее природы, многообразии стран и народов.</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17.2.4. Содержательный раздел Программы должен включать:</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цели и задачи психолого-педагогической работы с учетом возрастных и индивидуальных особенностей воспитанников, их особых образовательных потребностей;</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описание места программы в организации образовательного процесса и ее роли для достижения планируемых результатов освоения основной образовательной программы;</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содержание психолого-педагогической работы по видам деятельности детей с учетом используемых примерных основных образовательных программ дошкольного образования и методических пособий, обеспечивающих реализацию содержания психолого-педагогической работы;</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описание механизмов и способов интеграции программы с другими программами в образовательном процессе, в том числе через комплексно-тематическое построение.</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описание основных технологий реализации программы (форм, методов, приемов, средств образования) с учетом возрастных и индивидуальных особенностей воспитанников, их особых образовательных потребностей.</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17.2.5.  Программа коррекционной работы должна быть направлена на обеспечение коррекции нарушений развития различных категорий детей с ограниченными возможностями здоровья и оказание им квалифицированной помощи в освоении основной образовательной программы.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Программа коррекционной работы должна обеспечивать механизм адаптации основной образовательной программы для детей с ограниченными возможностями здоровья и предусматривать осуществление квалифицированной коррекции нарушений  развития детей с ограниченными возможностями здоровья в ходе реализации основной образовательной программы совместно с другими воспитанниками в группах общеразвивающей и комбинированной направленности, в отдельных группах  и организациях,  в том числе: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выявление особых образовательных потребностей детей с ограниченными возможностями здоровья, обусловленных нарушениями в их развитии;</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возможность освоения детьми с ограниченными возможностями здоровья основной образовательной программы, их разностороннее</w:t>
      </w:r>
      <w:r w:rsidRPr="004449E1">
        <w:rPr>
          <w:rFonts w:ascii="Times New Roman" w:hAnsi="Times New Roman" w:cs="Times New Roman"/>
          <w:iCs/>
          <w:sz w:val="22"/>
          <w:szCs w:val="22"/>
        </w:rPr>
        <w:t xml:space="preserve"> развитие </w:t>
      </w:r>
      <w:r w:rsidRPr="004449E1">
        <w:rPr>
          <w:rFonts w:ascii="Times New Roman" w:hAnsi="Times New Roman" w:cs="Times New Roman"/>
          <w:sz w:val="22"/>
          <w:szCs w:val="22"/>
        </w:rPr>
        <w:t xml:space="preserve">с учетом возрастных и индивидуальных особенностей </w:t>
      </w:r>
      <w:r w:rsidRPr="004449E1">
        <w:rPr>
          <w:rFonts w:ascii="Times New Roman" w:hAnsi="Times New Roman" w:cs="Times New Roman"/>
          <w:iCs/>
          <w:sz w:val="22"/>
          <w:szCs w:val="22"/>
        </w:rPr>
        <w:t xml:space="preserve"> и особых образовательных потребностей,</w:t>
      </w:r>
      <w:r w:rsidRPr="004449E1">
        <w:rPr>
          <w:rFonts w:ascii="Times New Roman" w:hAnsi="Times New Roman" w:cs="Times New Roman"/>
          <w:sz w:val="22"/>
          <w:szCs w:val="22"/>
        </w:rPr>
        <w:t xml:space="preserve"> более полной социальной адаптации;</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осуществление индивидуально ориентированной психолого-медико-педагогической помощи детям с ограниченными возможностями здоровья с учетом особенностей психофизического развития и индивидуальных возможностей детей (в соответствии с рекомендациями психолого-медико- педагогической комиссии).</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Программа коррекционной работы для детей с ограниченными возможностями здоровья, осваивающих основную образовательную программу совместно с другими воспитанниками в группах общеразвивающей и комбинированной направленности, должна содержать перечень, содержание и план реализации индивидуально ориентированных коррекционных мероприятий, обеспечивающих удовлетворение особых образовательных потребностей детей с ограниченными возможностями здоровья, их интеграцию в образовательном процессе, предусматривающих в том числе описание: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системы комплексного психолого-медико-педагогического сопровождения детей с ограниченными возможностями здоровья в условиях образовательного процесса, включающего психолого-медико- педагогическое обследование детей с целью выявления их особых образовательных потребностей, мониторинг динамики коррекции развития детей, их успешности в освоении основной образовательной программы;</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специальных условий обучения и воспитания детей с ограниченными возможностями здоровья, в том числе безбарьерной среды их жизнедеятельности, использование специальных образовательных программ и методов обучения и воспитания, специальных методических пособий и дидактических материалов, технических средств обучения коллективного и индивидуального пользования, предоставление услуг ассистента (помощника), оказывающего детям необходимую помощь, проведение групповых и индивидуальных коррекционных занятий. </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lastRenderedPageBreak/>
        <w:t xml:space="preserve">Программа коррекционной работы для детей с ограниченными возможностями здоровья, осваивающих основную образовательную программу в отдельных группах и организациях (в том числе и для детей со сложными /комплексными/ нарушениями), должна содержать специальные коррекционно-развивающие программы для каждой категории детей с нарушениями в развитии с учетом специфических особенностей их развития. </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Содержание коррекционной работы должно отражать взаимодействие в разработке и реализации коррекционных мероприятий воспитателей, специалистов образовательного учреждения (музыкального руководителя, воспитателя или инструктора по физической культуре, других педагогов), учителей-дефектологов  и других специалистов в области коррекционной педагогики, медицинских работников образовательного учреждения и других организаций, специализирующихся в области оказания поддержки детям с ограниченными возможностями здоровья. </w:t>
      </w:r>
    </w:p>
    <w:p w:rsidR="00470E57" w:rsidRPr="004449E1" w:rsidRDefault="00470E57" w:rsidP="00470E57">
      <w:pPr>
        <w:ind w:firstLine="539"/>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В случае невозможности комплексного усвоения воспитанником основной образовательной программы из-за тяжести физических и (или) психических нарушений, подтвержденных в установленном порядке психолого-медико-педагогической комиссией, содержание коррекционной работы формируется с акцентом на социализацию воспитанника и формирование практически-ориентированных навыков по индивидуальным коррекционно-развивающим программам с учетом характера и выраженности сочетанных нарушений, задач  формирования социально-бытовых навыков, развития жизненной компетенции воспитанника. </w:t>
      </w:r>
    </w:p>
    <w:p w:rsidR="00470E57" w:rsidRPr="004449E1" w:rsidRDefault="00470E57" w:rsidP="00470E57">
      <w:pPr>
        <w:autoSpaceDE w:val="0"/>
        <w:autoSpaceDN w:val="0"/>
        <w:ind w:firstLine="539"/>
        <w:contextualSpacing/>
        <w:jc w:val="both"/>
        <w:rPr>
          <w:rFonts w:ascii="Times New Roman" w:hAnsi="Times New Roman" w:cs="Times New Roman"/>
          <w:sz w:val="22"/>
          <w:szCs w:val="22"/>
        </w:rPr>
      </w:pPr>
      <w:r w:rsidRPr="004449E1">
        <w:rPr>
          <w:rFonts w:ascii="Times New Roman" w:hAnsi="Times New Roman" w:cs="Times New Roman"/>
          <w:sz w:val="22"/>
          <w:szCs w:val="22"/>
        </w:rPr>
        <w:t>17.3. Организационный раздел основной образовательной программы.</w:t>
      </w:r>
    </w:p>
    <w:p w:rsidR="00470E57" w:rsidRPr="004449E1" w:rsidRDefault="00470E57" w:rsidP="00470E57">
      <w:pPr>
        <w:autoSpaceDE w:val="0"/>
        <w:autoSpaceDN w:val="0"/>
        <w:ind w:firstLine="539"/>
        <w:contextualSpacing/>
        <w:jc w:val="both"/>
        <w:rPr>
          <w:rFonts w:ascii="Times New Roman" w:hAnsi="Times New Roman" w:cs="Times New Roman"/>
          <w:sz w:val="22"/>
          <w:szCs w:val="22"/>
        </w:rPr>
      </w:pPr>
      <w:r w:rsidRPr="004449E1">
        <w:rPr>
          <w:rFonts w:ascii="Times New Roman" w:hAnsi="Times New Roman" w:cs="Times New Roman"/>
          <w:sz w:val="22"/>
          <w:szCs w:val="22"/>
        </w:rPr>
        <w:t>17.3.1. Описание</w:t>
      </w:r>
      <w:r w:rsidRPr="004449E1">
        <w:rPr>
          <w:rFonts w:ascii="Times New Roman" w:hAnsi="Times New Roman" w:cs="Times New Roman"/>
          <w:color w:val="FF0000"/>
          <w:sz w:val="22"/>
          <w:szCs w:val="22"/>
        </w:rPr>
        <w:t xml:space="preserve"> </w:t>
      </w:r>
      <w:r w:rsidRPr="004449E1">
        <w:rPr>
          <w:rFonts w:ascii="Times New Roman" w:hAnsi="Times New Roman" w:cs="Times New Roman"/>
          <w:sz w:val="22"/>
          <w:szCs w:val="22"/>
        </w:rPr>
        <w:t>организации образовательного процесса в образовательной организации определяет содержание, примерное ежедневное время, необходимое на реализацию основной образовательной программы с учетом возрастных и индивидуальных особенностей детей, их специальных образовательных потребностей и направленности групп, включая время для:</w:t>
      </w:r>
    </w:p>
    <w:p w:rsidR="00470E57" w:rsidRPr="004449E1" w:rsidRDefault="00470E57" w:rsidP="00470E57">
      <w:pPr>
        <w:autoSpaceDE w:val="0"/>
        <w:autoSpaceDN w:val="0"/>
        <w:ind w:firstLine="539"/>
        <w:contextualSpacing/>
        <w:jc w:val="both"/>
        <w:rPr>
          <w:rFonts w:ascii="Times New Roman" w:hAnsi="Times New Roman" w:cs="Times New Roman"/>
          <w:sz w:val="22"/>
          <w:szCs w:val="22"/>
        </w:rPr>
      </w:pPr>
      <w:r w:rsidRPr="004449E1">
        <w:rPr>
          <w:rFonts w:ascii="Times New Roman" w:hAnsi="Times New Roman" w:cs="Times New Roman"/>
          <w:sz w:val="22"/>
          <w:szCs w:val="22"/>
        </w:rPr>
        <w:t>непосредственно образовательной деятельности (не связанной с одновременным проведением режимных моментов);</w:t>
      </w:r>
    </w:p>
    <w:p w:rsidR="00470E57" w:rsidRPr="004449E1" w:rsidRDefault="00470E57" w:rsidP="00470E57">
      <w:pPr>
        <w:autoSpaceDE w:val="0"/>
        <w:autoSpaceDN w:val="0"/>
        <w:ind w:firstLine="539"/>
        <w:contextualSpacing/>
        <w:jc w:val="both"/>
        <w:rPr>
          <w:rFonts w:ascii="Times New Roman" w:hAnsi="Times New Roman" w:cs="Times New Roman"/>
          <w:sz w:val="22"/>
          <w:szCs w:val="22"/>
        </w:rPr>
      </w:pPr>
      <w:r w:rsidRPr="004449E1">
        <w:rPr>
          <w:rFonts w:ascii="Times New Roman" w:hAnsi="Times New Roman" w:cs="Times New Roman"/>
          <w:sz w:val="22"/>
          <w:szCs w:val="22"/>
        </w:rPr>
        <w:t>образовательной деятельности, осуществляемой в режимных моментах (во время утреннего прихода детей в образовательную организацию, прогулки, подготовки к приемам пищи и дневному сну  и т.п.);</w:t>
      </w:r>
    </w:p>
    <w:p w:rsidR="00470E57" w:rsidRPr="004449E1" w:rsidRDefault="00470E57" w:rsidP="00470E57">
      <w:pPr>
        <w:autoSpaceDE w:val="0"/>
        <w:autoSpaceDN w:val="0"/>
        <w:ind w:firstLine="539"/>
        <w:contextualSpacing/>
        <w:jc w:val="both"/>
        <w:rPr>
          <w:rFonts w:ascii="Times New Roman" w:hAnsi="Times New Roman" w:cs="Times New Roman"/>
          <w:sz w:val="22"/>
          <w:szCs w:val="22"/>
        </w:rPr>
      </w:pPr>
      <w:r w:rsidRPr="004449E1">
        <w:rPr>
          <w:rFonts w:ascii="Times New Roman" w:hAnsi="Times New Roman" w:cs="Times New Roman"/>
          <w:sz w:val="22"/>
          <w:szCs w:val="22"/>
        </w:rPr>
        <w:t>взаимодействия с семьями детей по реализации основной образовательной программы.</w:t>
      </w:r>
    </w:p>
    <w:p w:rsidR="00470E57" w:rsidRPr="004449E1" w:rsidRDefault="00470E57" w:rsidP="00470E57">
      <w:pPr>
        <w:autoSpaceDE w:val="0"/>
        <w:autoSpaceDN w:val="0"/>
        <w:ind w:firstLine="539"/>
        <w:contextualSpacing/>
        <w:jc w:val="both"/>
        <w:rPr>
          <w:rFonts w:ascii="Times New Roman" w:hAnsi="Times New Roman" w:cs="Times New Roman"/>
          <w:sz w:val="22"/>
          <w:szCs w:val="22"/>
        </w:rPr>
      </w:pPr>
      <w:r w:rsidRPr="004449E1">
        <w:rPr>
          <w:rFonts w:ascii="Times New Roman" w:hAnsi="Times New Roman" w:cs="Times New Roman"/>
          <w:sz w:val="22"/>
          <w:szCs w:val="22"/>
        </w:rPr>
        <w:t>Организация образовательного процесса должна быть представлена в режиме пребывания воспитанников в виде организации детских видов деятельности (двигательной, игровой, элементарной трудовой, коммуникативной, познавательно-исследовательской, продуктивной и др.) в двух основных моделях: совместная деятельность взрослых и детей; самостоятельная деятельность  детей (кроме чтения художественной литературы).</w:t>
      </w:r>
    </w:p>
    <w:p w:rsidR="00470E57" w:rsidRPr="004449E1" w:rsidRDefault="00470E57" w:rsidP="00470E57">
      <w:pPr>
        <w:ind w:firstLine="539"/>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Определяются </w:t>
      </w:r>
      <w:r w:rsidRPr="004449E1">
        <w:rPr>
          <w:rFonts w:ascii="Times New Roman" w:hAnsi="Times New Roman" w:cs="Times New Roman"/>
          <w:color w:val="auto"/>
          <w:sz w:val="22"/>
          <w:szCs w:val="22"/>
        </w:rPr>
        <w:t>иные организационно-педагогические условия и  формы</w:t>
      </w:r>
      <w:r w:rsidRPr="004449E1">
        <w:rPr>
          <w:rFonts w:ascii="Times New Roman" w:hAnsi="Times New Roman" w:cs="Times New Roman"/>
          <w:sz w:val="22"/>
          <w:szCs w:val="22"/>
        </w:rPr>
        <w:t xml:space="preserve"> реализации основной образовательной программы, их примерные время и продолжительность,  в том числе проведение мониторинга достижения детьми планируемых результатов освоения основной образовательной программы, организация образовательного процесса в летний период и др.</w:t>
      </w:r>
    </w:p>
    <w:p w:rsidR="00470E57" w:rsidRPr="004449E1" w:rsidRDefault="00470E57" w:rsidP="00470E57">
      <w:pPr>
        <w:contextualSpacing/>
        <w:jc w:val="both"/>
        <w:rPr>
          <w:rFonts w:ascii="Times New Roman" w:hAnsi="Times New Roman" w:cs="Times New Roman"/>
          <w:sz w:val="22"/>
          <w:szCs w:val="22"/>
        </w:rPr>
      </w:pPr>
      <w:r w:rsidRPr="004449E1">
        <w:rPr>
          <w:rFonts w:ascii="Times New Roman" w:hAnsi="Times New Roman" w:cs="Times New Roman"/>
          <w:sz w:val="22"/>
          <w:szCs w:val="22"/>
        </w:rPr>
        <w:tab/>
        <w:t xml:space="preserve">17.3.2. Система мониторинга достижения детьми планируемых результатов освоения основной образовательной программы (далее – система мониторинга) должна обеспечивать комплексный подход к оценке итоговых и промежуточных результатов освоения основной образовательной программы и включать описание цели оценочной деятельности, ее объекта и содержания, критериев, процедуры, инструментария, форм представления результатов, условий и границ применения. </w:t>
      </w:r>
    </w:p>
    <w:p w:rsidR="00470E57" w:rsidRPr="004449E1" w:rsidRDefault="00470E57" w:rsidP="00470E57">
      <w:pPr>
        <w:ind w:right="57"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Основным методом мониторинга является систематическое включенное наблюдение педагогов за поведением и деятельностью воспитанников, а также другие низко формализованные методы (беседа, диагностическое задание, анализ продуктов детской деятельности и др.). Для оценки физического развития могут применяться высоко формализованные методы тестового типа, в том числе с применением специальных приборов (динамометра, шагомера и др.). В случае выявления трудностей освоения основной образовательной программы обучающимися результаты </w:t>
      </w:r>
      <w:r w:rsidRPr="004449E1">
        <w:rPr>
          <w:rFonts w:ascii="Times New Roman" w:hAnsi="Times New Roman" w:cs="Times New Roman"/>
          <w:color w:val="auto"/>
          <w:sz w:val="22"/>
          <w:szCs w:val="22"/>
        </w:rPr>
        <w:t>мониторинга должны дополняться</w:t>
      </w:r>
      <w:r w:rsidRPr="004449E1">
        <w:rPr>
          <w:rFonts w:ascii="Times New Roman" w:hAnsi="Times New Roman" w:cs="Times New Roman"/>
          <w:sz w:val="22"/>
          <w:szCs w:val="22"/>
        </w:rPr>
        <w:t xml:space="preserve"> и уточняться результатами диагностического (психологического) обследования особенностей психического развития ребенка.</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Обязательными требованиями при определении системы мониторинга являются:</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недопущение переутомления детей;</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 xml:space="preserve"> получение необходимой информации в оптимальные сроки;</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минимизация документации по сбору, формализации,  систематизации, обработке полученных данных;</w:t>
      </w:r>
    </w:p>
    <w:p w:rsidR="00470E57" w:rsidRPr="004449E1" w:rsidRDefault="00470E57" w:rsidP="00470E57">
      <w:pPr>
        <w:autoSpaceDE w:val="0"/>
        <w:autoSpaceDN w:val="0"/>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lastRenderedPageBreak/>
        <w:t xml:space="preserve">учет факторов, способных оказывать отрицательное влияние на достижение ребенком планируемых результатов освоения основной образовательной программы (состояние здоровья, неблагоприятная социальная обстановка и др.) при анализе и интерпретации полученных данных.  </w:t>
      </w:r>
    </w:p>
    <w:p w:rsidR="00470E57" w:rsidRPr="004449E1" w:rsidRDefault="00470E57" w:rsidP="00470E57">
      <w:pPr>
        <w:autoSpaceDE w:val="0"/>
        <w:autoSpaceDN w:val="0"/>
        <w:contextualSpacing/>
        <w:rPr>
          <w:rFonts w:ascii="Times New Roman" w:hAnsi="Times New Roman" w:cs="Times New Roman"/>
          <w:b/>
          <w:sz w:val="22"/>
          <w:szCs w:val="22"/>
        </w:rPr>
      </w:pPr>
    </w:p>
    <w:p w:rsidR="00470E57" w:rsidRPr="004449E1" w:rsidRDefault="00470E57" w:rsidP="00470E57">
      <w:pPr>
        <w:autoSpaceDE w:val="0"/>
        <w:autoSpaceDN w:val="0"/>
        <w:contextualSpacing/>
        <w:jc w:val="center"/>
        <w:rPr>
          <w:rFonts w:ascii="Times New Roman" w:hAnsi="Times New Roman" w:cs="Times New Roman"/>
          <w:b/>
          <w:sz w:val="22"/>
          <w:szCs w:val="22"/>
        </w:rPr>
      </w:pPr>
      <w:r w:rsidRPr="004449E1">
        <w:rPr>
          <w:rFonts w:ascii="Times New Roman" w:hAnsi="Times New Roman" w:cs="Times New Roman"/>
          <w:b/>
          <w:sz w:val="22"/>
          <w:szCs w:val="22"/>
          <w:lang w:val="en-US"/>
        </w:rPr>
        <w:t>IV</w:t>
      </w:r>
      <w:r w:rsidRPr="004449E1">
        <w:rPr>
          <w:rFonts w:ascii="Times New Roman" w:hAnsi="Times New Roman" w:cs="Times New Roman"/>
          <w:b/>
          <w:sz w:val="22"/>
          <w:szCs w:val="22"/>
        </w:rPr>
        <w:t xml:space="preserve">. ТРЕБОВАНИЯ К УСЛОВИЯМ РЕАЛИЗАЦИИ ОСНОВНОЙ ОБРАЗОВАТЕЛЬНОЙ ПРОГРАММЫ </w:t>
      </w:r>
    </w:p>
    <w:p w:rsidR="00470E57" w:rsidRPr="004449E1" w:rsidRDefault="00470E57" w:rsidP="00470E57">
      <w:pPr>
        <w:pStyle w:val="dash041e005f0431005f044b005f0447005f043d005f044b005f0439"/>
        <w:ind w:firstLine="709"/>
        <w:jc w:val="both"/>
        <w:rPr>
          <w:sz w:val="22"/>
          <w:szCs w:val="22"/>
        </w:rPr>
      </w:pPr>
      <w:r w:rsidRPr="004449E1">
        <w:rPr>
          <w:sz w:val="22"/>
          <w:szCs w:val="22"/>
        </w:rPr>
        <w:t>18. </w:t>
      </w:r>
      <w:r w:rsidRPr="004449E1">
        <w:rPr>
          <w:rStyle w:val="dash041e005f0431005f044b005f0447005f043d005f044b005f0439005f005fchar1char1"/>
          <w:rFonts w:eastAsiaTheme="majorEastAsia"/>
          <w:sz w:val="22"/>
          <w:szCs w:val="22"/>
        </w:rPr>
        <w:t xml:space="preserve">Требования к условиям реализации основной образовательной программы представляют собой систему требований к кадровым, финансовым, материально-техническим, псисхолого-педагогическим, информационно-методическим условиям, а также к учебно-материальному оснащению и медико-социальному обеспечению реализации основной образовательной программы дошкольного образования и достижения планируемых результатов дошкольного образования. </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 xml:space="preserve">19. Результатом реализации указанных требований должно быть создание </w:t>
      </w:r>
      <w:r w:rsidRPr="004449E1">
        <w:rPr>
          <w:sz w:val="22"/>
          <w:szCs w:val="22"/>
        </w:rPr>
        <w:t>развивающей</w:t>
      </w:r>
      <w:r w:rsidRPr="004449E1">
        <w:rPr>
          <w:rStyle w:val="20"/>
          <w:sz w:val="22"/>
          <w:szCs w:val="22"/>
        </w:rPr>
        <w:t xml:space="preserve"> </w:t>
      </w:r>
      <w:r w:rsidRPr="004449E1">
        <w:rPr>
          <w:rStyle w:val="dash041e005f0431005f044b005f0447005f043d005f044b005f0439005f005fchar1char1"/>
          <w:rFonts w:eastAsiaTheme="majorEastAsia"/>
          <w:sz w:val="22"/>
          <w:szCs w:val="22"/>
        </w:rPr>
        <w:t xml:space="preserve">образовательной среды,  </w:t>
      </w:r>
      <w:r w:rsidRPr="004449E1">
        <w:rPr>
          <w:sz w:val="22"/>
          <w:szCs w:val="22"/>
        </w:rPr>
        <w:t xml:space="preserve">комфортной по отношению к воспитанникам (в том числе с ограниченными возможностями здоровья) и педагогическим работникам, обеспечивающей </w:t>
      </w:r>
      <w:r w:rsidRPr="004449E1">
        <w:rPr>
          <w:color w:val="000000"/>
          <w:sz w:val="22"/>
          <w:szCs w:val="22"/>
        </w:rPr>
        <w:t xml:space="preserve">высокое качество доступность, открытость и привлекательность дошкольного образования </w:t>
      </w:r>
      <w:r w:rsidRPr="004449E1">
        <w:rPr>
          <w:sz w:val="22"/>
          <w:szCs w:val="22"/>
        </w:rPr>
        <w:t>и гарантирующей охрану и укрепление физического, психологического и социального здоровья воспитанников.</w:t>
      </w:r>
    </w:p>
    <w:p w:rsidR="00470E57" w:rsidRPr="004449E1" w:rsidRDefault="00470E57" w:rsidP="00470E57">
      <w:pPr>
        <w:pStyle w:val="dash041e005f0431005f044b005f0447005f043d005f044b005f0439"/>
        <w:ind w:firstLine="709"/>
        <w:jc w:val="both"/>
        <w:rPr>
          <w:sz w:val="22"/>
          <w:szCs w:val="22"/>
        </w:rPr>
      </w:pPr>
      <w:r w:rsidRPr="004449E1">
        <w:rPr>
          <w:sz w:val="22"/>
          <w:szCs w:val="22"/>
        </w:rPr>
        <w:t>20. </w:t>
      </w:r>
      <w:r w:rsidRPr="004449E1">
        <w:rPr>
          <w:rStyle w:val="dash041e005f0431005f044b005f0447005f043d005f044b005f0439005f005fchar1char1"/>
          <w:rFonts w:eastAsiaTheme="majorEastAsia"/>
          <w:sz w:val="22"/>
          <w:szCs w:val="22"/>
        </w:rPr>
        <w:t>Условия реализации основной образовательной программы должны обеспечивать для участников образовательного процесса возможность:</w:t>
      </w:r>
    </w:p>
    <w:p w:rsidR="00470E57" w:rsidRPr="004449E1" w:rsidRDefault="00470E57" w:rsidP="00470E57">
      <w:pPr>
        <w:ind w:firstLine="708"/>
        <w:contextualSpacing/>
        <w:jc w:val="both"/>
        <w:rPr>
          <w:rFonts w:ascii="Times New Roman" w:hAnsi="Times New Roman" w:cs="Times New Roman"/>
          <w:sz w:val="22"/>
          <w:szCs w:val="22"/>
        </w:rPr>
      </w:pPr>
      <w:r w:rsidRPr="004449E1">
        <w:rPr>
          <w:rFonts w:ascii="Times New Roman" w:hAnsi="Times New Roman" w:cs="Times New Roman"/>
          <w:sz w:val="22"/>
          <w:szCs w:val="22"/>
        </w:rPr>
        <w:t>достижения детьми планируемых результатов освоения основной образовательной программы дошкольного образования;;</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обеспечения вариативности дошкольного образования с учетом индивидуальных особенностей развития, интересов и образовательных потребностей воспитанников (включая детей с ограниченными возможностями здоровья и инвалидов);</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 xml:space="preserve">развития личностных качеств, индивидуальных способностей и творческого потенциала каждого ребенка; </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организации образовательной работы через решение образовательных задач в процессе всей жизнедеятельности детей в образовательной организации с учетом общих закономерностей возрастного развития детей и принципов развивающего образования;</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организации детских видов деятельности и создания условий для развития самостоятельности детей в этих деятельностях;</w:t>
      </w:r>
    </w:p>
    <w:p w:rsidR="00470E57" w:rsidRPr="004449E1" w:rsidRDefault="00470E57" w:rsidP="00470E57">
      <w:pPr>
        <w:ind w:firstLine="708"/>
        <w:contextualSpacing/>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использования в образовательном процессе современных технологий деятельностного типа;</w:t>
      </w:r>
    </w:p>
    <w:p w:rsidR="00470E57" w:rsidRPr="004449E1" w:rsidRDefault="00470E57" w:rsidP="00470E57">
      <w:pPr>
        <w:pStyle w:val="dash041e005f0431005f044b005f0447005f043d005f044b005f0439"/>
        <w:ind w:firstLine="709"/>
        <w:jc w:val="both"/>
        <w:rPr>
          <w:rStyle w:val="dash041e005f0431005f044b005f0447005f043d005f044b005f0439005f005fchar1char1"/>
          <w:rFonts w:eastAsiaTheme="majorEastAsia"/>
          <w:sz w:val="22"/>
          <w:szCs w:val="22"/>
        </w:rPr>
      </w:pPr>
      <w:r w:rsidRPr="004449E1">
        <w:rPr>
          <w:rStyle w:val="dash041e005f0431005f044b005f0447005f043d005f044b005f0439005f005fchar1char1"/>
          <w:rFonts w:eastAsiaTheme="majorEastAsia"/>
          <w:sz w:val="22"/>
          <w:szCs w:val="22"/>
        </w:rPr>
        <w:t>эффективного использования профессионального и творческого потенциала педагогических и руководящих работников образовательной организации, повышения их профессиональной, коммуникативной, информационной и правовой компетентности;</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 xml:space="preserve">обновления методик и технологий реализации основной образовательной программы в соответствии с динамикой развития системы образования, запросов детей и их родителей (законных представителей), а также с учетом </w:t>
      </w:r>
      <w:r w:rsidRPr="004449E1">
        <w:rPr>
          <w:sz w:val="22"/>
          <w:szCs w:val="22"/>
        </w:rPr>
        <w:t xml:space="preserve">региональных, национальных и этнокультурных особенностей, в которых осуществляется образовательный процесс; </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 xml:space="preserve">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 </w:t>
      </w:r>
    </w:p>
    <w:p w:rsidR="00470E57" w:rsidRPr="004449E1" w:rsidRDefault="00470E57" w:rsidP="00470E57">
      <w:pPr>
        <w:widowControl w:val="0"/>
        <w:autoSpaceDE w:val="0"/>
        <w:autoSpaceDN w:val="0"/>
        <w:adjustRightInd w:val="0"/>
        <w:ind w:firstLine="709"/>
        <w:jc w:val="both"/>
        <w:rPr>
          <w:rFonts w:ascii="Times New Roman" w:hAnsi="Times New Roman" w:cs="Times New Roman"/>
          <w:sz w:val="22"/>
          <w:szCs w:val="22"/>
        </w:rPr>
      </w:pPr>
      <w:r w:rsidRPr="004449E1">
        <w:rPr>
          <w:rFonts w:ascii="Times New Roman" w:hAnsi="Times New Roman" w:cs="Times New Roman"/>
          <w:sz w:val="22"/>
          <w:szCs w:val="22"/>
        </w:rPr>
        <w:t>21. </w:t>
      </w:r>
      <w:r w:rsidRPr="004449E1">
        <w:rPr>
          <w:rFonts w:ascii="Times New Roman" w:hAnsi="Times New Roman" w:cs="Times New Roman"/>
          <w:b/>
          <w:sz w:val="22"/>
          <w:szCs w:val="22"/>
        </w:rPr>
        <w:t>Требования к кадровым условиям</w:t>
      </w:r>
      <w:r w:rsidRPr="004449E1">
        <w:rPr>
          <w:rStyle w:val="dash041e005f0431005f044b005f0447005f043d005f044b005f0439005f005fchar1char1"/>
          <w:rFonts w:eastAsiaTheme="majorEastAsia"/>
          <w:b/>
          <w:sz w:val="22"/>
          <w:szCs w:val="22"/>
        </w:rPr>
        <w:t xml:space="preserve"> реализации основной образовательной программы</w:t>
      </w:r>
      <w:r w:rsidRPr="004449E1">
        <w:rPr>
          <w:rStyle w:val="dash041e005f0431005f044b005f0447005f043d005f044b005f0439005f005fchar1char1"/>
          <w:rFonts w:eastAsiaTheme="majorEastAsia"/>
          <w:sz w:val="22"/>
          <w:szCs w:val="22"/>
        </w:rPr>
        <w:t xml:space="preserve"> </w:t>
      </w:r>
      <w:r w:rsidRPr="004449E1">
        <w:rPr>
          <w:rStyle w:val="dash041e005f0431005f044b005f0447005f043d005f044b005f0439005f005fchar1char1"/>
          <w:rFonts w:eastAsiaTheme="majorEastAsia"/>
          <w:b/>
          <w:sz w:val="22"/>
          <w:szCs w:val="22"/>
        </w:rPr>
        <w:t>дошкольного образования</w:t>
      </w:r>
      <w:r w:rsidRPr="004449E1">
        <w:rPr>
          <w:rStyle w:val="dash041e005f0431005f044b005f0447005f043d005f044b005f0439005f005fchar1char1"/>
          <w:rFonts w:eastAsiaTheme="majorEastAsia"/>
          <w:sz w:val="22"/>
          <w:szCs w:val="22"/>
        </w:rPr>
        <w:t xml:space="preserve"> включают:</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укомплектованность образовательной организации педагогическими, руководящими и иными работниками;</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уровень квалификации</w:t>
      </w:r>
      <w:r w:rsidRPr="004449E1">
        <w:rPr>
          <w:rStyle w:val="dash041e005f0431005f044b005f0447005f043d005f044b005f0439005f005fchar1char1"/>
          <w:rFonts w:eastAsiaTheme="majorEastAsia"/>
          <w:bCs/>
          <w:sz w:val="22"/>
          <w:szCs w:val="22"/>
        </w:rPr>
        <w:t xml:space="preserve"> </w:t>
      </w:r>
      <w:r w:rsidRPr="004449E1">
        <w:rPr>
          <w:rStyle w:val="dash041e005f0431005f044b005f0447005f043d005f044b005f0439005f005fchar1char1"/>
          <w:rFonts w:eastAsiaTheme="majorEastAsia"/>
          <w:sz w:val="22"/>
          <w:szCs w:val="22"/>
        </w:rPr>
        <w:t>педагогических, руководящих и иных работников</w:t>
      </w:r>
      <w:r w:rsidRPr="004449E1">
        <w:rPr>
          <w:rStyle w:val="dash041e005f0431005f044b005f0447005f043d005f044b005f0439005f005fchar1char1"/>
          <w:rFonts w:eastAsiaTheme="majorEastAsia"/>
          <w:bCs/>
          <w:sz w:val="22"/>
          <w:szCs w:val="22"/>
        </w:rPr>
        <w:t xml:space="preserve"> </w:t>
      </w:r>
      <w:r w:rsidRPr="004449E1">
        <w:rPr>
          <w:rStyle w:val="dash041e005f0431005f044b005f0447005f043d005f044b005f0439005f005fchar1char1"/>
          <w:rFonts w:eastAsiaTheme="majorEastAsia"/>
          <w:sz w:val="22"/>
          <w:szCs w:val="22"/>
        </w:rPr>
        <w:t>образовательной организации;</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 xml:space="preserve">непрерывность профессионального </w:t>
      </w:r>
      <w:r w:rsidRPr="004449E1">
        <w:rPr>
          <w:sz w:val="22"/>
          <w:szCs w:val="22"/>
        </w:rPr>
        <w:t xml:space="preserve">развития </w:t>
      </w:r>
      <w:r w:rsidRPr="004449E1">
        <w:rPr>
          <w:rStyle w:val="dash041e005f0431005f044b005f0447005f043d005f044b005f0439005f005fchar1char1"/>
          <w:rFonts w:eastAsiaTheme="majorEastAsia"/>
          <w:sz w:val="22"/>
          <w:szCs w:val="22"/>
        </w:rPr>
        <w:t xml:space="preserve">педагогических и руководящих работников образовательной организации, реализующей основную образовательную программу. </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Образовательная организация, реализующая основную образовательную программу, должна быть укомплектована квалифицированными кадрами в соответствии с действующими нормативами. Уровень квалификации</w:t>
      </w:r>
      <w:r w:rsidRPr="004449E1">
        <w:rPr>
          <w:rStyle w:val="dash041e005f0431005f044b005f0447005f043d005f044b005f0439005f005fchar1char1"/>
          <w:rFonts w:eastAsiaTheme="majorEastAsia"/>
          <w:bCs/>
          <w:sz w:val="22"/>
          <w:szCs w:val="22"/>
        </w:rPr>
        <w:t xml:space="preserve"> </w:t>
      </w:r>
      <w:r w:rsidRPr="004449E1">
        <w:rPr>
          <w:rStyle w:val="dash041e005f0431005f044b005f0447005f043d005f044b005f0439005f005fchar1char1"/>
          <w:rFonts w:eastAsiaTheme="majorEastAsia"/>
          <w:sz w:val="22"/>
          <w:szCs w:val="22"/>
        </w:rPr>
        <w:t>работников образовательной организации, реализующей основную образовательную программу, для каждой занимаемой должности должен соответствовать квалификационным характеристикам по соответствующей должности.</w:t>
      </w:r>
    </w:p>
    <w:p w:rsidR="00470E57" w:rsidRPr="004449E1" w:rsidRDefault="00470E57" w:rsidP="00470E57">
      <w:pPr>
        <w:pStyle w:val="dash041e005f0431005f044b005f0447005f043d005f044b005f0439"/>
        <w:ind w:firstLine="709"/>
        <w:jc w:val="both"/>
        <w:rPr>
          <w:rStyle w:val="dash041e005f0431005f044b005f0447005f043d005f044b005f0439005f005fchar1char1"/>
          <w:rFonts w:eastAsiaTheme="majorEastAsia"/>
          <w:sz w:val="22"/>
          <w:szCs w:val="22"/>
        </w:rPr>
      </w:pPr>
      <w:r w:rsidRPr="004449E1">
        <w:rPr>
          <w:rStyle w:val="dash041e005f0431005f044b005f0447005f043d005f044b005f0439005f005fchar1char1"/>
          <w:rFonts w:eastAsiaTheme="majorEastAsia"/>
          <w:sz w:val="22"/>
          <w:szCs w:val="22"/>
        </w:rPr>
        <w:t xml:space="preserve">Соответствие уровня квалификации работников образовательной организации, реализующей основную образовательную программу, требованиям, предъявляемым к квалификационным категориям (первой или высшей), а также занимаемым ими должностям, устанавливается при их аттестации. </w:t>
      </w:r>
    </w:p>
    <w:p w:rsidR="00470E57" w:rsidRPr="004449E1" w:rsidRDefault="00470E57" w:rsidP="00470E57">
      <w:pPr>
        <w:pStyle w:val="dash041e005f0431005f044b005f0447005f043d005f044b005f0439"/>
        <w:ind w:firstLine="709"/>
        <w:jc w:val="both"/>
        <w:rPr>
          <w:color w:val="000000"/>
          <w:sz w:val="22"/>
          <w:szCs w:val="22"/>
        </w:rPr>
      </w:pPr>
      <w:r w:rsidRPr="004449E1">
        <w:rPr>
          <w:color w:val="000000"/>
          <w:sz w:val="22"/>
          <w:szCs w:val="22"/>
        </w:rPr>
        <w:t>Квалификация педагогических работников образовательных учреждений должна отражать:</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lastRenderedPageBreak/>
        <w:t>компетентность в необходимых для обеспечения дошкольного образования областях знаний и методах обучения;</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сформированность гуманистической позиции, позитивной направленности на педагогическую деятельность;</w:t>
      </w:r>
      <w:r w:rsidRPr="004449E1" w:rsidDel="00F913FE">
        <w:rPr>
          <w:rFonts w:ascii="Times New Roman" w:hAnsi="Times New Roman" w:cs="Times New Roman"/>
          <w:sz w:val="22"/>
          <w:szCs w:val="22"/>
        </w:rPr>
        <w:t xml:space="preserve"> </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общую культуру, определяющую характер и стиль педагогической деятельности, влияющую на успешность педагогического общения и позицию педагога;</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самоорганизованность, эмоциональную устойчивость.</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Работники образовательного учреждения, не имеющие необходимого для выполнения должностных обязанностей уровня профессиональной подготовки, удостоверяемого документами об образовании, должны пройти переподготовку с последующей аттестацией на соответствие занимаемой должности.  Профессиональная переподготовка для выполнения нового вида профессиональной деятельности осуществляется на основании установленных квалификационных требований к конкретным профессиям или должностям.</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У педагогического работника, реализующего основную образовательную программу, должны быть сформированы основные компетенции, необходимые для обеспечения реализации требований Стандарта и успешного достижения обучающимися планируемых результатов освоения основной образовательной программы, в том числе умения:</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обеспечивать условия для успешной деятельности, позитивной мотивации воспитанников через эмоциональную поддержку ребенка, организацию взаимодействия детей в группе;</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организовывать образовательный процесс на основе индивидуального подхода к развитию детей;</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создавать условия для позитивных отношений между детьми разных национальностей, социальных слоев (в том числе по отношению воспитанников к детям с ограниченными возможностями здоровья);</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обеспечивать сотрудничество с семьями воспитанников и взаимодействие с другими сотрудниками образовательной организации, а также с ее социальными партнерами;</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осуществлять самостоятельный поиск и анализ информации с помощью современных информационно-поисковых технологий;</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разрабатывать рабочие программы, методические и дидактические материалы, выбирать учебно-методическую литературу, рекомендовать родителям (законным представителям) воспитанников необходимые  источники информации, в том числе интернет-ресурсы;</w:t>
      </w:r>
    </w:p>
    <w:p w:rsidR="00470E57" w:rsidRPr="004449E1" w:rsidRDefault="00470E57" w:rsidP="00470E57">
      <w:pPr>
        <w:tabs>
          <w:tab w:val="left" w:pos="1260"/>
          <w:tab w:val="left" w:pos="5580"/>
        </w:tabs>
        <w:ind w:firstLine="709"/>
        <w:jc w:val="both"/>
        <w:rPr>
          <w:rFonts w:ascii="Times New Roman" w:hAnsi="Times New Roman" w:cs="Times New Roman"/>
          <w:kern w:val="2"/>
          <w:sz w:val="22"/>
          <w:szCs w:val="22"/>
        </w:rPr>
      </w:pPr>
      <w:r w:rsidRPr="004449E1">
        <w:rPr>
          <w:rFonts w:ascii="Times New Roman" w:hAnsi="Times New Roman" w:cs="Times New Roman"/>
          <w:kern w:val="2"/>
          <w:sz w:val="22"/>
          <w:szCs w:val="22"/>
        </w:rPr>
        <w:t xml:space="preserve">выявлять и отражать в основной образовательной программе специфику особых образовательных потребностей воспитанников (включая региональные, национальные и (или) этнокультурные, </w:t>
      </w:r>
      <w:r w:rsidRPr="004449E1">
        <w:rPr>
          <w:rFonts w:ascii="Times New Roman" w:hAnsi="Times New Roman" w:cs="Times New Roman"/>
          <w:sz w:val="22"/>
          <w:szCs w:val="22"/>
        </w:rPr>
        <w:t xml:space="preserve">личностные, а также </w:t>
      </w:r>
      <w:r w:rsidRPr="004449E1">
        <w:rPr>
          <w:rFonts w:ascii="Times New Roman" w:hAnsi="Times New Roman" w:cs="Times New Roman"/>
          <w:kern w:val="2"/>
          <w:sz w:val="22"/>
          <w:szCs w:val="22"/>
        </w:rPr>
        <w:t>потребности одаренных</w:t>
      </w:r>
      <w:r w:rsidRPr="004449E1">
        <w:rPr>
          <w:rFonts w:ascii="Times New Roman" w:hAnsi="Times New Roman" w:cs="Times New Roman"/>
          <w:sz w:val="22"/>
          <w:szCs w:val="22"/>
        </w:rPr>
        <w:t xml:space="preserve"> детей, детей с ограниченными возможностями здоровья и детей-инвалидов;</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использовать возможности ИКТ, применять их в образовательном процессе, в том числе работать с текстовыми редакторами, электронными таблицами, электронной почтой и браузерами, мультимедийным оборудованием.</w:t>
      </w:r>
    </w:p>
    <w:p w:rsidR="00470E57" w:rsidRPr="004449E1" w:rsidRDefault="00470E57" w:rsidP="00470E57">
      <w:pPr>
        <w:pStyle w:val="dash041e005f0431005f044b005f0447005f043d005f044b005f0439"/>
        <w:ind w:firstLine="709"/>
        <w:jc w:val="both"/>
        <w:rPr>
          <w:rStyle w:val="dash041e005f0431005f044b005f0447005f043d005f044b005f0439005f005fchar1char1"/>
          <w:rFonts w:eastAsiaTheme="majorEastAsia"/>
          <w:sz w:val="22"/>
          <w:szCs w:val="22"/>
        </w:rPr>
      </w:pPr>
      <w:r w:rsidRPr="004449E1">
        <w:rPr>
          <w:rStyle w:val="dash041e005f0431005f044b005f0447005f043d005f044b005f0439005f005fchar1char1"/>
          <w:rFonts w:eastAsiaTheme="majorEastAsia"/>
          <w:sz w:val="22"/>
          <w:szCs w:val="22"/>
        </w:rPr>
        <w:t>Непрерывность профессионального развития педагогических работников образовательного учреждения должна обеспечиваться освоением педагогами</w:t>
      </w:r>
      <w:r w:rsidRPr="004449E1">
        <w:rPr>
          <w:sz w:val="22"/>
          <w:szCs w:val="22"/>
        </w:rPr>
        <w:t xml:space="preserve">, в том числе посредством электронного обучения, с применением дистанционных образовательных технологий </w:t>
      </w:r>
      <w:r w:rsidRPr="004449E1">
        <w:rPr>
          <w:rStyle w:val="dash041e005f0431005f044b005f0447005f043d005f044b005f0439005f005fchar1char1"/>
          <w:rFonts w:eastAsiaTheme="majorEastAsia"/>
          <w:sz w:val="22"/>
          <w:szCs w:val="22"/>
        </w:rPr>
        <w:t>дополнительных профессиональных образовательных программ в объёме не менее 72 часов и не реже одного раза в 5 лет в образовательных организациях, имеющих лицензию на осуществление образовательной деятельности по дополнительным профессиональным образовательным программам.</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В образовательной организации, реализующей основную образовательную программу, должны быть созданы условия для:</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применения дистанционных образовательных технологий, а также сетевого взаимодействия с образовательными организациями, обеспечивающими возможность восполнения недостающих кадровых ресурсов;</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оказания постоянной научно-теоретической, методической и информационной поддержки педагогических работников по вопросам реализации основной образовательной программы, использования инновационного опыта других образовательных организаций;</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стимулирования непрерывного повышения уровня квалификации педагогических работников, их методологическй культуры, личностного профессионального роста, использования ими современных образовательных технологий;</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повышения эффективности и качества педагогического труда;</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выявления, развития и эффективного использования потенциальных возможностей педагогических работников;</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осуществления мониторинга результатов педагогического труда.</w:t>
      </w:r>
    </w:p>
    <w:p w:rsidR="00470E57" w:rsidRPr="004449E1" w:rsidRDefault="00470E57" w:rsidP="00470E57">
      <w:pPr>
        <w:pStyle w:val="dash041e005f0431005f044b005f0447005f043d005f044b005f0439"/>
        <w:ind w:firstLine="709"/>
        <w:jc w:val="both"/>
        <w:rPr>
          <w:sz w:val="22"/>
          <w:szCs w:val="22"/>
        </w:rPr>
      </w:pPr>
      <w:r w:rsidRPr="004449E1">
        <w:rPr>
          <w:sz w:val="22"/>
          <w:szCs w:val="22"/>
        </w:rPr>
        <w:lastRenderedPageBreak/>
        <w:t>22. </w:t>
      </w:r>
      <w:r w:rsidRPr="004449E1">
        <w:rPr>
          <w:rStyle w:val="dash041a005f0440005f0430005f0441005f043d005f0430005f044f005f0020005f0441005f0442005f0440005f043e005f043a005f0430005f005fchar1char1"/>
          <w:b/>
          <w:bCs/>
          <w:sz w:val="22"/>
          <w:szCs w:val="22"/>
        </w:rPr>
        <w:t>Финансовые условия реализации основной образовательной программы</w:t>
      </w:r>
      <w:r w:rsidRPr="004449E1">
        <w:rPr>
          <w:rStyle w:val="dash041a005f0440005f0430005f0441005f043d005f0430005f044f005f0020005f0441005f0442005f0440005f043e005f043a005f0430005f005fchar1char1"/>
          <w:bCs/>
          <w:sz w:val="22"/>
          <w:szCs w:val="22"/>
        </w:rPr>
        <w:t xml:space="preserve"> </w:t>
      </w:r>
      <w:r w:rsidRPr="004449E1">
        <w:rPr>
          <w:rStyle w:val="dash041a005f0440005f0430005f0441005f043d005f0430005f044f005f0020005f0441005f0442005f0440005f043e005f043a005f0430005f005fchar1char1"/>
          <w:sz w:val="22"/>
          <w:szCs w:val="22"/>
        </w:rPr>
        <w:t>должны:</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обеспечивать государственные гарантии прав граждан на получение бесплатного общедоступного дошкольного образования;</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обеспечивать образовательному учреждению возможность исполнения требований Стандарта;</w:t>
      </w:r>
    </w:p>
    <w:p w:rsidR="00470E57" w:rsidRPr="004449E1" w:rsidRDefault="00470E57" w:rsidP="00470E57">
      <w:pPr>
        <w:pStyle w:val="dash041e005f0431005f044b005f0447005f043d005f044b005f0439"/>
        <w:ind w:firstLine="709"/>
        <w:jc w:val="both"/>
        <w:rPr>
          <w:rStyle w:val="dash041e005f0431005f044b005f0447005f043d005f044b005f0439005f005fchar1char1"/>
          <w:rFonts w:eastAsiaTheme="majorEastAsia"/>
          <w:sz w:val="22"/>
          <w:szCs w:val="22"/>
        </w:rPr>
      </w:pPr>
      <w:r w:rsidRPr="004449E1">
        <w:rPr>
          <w:rStyle w:val="dash041e005f0431005f044b005f0447005f043d005f044b005f0439005f005fchar1char1"/>
          <w:rFonts w:eastAsiaTheme="majorEastAsia"/>
          <w:sz w:val="22"/>
          <w:szCs w:val="22"/>
        </w:rPr>
        <w:t xml:space="preserve">обеспечивать реализацию обязательной части основной образовательной программы и части, формируемой участниками образовательного процесса; </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отражать структуру и объём расходов, необходимых для реализации основной образовательной программы, а также механизм их формирования.</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 xml:space="preserve">Финансовое обеспечение реализации </w:t>
      </w:r>
      <w:r w:rsidRPr="004449E1">
        <w:rPr>
          <w:sz w:val="22"/>
          <w:szCs w:val="22"/>
        </w:rPr>
        <w:t xml:space="preserve">основных образовательных программ дошкольного образования в соответствии с требованиями Стандарта осуществляется по каждому виду и направленности образовательных программ с учетом форм обучения в соответствии с ведомственным перечнем услуг, утверждаемым учредителем, в том числе: </w:t>
      </w:r>
    </w:p>
    <w:p w:rsidR="00470E57" w:rsidRPr="004449E1" w:rsidRDefault="00470E57" w:rsidP="00470E57">
      <w:pPr>
        <w:pStyle w:val="dash041e005f0431005f044b005f0447005f043d005f044b005f0439"/>
        <w:ind w:firstLine="709"/>
        <w:jc w:val="both"/>
        <w:rPr>
          <w:sz w:val="22"/>
          <w:szCs w:val="22"/>
        </w:rPr>
      </w:pPr>
      <w:r w:rsidRPr="004449E1">
        <w:rPr>
          <w:sz w:val="22"/>
          <w:szCs w:val="22"/>
        </w:rPr>
        <w:t>в группах общеразвивающей направленности, компенсирующей направленности, комбинированной направленности, оздоровительной направленности, общеразвивающей направленности с приоритетным осуществлением развития воспитанников (познавательно-речевое, социально-личностное, художественно-эстетическое или физическое), с осуществлением квалифицированной коррекции ограниченных возможностей здоровья I - VIII видов;</w:t>
      </w:r>
    </w:p>
    <w:p w:rsidR="00470E57" w:rsidRPr="004449E1" w:rsidRDefault="00470E57" w:rsidP="00470E57">
      <w:pPr>
        <w:pStyle w:val="dash041e005f0431005f044b005f0447005f043d005f044b005f0439"/>
        <w:ind w:firstLine="709"/>
        <w:jc w:val="both"/>
        <w:rPr>
          <w:sz w:val="22"/>
          <w:szCs w:val="22"/>
        </w:rPr>
      </w:pPr>
      <w:r w:rsidRPr="004449E1">
        <w:rPr>
          <w:sz w:val="22"/>
          <w:szCs w:val="22"/>
        </w:rPr>
        <w:t xml:space="preserve">в специальных (коррекционных) образовательных учреждениях </w:t>
      </w:r>
      <w:r w:rsidRPr="004449E1">
        <w:rPr>
          <w:sz w:val="22"/>
          <w:szCs w:val="22"/>
        </w:rPr>
        <w:br/>
        <w:t>I - VIII видов.</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 xml:space="preserve">Финансирование расходов на реализацию </w:t>
      </w:r>
      <w:r w:rsidRPr="004449E1">
        <w:rPr>
          <w:sz w:val="22"/>
          <w:szCs w:val="22"/>
        </w:rPr>
        <w:t>основных образовательных программ дошкольного образования в соответствии с требованиями Стандарта осуществляется с учетом особенностей осуществления образовательной деятельности для различных возрастных категорий воспитанников, в том числе: от 2 мес. до 1,5 лет, от 1,5 до 3 лет, от 3 до 5 лет и от 5  до 7 лет.</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 xml:space="preserve">Финансовое обеспечение реализации основной образовательной программы бюджетного и (или) автономного учреждения осуществляется исходя из расходных обязательств на основе государственного (муниципального) задания учредителя по оказанию государственных (муниципальных) образовательных услуг в соответствии с требованиями Стандарта. </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В случае реализации основной образовательной программы в казённом учреждении учредитель обеспечивает финансирование его деятельности на основе распределения бюджетных ассигнований по смете с учётом объёмов доходов от приносящей доход деятельности.</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 xml:space="preserve">Государственное (муниципальное) задание учредителя по оказанию государственных (муниципальных) образовательных услуг дошкольного образования, а также присмотра и ухода за детьми дошкольного возраста должно обеспечивать соответствие показателей объёмов и качества предоставляемых образовательными организациями данных услуг размерам направляемых на эти цели средств бюджета соответствующего уровня. Показатели, характеризующие реализацию требований Стандарта при оказании образовательными организациями образовательных услуг, должны отражать их материально-техническое обеспечение, наличие и состояние имущества, квалификацию и опыт работников. </w:t>
      </w:r>
    </w:p>
    <w:p w:rsidR="00470E57" w:rsidRPr="004449E1" w:rsidRDefault="00470E57" w:rsidP="00470E57">
      <w:pPr>
        <w:ind w:firstLine="709"/>
        <w:jc w:val="both"/>
        <w:rPr>
          <w:rFonts w:ascii="Times New Roman" w:hAnsi="Times New Roman" w:cs="Times New Roman"/>
          <w:color w:val="auto"/>
          <w:sz w:val="22"/>
          <w:szCs w:val="22"/>
        </w:rPr>
      </w:pPr>
      <w:r w:rsidRPr="004449E1">
        <w:rPr>
          <w:rFonts w:ascii="Times New Roman" w:hAnsi="Times New Roman" w:cs="Times New Roman"/>
          <w:color w:val="auto"/>
          <w:sz w:val="22"/>
          <w:szCs w:val="22"/>
        </w:rPr>
        <w:t xml:space="preserve">Финансирование расходов на обеспечение ухода и присмотра за детьми дошкольного возраста не относится к расходным обязательствам по финансовому обеспечению реализации основной образовательной программы дошкольного образования и осуществляется в установленном законодательством порядке за счёт средств родителей воспитанников и/или средств учредителя. </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 xml:space="preserve">Формирование государственного (муниципального) задания по оказанию образовательных услуг должно осуществляться в порядке, установленном (соответственно принадлежности организаций) Правительством Российской Федерации, органами исполнительной власти субъектов Российской Федерации и органами местного самоуправления на срок до 1 года в случае утверждения бюджета на очередной финансовый год и на срок до 3 лет в случае утверждения бюджета на очередной финансовый год и плановый период с возможным уточнением при составлении проекта бюджета. </w:t>
      </w:r>
    </w:p>
    <w:p w:rsidR="00470E57" w:rsidRPr="004449E1" w:rsidRDefault="00470E57" w:rsidP="00470E57">
      <w:pPr>
        <w:pStyle w:val="dash041e005f0441005f043d005f043e005f0432005f043d005f043e005f0439005f0020005f0442005f0435005f043a005f0441005f0442"/>
        <w:spacing w:after="0"/>
        <w:ind w:firstLine="709"/>
        <w:jc w:val="both"/>
        <w:rPr>
          <w:sz w:val="22"/>
          <w:szCs w:val="22"/>
        </w:rPr>
      </w:pPr>
      <w:r w:rsidRPr="004449E1">
        <w:rPr>
          <w:rStyle w:val="dash041e005f0441005f043d005f043e005f0432005f043d005f043e005f0439005f0020005f0442005f0435005f043a005f0441005f0442005f005fchar1char1"/>
          <w:sz w:val="22"/>
          <w:szCs w:val="22"/>
        </w:rPr>
        <w:t>Финансовое обеспечение государственных гарантий на получение гражданами общедоступного и бесплатного дошкольного образования за счет средств соответствующих бюджетов бюджетной системы Российской Федерации осуществляется в государственных и муниципальных образовательных учреждениях на основе нормативов финансирования образовательных услуг, обеспечивающих реализацию для воспитанника основной образовательной программы в пределах требований Стандарта.</w:t>
      </w:r>
      <w:r w:rsidRPr="004449E1">
        <w:rPr>
          <w:rStyle w:val="af8"/>
          <w:rFonts w:eastAsiaTheme="majorEastAsia"/>
          <w:sz w:val="22"/>
          <w:szCs w:val="22"/>
        </w:rPr>
        <w:footnoteReference w:id="1"/>
      </w:r>
      <w:r w:rsidRPr="004449E1">
        <w:rPr>
          <w:rStyle w:val="dash041e005f0441005f043d005f043e005f0432005f043d005f043e005f0439005f0020005f0442005f0435005f043a005f0441005f0442005f005fchar1char1"/>
          <w:sz w:val="22"/>
          <w:szCs w:val="22"/>
        </w:rPr>
        <w:t xml:space="preserve"> </w:t>
      </w:r>
    </w:p>
    <w:p w:rsidR="00470E57" w:rsidRPr="004449E1" w:rsidRDefault="00470E57" w:rsidP="00470E57">
      <w:pPr>
        <w:pStyle w:val="dash041e005f0431005f044b005f0447005f043d005f044b005f0439"/>
        <w:ind w:right="-1" w:firstLine="540"/>
        <w:jc w:val="both"/>
        <w:rPr>
          <w:sz w:val="22"/>
          <w:szCs w:val="22"/>
        </w:rPr>
      </w:pPr>
      <w:r w:rsidRPr="004449E1">
        <w:rPr>
          <w:rStyle w:val="dash041e005f0431005f044b005f0447005f043d005f044b005f0439005f005fchar1char1"/>
          <w:rFonts w:eastAsiaTheme="majorEastAsia"/>
          <w:sz w:val="22"/>
          <w:szCs w:val="22"/>
        </w:rPr>
        <w:t xml:space="preserve">Финансовое обеспечение реализации основных </w:t>
      </w:r>
      <w:r w:rsidRPr="004449E1">
        <w:rPr>
          <w:sz w:val="22"/>
          <w:szCs w:val="22"/>
        </w:rPr>
        <w:t>образовательных программ дошкольного образования в соответствии с федеральным государственным образовательным стандартом определяется с учетом специальных условий получения образования воспитанниками с ограниченными возможностями здоровья.</w:t>
      </w:r>
    </w:p>
    <w:p w:rsidR="00470E57" w:rsidRPr="004449E1" w:rsidRDefault="00470E57" w:rsidP="00470E57">
      <w:pPr>
        <w:autoSpaceDE w:val="0"/>
        <w:autoSpaceDN w:val="0"/>
        <w:adjustRightInd w:val="0"/>
        <w:ind w:firstLine="709"/>
        <w:jc w:val="both"/>
        <w:rPr>
          <w:rFonts w:ascii="Times New Roman" w:hAnsi="Times New Roman" w:cs="Times New Roman"/>
          <w:sz w:val="22"/>
          <w:szCs w:val="22"/>
        </w:rPr>
      </w:pPr>
      <w:r w:rsidRPr="004449E1">
        <w:rPr>
          <w:rFonts w:ascii="Times New Roman" w:hAnsi="Times New Roman" w:cs="Times New Roman"/>
          <w:sz w:val="22"/>
          <w:szCs w:val="22"/>
        </w:rPr>
        <w:lastRenderedPageBreak/>
        <w:t>Финансовое</w:t>
      </w:r>
      <w:r w:rsidRPr="004449E1">
        <w:rPr>
          <w:rStyle w:val="af8"/>
          <w:rFonts w:ascii="Times New Roman" w:eastAsiaTheme="majorEastAsia" w:hAnsi="Times New Roman" w:cs="Times New Roman"/>
          <w:sz w:val="22"/>
          <w:szCs w:val="22"/>
        </w:rPr>
        <w:footnoteReference w:id="2"/>
      </w:r>
      <w:r w:rsidRPr="004449E1">
        <w:rPr>
          <w:rFonts w:ascii="Times New Roman" w:hAnsi="Times New Roman" w:cs="Times New Roman"/>
          <w:sz w:val="22"/>
          <w:szCs w:val="22"/>
        </w:rPr>
        <w:t xml:space="preserve"> обеспечение получения детьми дошкольного образования в негосударственных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региональными нормативами, установленными для дошкольных образовательных организаций обеспечивается за счет средств соответствующих бюджетов бюджетной системы Российской Федерации на основе предоставления субсидий для оказания государственных (муниципальных) услуг, относящихся к вопросам местного значения.</w:t>
      </w:r>
    </w:p>
    <w:p w:rsidR="00470E57" w:rsidRPr="004449E1" w:rsidRDefault="00470E57" w:rsidP="00470E57">
      <w:pPr>
        <w:autoSpaceDE w:val="0"/>
        <w:autoSpaceDN w:val="0"/>
        <w:adjustRightInd w:val="0"/>
        <w:ind w:firstLine="709"/>
        <w:jc w:val="both"/>
        <w:rPr>
          <w:rStyle w:val="dash041e005f0441005f043d005f043e005f0432005f043d005f043e005f0439005f0020005f0442005f0435005f043a005f0441005f0442005f005fchar1char1"/>
          <w:sz w:val="22"/>
          <w:szCs w:val="22"/>
        </w:rPr>
      </w:pPr>
      <w:r w:rsidRPr="004449E1">
        <w:rPr>
          <w:rStyle w:val="dash041e005f0441005f043d005f043e005f0432005f043d005f043e005f0439005f0020005f0442005f0435005f043a005f0441005f0442005f005fchar1char1"/>
          <w:sz w:val="22"/>
          <w:szCs w:val="22"/>
        </w:rPr>
        <w:t xml:space="preserve">Норматив финансового обеспечения муниципальных образовательных организаций на одного воспитанника (региональный подушевой норматив финансового обеспечения) — это минимально допустимый объем </w:t>
      </w:r>
      <w:r w:rsidRPr="004449E1">
        <w:rPr>
          <w:sz w:val="22"/>
          <w:szCs w:val="22"/>
        </w:rPr>
        <w:t xml:space="preserve"> </w:t>
      </w:r>
      <w:r w:rsidRPr="004449E1">
        <w:rPr>
          <w:rFonts w:ascii="Times New Roman" w:hAnsi="Times New Roman" w:cs="Times New Roman"/>
          <w:sz w:val="22"/>
          <w:szCs w:val="22"/>
        </w:rPr>
        <w:t>бюджетных ассигнований</w:t>
      </w:r>
      <w:r w:rsidRPr="004449E1">
        <w:rPr>
          <w:rStyle w:val="dash041e005f0441005f043d005f043e005f0432005f043d005f043e005f0439005f0020005f0442005f0435005f043a005f0441005f0442005f005fchar1char1"/>
          <w:sz w:val="22"/>
          <w:szCs w:val="22"/>
        </w:rPr>
        <w:t>, необходимых для реализации в образовательных организациях данного региона основной образовательной программы в соответствии с требованиями Стандарта в расчете на одного воспитанника в год, определяемый с учетом:</w:t>
      </w:r>
    </w:p>
    <w:p w:rsidR="00470E57" w:rsidRPr="004449E1" w:rsidRDefault="00470E57" w:rsidP="00470E57">
      <w:pPr>
        <w:autoSpaceDE w:val="0"/>
        <w:autoSpaceDN w:val="0"/>
        <w:adjustRightInd w:val="0"/>
        <w:ind w:firstLine="709"/>
        <w:jc w:val="both"/>
        <w:rPr>
          <w:rStyle w:val="dash041e005f0441005f043d005f043e005f0432005f043d005f043e005f0439005f0020005f0442005f0435005f043a005f0441005f0442005f005fchar1char1"/>
          <w:sz w:val="22"/>
          <w:szCs w:val="22"/>
        </w:rPr>
      </w:pPr>
      <w:r w:rsidRPr="004449E1">
        <w:rPr>
          <w:rStyle w:val="dash041e005f0441005f043d005f043e005f0432005f043d005f043e005f0439005f0020005f0442005f0435005f043a005f0441005f0442005f005fchar1char1"/>
          <w:sz w:val="22"/>
          <w:szCs w:val="22"/>
        </w:rPr>
        <w:t xml:space="preserve"> направленности образовательных программ, </w:t>
      </w:r>
    </w:p>
    <w:p w:rsidR="00470E57" w:rsidRPr="004449E1" w:rsidRDefault="00470E57" w:rsidP="00470E57">
      <w:pPr>
        <w:autoSpaceDE w:val="0"/>
        <w:autoSpaceDN w:val="0"/>
        <w:adjustRightInd w:val="0"/>
        <w:ind w:firstLine="709"/>
        <w:jc w:val="both"/>
        <w:rPr>
          <w:rStyle w:val="dash041e005f0441005f043d005f043e005f0432005f043d005f043e005f0439005f0020005f0442005f0435005f043a005f0441005f0442005f005fchar1char1"/>
          <w:sz w:val="22"/>
          <w:szCs w:val="22"/>
        </w:rPr>
      </w:pPr>
      <w:r w:rsidRPr="004449E1">
        <w:rPr>
          <w:rStyle w:val="dash041e005f0441005f043d005f043e005f0432005f043d005f043e005f0439005f0020005f0442005f0435005f043a005f0441005f0442005f005fchar1char1"/>
          <w:sz w:val="22"/>
          <w:szCs w:val="22"/>
        </w:rPr>
        <w:t xml:space="preserve">категории воспитанников, </w:t>
      </w:r>
    </w:p>
    <w:p w:rsidR="00470E57" w:rsidRPr="004449E1" w:rsidRDefault="00470E57" w:rsidP="00470E57">
      <w:pPr>
        <w:autoSpaceDE w:val="0"/>
        <w:autoSpaceDN w:val="0"/>
        <w:adjustRightInd w:val="0"/>
        <w:ind w:firstLine="709"/>
        <w:jc w:val="both"/>
        <w:rPr>
          <w:rStyle w:val="dash041e005f0441005f043d005f043e005f0432005f043d005f043e005f0439005f0020005f0442005f0435005f043a005f0441005f0442005f005fchar1char1"/>
          <w:sz w:val="22"/>
          <w:szCs w:val="22"/>
        </w:rPr>
      </w:pPr>
      <w:r w:rsidRPr="004449E1">
        <w:rPr>
          <w:rStyle w:val="dash041e005f0441005f043d005f043e005f0432005f043d005f043e005f0439005f0020005f0442005f0435005f043a005f0441005f0442005f005fchar1char1"/>
          <w:sz w:val="22"/>
          <w:szCs w:val="22"/>
        </w:rPr>
        <w:t xml:space="preserve">особенностей образовательного процесса и используемых </w:t>
      </w:r>
      <w:r w:rsidRPr="004449E1">
        <w:rPr>
          <w:rFonts w:ascii="Times New Roman" w:hAnsi="Times New Roman" w:cs="Times New Roman"/>
          <w:color w:val="auto"/>
          <w:sz w:val="22"/>
          <w:szCs w:val="22"/>
        </w:rPr>
        <w:t>образовательных технологий (затрат на разработку, инфраструктурное и учебно-материальное обеспечение реализации основных образовательных программ, приобретение учебных пособий, средств обучения, игр, игрушек) и при необходимости сетевой формы реализации образовательных программ</w:t>
      </w:r>
      <w:r w:rsidRPr="004449E1">
        <w:rPr>
          <w:rStyle w:val="dash041e005f0441005f043d005f043e005f0432005f043d005f043e005f0439005f0020005f0442005f0435005f043a005f0441005f0442005f005fchar1char1"/>
          <w:sz w:val="22"/>
          <w:szCs w:val="22"/>
        </w:rPr>
        <w:t xml:space="preserve">, </w:t>
      </w:r>
    </w:p>
    <w:p w:rsidR="00470E57" w:rsidRPr="004449E1" w:rsidRDefault="00470E57" w:rsidP="00470E57">
      <w:pPr>
        <w:autoSpaceDE w:val="0"/>
        <w:autoSpaceDN w:val="0"/>
        <w:adjustRightInd w:val="0"/>
        <w:ind w:firstLine="709"/>
        <w:jc w:val="both"/>
        <w:rPr>
          <w:rStyle w:val="dash041e005f0441005f043d005f043e005f0432005f043d005f043e005f0439005f0020005f0442005f0435005f043a005f0441005f0442005f005fchar1char1"/>
          <w:sz w:val="22"/>
          <w:szCs w:val="22"/>
        </w:rPr>
      </w:pPr>
      <w:r w:rsidRPr="004449E1">
        <w:rPr>
          <w:rStyle w:val="dash041e005f0441005f043d005f043e005f0432005f043d005f043e005f0439005f0020005f0442005f0435005f043a005f0441005f0442005f005fchar1char1"/>
          <w:sz w:val="22"/>
          <w:szCs w:val="22"/>
        </w:rPr>
        <w:t>затрат рабочего времени педагогических работников образовательных организаций на все виды образовательной деятельности</w:t>
      </w:r>
      <w:r w:rsidRPr="004449E1">
        <w:rPr>
          <w:rStyle w:val="af8"/>
          <w:rFonts w:ascii="Times New Roman" w:eastAsiaTheme="majorEastAsia" w:hAnsi="Times New Roman" w:cs="Times New Roman"/>
          <w:sz w:val="22"/>
          <w:szCs w:val="22"/>
        </w:rPr>
        <w:footnoteReference w:id="3"/>
      </w:r>
      <w:r w:rsidRPr="004449E1">
        <w:rPr>
          <w:rStyle w:val="dash041e005f0441005f043d005f043e005f0432005f043d005f043e005f0439005f0020005f0442005f0435005f043a005f0441005f0442005f005fchar1char1"/>
          <w:sz w:val="22"/>
          <w:szCs w:val="22"/>
        </w:rPr>
        <w:t>.</w:t>
      </w:r>
    </w:p>
    <w:p w:rsidR="00470E57" w:rsidRPr="004449E1" w:rsidRDefault="00470E57" w:rsidP="00470E57">
      <w:pPr>
        <w:pStyle w:val="dash041e005f0431005f044b005f0447005f043d005f044b005f0439"/>
        <w:ind w:firstLine="709"/>
        <w:jc w:val="both"/>
        <w:rPr>
          <w:sz w:val="22"/>
          <w:szCs w:val="22"/>
        </w:rPr>
      </w:pPr>
      <w:r w:rsidRPr="004449E1">
        <w:rPr>
          <w:sz w:val="22"/>
          <w:szCs w:val="22"/>
        </w:rPr>
        <w:t xml:space="preserve">затраты на финансовое обеспечение дополнительного профессионального образования педагогическим работникам в соответствии с установленными Федеральным законом «Об образовании в Российской Федерации» требованиями – не реже 1 раза в три года. </w:t>
      </w:r>
    </w:p>
    <w:p w:rsidR="00470E57" w:rsidRPr="004449E1" w:rsidRDefault="00470E57" w:rsidP="00470E57">
      <w:pPr>
        <w:pStyle w:val="dash041e005f0431005f044b005f0447005f043d005f044b005f0439"/>
        <w:ind w:firstLine="709"/>
        <w:jc w:val="both"/>
        <w:rPr>
          <w:rStyle w:val="dash041e005f0431005f044b005f0447005f043d005f044b005f0439005f005fchar1char1"/>
          <w:rFonts w:eastAsiaTheme="majorEastAsia"/>
          <w:sz w:val="22"/>
          <w:szCs w:val="22"/>
        </w:rPr>
      </w:pPr>
      <w:r w:rsidRPr="004449E1">
        <w:rPr>
          <w:rStyle w:val="dash041e005f0431005f044b005f0447005f043d005f044b005f0439005f005fchar1char1"/>
          <w:rFonts w:eastAsiaTheme="majorEastAsia"/>
          <w:sz w:val="22"/>
          <w:szCs w:val="22"/>
        </w:rPr>
        <w:t>Нормативные затраты на оплату труда педагогических работников при реализации основных общеобразовательных программ дошкольного образования в соответствии с требованиями Стандарта определяются с учетом обеспечения уровня средней заработной платы педагогических работников за выполняемую ими учебную (воспитательную) работу и другую работу, определяемую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и органов местного самоуправления, но не ниже, чем уровень оплаты труда в общеобразовательных организациях.</w:t>
      </w:r>
    </w:p>
    <w:p w:rsidR="00470E57" w:rsidRPr="004449E1" w:rsidRDefault="00470E57" w:rsidP="00470E57">
      <w:pPr>
        <w:pStyle w:val="dash041e005f0431005f044b005f0447005f043d005f044b005f0439"/>
        <w:ind w:firstLine="709"/>
        <w:jc w:val="both"/>
        <w:rPr>
          <w:rStyle w:val="dash041e005f0431005f044b005f0447005f043d005f044b005f0439005f005fchar1char1"/>
          <w:rFonts w:eastAsiaTheme="majorEastAsia"/>
          <w:sz w:val="22"/>
          <w:szCs w:val="22"/>
        </w:rPr>
      </w:pPr>
      <w:r w:rsidRPr="004449E1">
        <w:rPr>
          <w:sz w:val="22"/>
          <w:szCs w:val="22"/>
        </w:rPr>
        <w:t>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образовательные программы, нормативные затраты на оказание государственных или муниципальных образовательных услуг должны предусматривать затраты на осуществление образовательной деятельности, не зависящие от количества обучающихся. При расчете указанных затрат учитывается удаленность образовательной организации от других образовательных организаций и транспортная доступность.</w:t>
      </w:r>
    </w:p>
    <w:p w:rsidR="00470E57" w:rsidRPr="004449E1" w:rsidRDefault="00470E57" w:rsidP="00470E57">
      <w:pPr>
        <w:autoSpaceDE w:val="0"/>
        <w:autoSpaceDN w:val="0"/>
        <w:adjustRightInd w:val="0"/>
        <w:ind w:firstLine="709"/>
        <w:jc w:val="both"/>
        <w:rPr>
          <w:rFonts w:ascii="Times New Roman" w:hAnsi="Times New Roman" w:cs="Times New Roman"/>
          <w:sz w:val="22"/>
          <w:szCs w:val="22"/>
        </w:rPr>
      </w:pPr>
      <w:r w:rsidRPr="004449E1">
        <w:rPr>
          <w:rFonts w:ascii="Times New Roman" w:hAnsi="Times New Roman" w:cs="Times New Roman"/>
          <w:sz w:val="22"/>
          <w:szCs w:val="22"/>
        </w:rPr>
        <w:t>Региональный подушевой норматив финансового обеспечения должен учитываться при составлении проектов бюджетов для планирования бюджетных ассигнований на оказание государственных (муниципальных) услуг (выполнение работ), составлении бюджетной сметы казенного учреждения, а также для определения объема субсидий на выполнение государственного (муниципального) задания бюджетным или автономным учреждением, негосударственным дошкольным образовательным организациям.</w:t>
      </w:r>
    </w:p>
    <w:p w:rsidR="00470E57" w:rsidRPr="004449E1" w:rsidRDefault="00470E57" w:rsidP="00470E57">
      <w:pPr>
        <w:pStyle w:val="dash041e005f0441005f043d005f043e005f0432005f043d005f043e005f0439005f0020005f0442005f0435005f043a005f0441005f0442"/>
        <w:spacing w:after="0"/>
        <w:ind w:firstLine="709"/>
        <w:jc w:val="both"/>
        <w:rPr>
          <w:rStyle w:val="dash041e005f0441005f043d005f043e005f0432005f043d005f043e005f0439005f0020005f0442005f0435005f043a005f0441005f0442005f005fchar1char1"/>
          <w:sz w:val="22"/>
          <w:szCs w:val="22"/>
        </w:rPr>
      </w:pPr>
      <w:r w:rsidRPr="004449E1">
        <w:rPr>
          <w:rStyle w:val="dash041e005f0441005f043d005f043e005f0432005f043d005f043e005f0439005f0020005f0442005f0435005f043a005f0441005f0442005f005fchar1char1"/>
          <w:sz w:val="22"/>
          <w:szCs w:val="22"/>
        </w:rPr>
        <w:t xml:space="preserve">Осуществление бюджетным и (или) автономным учреждением приносящей доход деятельности не влечёт за собой снижение нормативов финансового обеспечения образовательного учреждения за счёт средств бюджетов бюджетной системы Российской </w:t>
      </w:r>
      <w:r w:rsidRPr="004449E1">
        <w:rPr>
          <w:rStyle w:val="dash041e005f0431005f044b005f0447005f043d005f044b005f0439005f005fchar1char1"/>
          <w:rFonts w:eastAsiaTheme="majorEastAsia"/>
          <w:sz w:val="22"/>
          <w:szCs w:val="22"/>
        </w:rPr>
        <w:t>Федерации</w:t>
      </w:r>
      <w:r w:rsidRPr="004449E1">
        <w:rPr>
          <w:rStyle w:val="af8"/>
          <w:rFonts w:eastAsiaTheme="majorEastAsia"/>
          <w:sz w:val="22"/>
          <w:szCs w:val="22"/>
        </w:rPr>
        <w:footnoteReference w:id="4"/>
      </w:r>
      <w:r w:rsidRPr="004449E1">
        <w:rPr>
          <w:rStyle w:val="dash041e005f0431005f044b005f0447005f043d005f044b005f0439005f005fchar1char1"/>
          <w:rFonts w:eastAsiaTheme="majorEastAsia"/>
          <w:sz w:val="22"/>
          <w:szCs w:val="22"/>
        </w:rPr>
        <w:t>.</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 xml:space="preserve">Органы местного самоуправления вправе осуществлять за счет средств местных бюджетов финансовое обеспечение предоставления дошкольного образования муниципальными образовательными учреждениями в части расходов на оплату труда работников образовательных организаций, расходов </w:t>
      </w:r>
      <w:r w:rsidRPr="004449E1">
        <w:rPr>
          <w:sz w:val="22"/>
          <w:szCs w:val="22"/>
        </w:rPr>
        <w:t xml:space="preserve">на </w:t>
      </w:r>
      <w:r w:rsidRPr="004449E1">
        <w:rPr>
          <w:sz w:val="22"/>
          <w:szCs w:val="22"/>
        </w:rPr>
        <w:lastRenderedPageBreak/>
        <w:t xml:space="preserve">учебно-наглядные пособия, технические средства обучения, игры, игрушки, расходные материалы, оплата услуг связи в том числе расходов, связанных с подключением к информационной сети Интернет </w:t>
      </w:r>
      <w:r w:rsidRPr="004449E1">
        <w:rPr>
          <w:rStyle w:val="dash041e005f0431005f044b005f0447005f043d005f044b005f0439005f005fchar1char1"/>
          <w:rFonts w:eastAsiaTheme="majorEastAsia"/>
          <w:sz w:val="22"/>
          <w:szCs w:val="22"/>
        </w:rPr>
        <w:t>сверх норматива финансового обеспечения, установленного субъектом Российской Федерации</w:t>
      </w:r>
      <w:r w:rsidRPr="004449E1">
        <w:rPr>
          <w:sz w:val="22"/>
          <w:szCs w:val="22"/>
        </w:rPr>
        <w:t>.</w:t>
      </w:r>
    </w:p>
    <w:p w:rsidR="00470E57" w:rsidRPr="004449E1" w:rsidRDefault="00470E57" w:rsidP="00470E57">
      <w:pPr>
        <w:pStyle w:val="dash041e005f0431005f044b005f0447005f043d005f044b005f0439"/>
        <w:ind w:firstLine="709"/>
        <w:jc w:val="both"/>
        <w:rPr>
          <w:sz w:val="22"/>
          <w:szCs w:val="22"/>
        </w:rPr>
      </w:pPr>
      <w:r w:rsidRPr="004449E1">
        <w:rPr>
          <w:sz w:val="22"/>
          <w:szCs w:val="22"/>
        </w:rPr>
        <w:t>23. </w:t>
      </w:r>
      <w:r w:rsidRPr="004449E1">
        <w:rPr>
          <w:b/>
          <w:sz w:val="22"/>
          <w:szCs w:val="22"/>
        </w:rPr>
        <w:t>Материально-технические условия реализации основной образовательной программы</w:t>
      </w:r>
      <w:r w:rsidRPr="004449E1">
        <w:rPr>
          <w:rStyle w:val="dash041e005f0431005f044b005f0447005f043d005f044b005f0439005f005fchar1char1"/>
          <w:rFonts w:eastAsiaTheme="majorEastAsia"/>
          <w:sz w:val="22"/>
          <w:szCs w:val="22"/>
        </w:rPr>
        <w:t xml:space="preserve"> </w:t>
      </w:r>
      <w:r w:rsidRPr="004449E1">
        <w:rPr>
          <w:rStyle w:val="dash041e005f0431005f044b005f0447005f043d005f044b005f0439005f005fchar1char1"/>
          <w:rFonts w:eastAsiaTheme="majorEastAsia"/>
          <w:b/>
          <w:sz w:val="22"/>
          <w:szCs w:val="22"/>
        </w:rPr>
        <w:t>дошкольного образования</w:t>
      </w:r>
      <w:r w:rsidRPr="004449E1">
        <w:rPr>
          <w:rStyle w:val="dash041e005f0431005f044b005f0447005f043d005f044b005f0439005f005fchar1char1"/>
          <w:rFonts w:eastAsiaTheme="majorEastAsia"/>
          <w:sz w:val="22"/>
          <w:szCs w:val="22"/>
        </w:rPr>
        <w:t xml:space="preserve"> должны обеспечивать:</w:t>
      </w:r>
    </w:p>
    <w:p w:rsidR="00470E57" w:rsidRPr="004449E1" w:rsidRDefault="00470E57" w:rsidP="00470E57">
      <w:pPr>
        <w:pStyle w:val="default0"/>
        <w:ind w:firstLine="709"/>
        <w:jc w:val="both"/>
        <w:rPr>
          <w:sz w:val="22"/>
          <w:szCs w:val="22"/>
        </w:rPr>
      </w:pPr>
      <w:r w:rsidRPr="004449E1">
        <w:rPr>
          <w:rStyle w:val="default005f005fchar1char1"/>
          <w:rFonts w:eastAsiaTheme="majorEastAsia"/>
          <w:sz w:val="22"/>
          <w:szCs w:val="22"/>
        </w:rPr>
        <w:t xml:space="preserve">1) возможность достижения обучающимися установленных Стандартом требований к  результатам освоения основной образовательной программы; </w:t>
      </w:r>
    </w:p>
    <w:p w:rsidR="00470E57" w:rsidRPr="004449E1" w:rsidRDefault="00470E57" w:rsidP="00470E57">
      <w:pPr>
        <w:pStyle w:val="default0"/>
        <w:ind w:firstLine="709"/>
        <w:jc w:val="both"/>
        <w:rPr>
          <w:sz w:val="22"/>
          <w:szCs w:val="22"/>
        </w:rPr>
      </w:pPr>
      <w:r w:rsidRPr="004449E1">
        <w:rPr>
          <w:rStyle w:val="default005f005fchar1char1"/>
          <w:rFonts w:eastAsiaTheme="majorEastAsia"/>
          <w:sz w:val="22"/>
          <w:szCs w:val="22"/>
        </w:rPr>
        <w:t>2) соблюдение:</w:t>
      </w:r>
    </w:p>
    <w:p w:rsidR="00470E57" w:rsidRPr="004449E1" w:rsidRDefault="00470E57" w:rsidP="00470E57">
      <w:pPr>
        <w:pStyle w:val="default0"/>
        <w:ind w:firstLine="709"/>
        <w:jc w:val="both"/>
        <w:rPr>
          <w:sz w:val="22"/>
          <w:szCs w:val="22"/>
        </w:rPr>
      </w:pPr>
      <w:r w:rsidRPr="004449E1">
        <w:rPr>
          <w:rStyle w:val="default005f005fchar1char1"/>
          <w:rFonts w:eastAsiaTheme="majorEastAsia"/>
          <w:sz w:val="22"/>
          <w:szCs w:val="22"/>
        </w:rPr>
        <w:t xml:space="preserve">санитарно-гигиенических норм образовательного процесса (требования к водоснабжению, канализации, освещению, воздушно-тепловому режиму, размещению и архитектурным особенностям здания образовательного учреждения, его территории, отдельным помещениям, </w:t>
      </w:r>
      <w:r w:rsidRPr="004449E1">
        <w:rPr>
          <w:rStyle w:val="default005f005fchar1char1"/>
          <w:rFonts w:eastAsiaTheme="majorEastAsia"/>
          <w:sz w:val="22"/>
          <w:szCs w:val="22"/>
          <w:highlight w:val="lightGray"/>
        </w:rPr>
        <w:t>средствам обучения, учебному оборудованию</w:t>
      </w:r>
      <w:r w:rsidRPr="004449E1">
        <w:rPr>
          <w:rStyle w:val="default005f005fchar1char1"/>
          <w:rFonts w:eastAsiaTheme="majorEastAsia"/>
          <w:sz w:val="22"/>
          <w:szCs w:val="22"/>
        </w:rPr>
        <w:t>);</w:t>
      </w:r>
    </w:p>
    <w:p w:rsidR="00470E57" w:rsidRPr="004449E1" w:rsidRDefault="00470E57" w:rsidP="00470E57">
      <w:pPr>
        <w:pStyle w:val="default0"/>
        <w:ind w:firstLine="709"/>
        <w:jc w:val="both"/>
        <w:rPr>
          <w:sz w:val="22"/>
          <w:szCs w:val="22"/>
        </w:rPr>
      </w:pPr>
      <w:r w:rsidRPr="004449E1">
        <w:rPr>
          <w:rStyle w:val="default005f005fchar1char1"/>
          <w:rFonts w:eastAsiaTheme="majorEastAsia"/>
          <w:sz w:val="22"/>
          <w:szCs w:val="22"/>
        </w:rPr>
        <w:t>требований к санитарно-бытовым условиям (оборудование гардеробов, санузлов, мест личной гигиены</w:t>
      </w:r>
      <w:r w:rsidRPr="004449E1">
        <w:rPr>
          <w:rStyle w:val="default005f005fchar1char1"/>
          <w:rFonts w:eastAsiaTheme="majorEastAsia"/>
          <w:sz w:val="22"/>
          <w:szCs w:val="22"/>
          <w:highlight w:val="lightGray"/>
        </w:rPr>
        <w:t>…..</w:t>
      </w:r>
      <w:r w:rsidRPr="004449E1">
        <w:rPr>
          <w:rStyle w:val="default005f005fchar1char1"/>
          <w:rFonts w:eastAsiaTheme="majorEastAsia"/>
          <w:sz w:val="22"/>
          <w:szCs w:val="22"/>
        </w:rPr>
        <w:t>);</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требований к социально-бытовым условиям (оборудование административных кабинетов (</w:t>
      </w:r>
      <w:r w:rsidRPr="004449E1">
        <w:rPr>
          <w:rStyle w:val="dash041e005f0431005f044b005f0447005f043d005f044b005f0439005f005fchar1char1"/>
          <w:rFonts w:eastAsiaTheme="majorEastAsia"/>
          <w:iCs/>
          <w:sz w:val="22"/>
          <w:szCs w:val="22"/>
        </w:rPr>
        <w:t>помещений</w:t>
      </w:r>
      <w:r w:rsidRPr="004449E1">
        <w:rPr>
          <w:rStyle w:val="dash041e005f0431005f044b005f0447005f043d005f044b005f0439005f005fchar1char1"/>
          <w:rFonts w:eastAsiaTheme="majorEastAsia"/>
          <w:sz w:val="22"/>
          <w:szCs w:val="22"/>
        </w:rPr>
        <w:t xml:space="preserve">); </w:t>
      </w:r>
      <w:r w:rsidRPr="004449E1">
        <w:rPr>
          <w:rStyle w:val="default005f005fchar1char1"/>
          <w:rFonts w:eastAsiaTheme="majorEastAsia"/>
          <w:sz w:val="22"/>
          <w:szCs w:val="22"/>
        </w:rPr>
        <w:t>помещений для питания и дневного отдыха воспитанников, хранения и приготовления пищи</w:t>
      </w:r>
      <w:r w:rsidRPr="004449E1">
        <w:rPr>
          <w:rStyle w:val="default005f005fchar1char1"/>
          <w:rFonts w:eastAsiaTheme="majorEastAsia"/>
          <w:sz w:val="22"/>
          <w:szCs w:val="22"/>
          <w:highlight w:val="lightGray"/>
        </w:rPr>
        <w:t>…..</w:t>
      </w:r>
      <w:r w:rsidRPr="004449E1">
        <w:rPr>
          <w:rStyle w:val="dash041e005f0431005f044b005f0447005f043d005f044b005f0439005f005fchar1char1"/>
          <w:rFonts w:eastAsiaTheme="majorEastAsia"/>
          <w:sz w:val="22"/>
          <w:szCs w:val="22"/>
        </w:rPr>
        <w:t>);</w:t>
      </w:r>
    </w:p>
    <w:p w:rsidR="00470E57" w:rsidRPr="004449E1" w:rsidRDefault="00470E57" w:rsidP="00470E57">
      <w:pPr>
        <w:pStyle w:val="default0"/>
        <w:ind w:firstLine="709"/>
        <w:jc w:val="both"/>
        <w:rPr>
          <w:rStyle w:val="dash041e005f0431005f044b005f0447005f043d005f044b005f0439005f005fchar1char1"/>
          <w:rFonts w:eastAsiaTheme="majorEastAsia"/>
          <w:sz w:val="22"/>
          <w:szCs w:val="22"/>
        </w:rPr>
      </w:pPr>
      <w:r w:rsidRPr="004449E1">
        <w:rPr>
          <w:rStyle w:val="dash041e005f0431005f044b005f0447005f043d005f044b005f0439005f005fchar1char1"/>
          <w:rFonts w:eastAsiaTheme="majorEastAsia"/>
          <w:sz w:val="22"/>
          <w:szCs w:val="22"/>
        </w:rPr>
        <w:t>строительных норм и правил;</w:t>
      </w:r>
    </w:p>
    <w:p w:rsidR="00470E57" w:rsidRPr="004449E1" w:rsidRDefault="00470E57" w:rsidP="00470E57">
      <w:pPr>
        <w:pStyle w:val="default0"/>
        <w:ind w:firstLine="709"/>
        <w:jc w:val="both"/>
        <w:rPr>
          <w:sz w:val="22"/>
          <w:szCs w:val="22"/>
        </w:rPr>
      </w:pPr>
      <w:r w:rsidRPr="004449E1">
        <w:rPr>
          <w:rStyle w:val="default005f005fchar1char1"/>
          <w:rFonts w:eastAsiaTheme="majorEastAsia"/>
          <w:sz w:val="22"/>
          <w:szCs w:val="22"/>
        </w:rPr>
        <w:t>требований пожарной безопасности и электробезопасности;</w:t>
      </w:r>
    </w:p>
    <w:p w:rsidR="00470E57" w:rsidRPr="004449E1" w:rsidRDefault="00470E57" w:rsidP="00470E57">
      <w:pPr>
        <w:pStyle w:val="default0"/>
        <w:ind w:firstLine="709"/>
        <w:jc w:val="both"/>
        <w:rPr>
          <w:sz w:val="22"/>
          <w:szCs w:val="22"/>
        </w:rPr>
      </w:pPr>
      <w:r w:rsidRPr="004449E1">
        <w:rPr>
          <w:rStyle w:val="default005f005fchar1char1"/>
          <w:rFonts w:eastAsiaTheme="majorEastAsia"/>
          <w:sz w:val="22"/>
          <w:szCs w:val="22"/>
        </w:rPr>
        <w:t xml:space="preserve">требований </w:t>
      </w:r>
      <w:r w:rsidRPr="004449E1">
        <w:rPr>
          <w:rStyle w:val="dash041e005f0431005f044b005f0447005f043d005f044b005f0439005f005fchar1char1"/>
          <w:rFonts w:eastAsiaTheme="majorEastAsia"/>
          <w:sz w:val="22"/>
          <w:szCs w:val="22"/>
        </w:rPr>
        <w:t xml:space="preserve">охраны здоровья воспитанников и </w:t>
      </w:r>
      <w:r w:rsidRPr="004449E1">
        <w:rPr>
          <w:rStyle w:val="default005f005fchar1char1"/>
          <w:rFonts w:eastAsiaTheme="majorEastAsia"/>
          <w:sz w:val="22"/>
          <w:szCs w:val="22"/>
        </w:rPr>
        <w:t>охраны труда</w:t>
      </w:r>
      <w:r w:rsidRPr="004449E1">
        <w:rPr>
          <w:rStyle w:val="dash041e005f0431005f044b005f0447005f043d005f044b005f0439005f005fchar1char1"/>
          <w:rFonts w:eastAsiaTheme="majorEastAsia"/>
          <w:sz w:val="22"/>
          <w:szCs w:val="22"/>
        </w:rPr>
        <w:t xml:space="preserve"> работников образовательных организаций</w:t>
      </w:r>
      <w:r w:rsidRPr="004449E1">
        <w:rPr>
          <w:rStyle w:val="default005f005fchar1char1"/>
          <w:rFonts w:eastAsiaTheme="majorEastAsia"/>
          <w:sz w:val="22"/>
          <w:szCs w:val="22"/>
        </w:rPr>
        <w:t>;</w:t>
      </w:r>
    </w:p>
    <w:p w:rsidR="00470E57" w:rsidRPr="004449E1" w:rsidRDefault="00470E57" w:rsidP="00470E57">
      <w:pPr>
        <w:pStyle w:val="dash041e005f0431005f044b005f0447005f043d005f044b005f0439"/>
        <w:ind w:firstLine="709"/>
        <w:jc w:val="both"/>
        <w:rPr>
          <w:rStyle w:val="dash041e005f0431005f044b005f0447005f043d005f044b005f0439005f005fchar1char1"/>
          <w:rFonts w:eastAsiaTheme="majorEastAsia"/>
          <w:sz w:val="22"/>
          <w:szCs w:val="22"/>
        </w:rPr>
      </w:pPr>
      <w:r w:rsidRPr="004449E1">
        <w:rPr>
          <w:rStyle w:val="dash041e005f0431005f044b005f0447005f043d005f044b005f0439005f005fchar1char1"/>
          <w:rFonts w:eastAsiaTheme="majorEastAsia"/>
          <w:sz w:val="22"/>
          <w:szCs w:val="22"/>
        </w:rPr>
        <w:t>требований к организации безопасной эксплуатации улично-дорожной сети и технических средств, организации дорожного движения в местах расположения общеобразовательных организаций;</w:t>
      </w:r>
    </w:p>
    <w:p w:rsidR="00470E57" w:rsidRPr="004449E1" w:rsidRDefault="00470E57" w:rsidP="00470E57">
      <w:pPr>
        <w:pStyle w:val="dash041e005f0431005f044b005f0447005f043d005f044b005f0439"/>
        <w:ind w:firstLine="709"/>
        <w:jc w:val="both"/>
        <w:rPr>
          <w:sz w:val="22"/>
          <w:szCs w:val="22"/>
        </w:rPr>
      </w:pPr>
      <w:r w:rsidRPr="004449E1">
        <w:rPr>
          <w:sz w:val="22"/>
          <w:szCs w:val="22"/>
        </w:rPr>
        <w:t>требований к организации безопасной эксплуатации игровых, спортивных сооружений, игрового и спортивного инвентаря и оборудования, используемого в общеобразовательных организациях;</w:t>
      </w:r>
    </w:p>
    <w:p w:rsidR="00470E57" w:rsidRPr="004449E1" w:rsidRDefault="00470E57" w:rsidP="00470E57">
      <w:pPr>
        <w:pStyle w:val="default0"/>
        <w:ind w:firstLine="709"/>
        <w:jc w:val="both"/>
        <w:rPr>
          <w:sz w:val="22"/>
          <w:szCs w:val="22"/>
        </w:rPr>
      </w:pPr>
      <w:r w:rsidRPr="004449E1">
        <w:rPr>
          <w:rStyle w:val="default005f005fchar1char1"/>
          <w:rFonts w:eastAsiaTheme="majorEastAsia"/>
          <w:sz w:val="22"/>
          <w:szCs w:val="22"/>
        </w:rPr>
        <w:t>установленных сроков и необходимых объёмов текущего и капитального ремонта;</w:t>
      </w:r>
    </w:p>
    <w:p w:rsidR="00470E57" w:rsidRPr="004449E1" w:rsidRDefault="00470E57" w:rsidP="00470E57">
      <w:pPr>
        <w:pStyle w:val="default0"/>
        <w:ind w:firstLine="709"/>
        <w:jc w:val="both"/>
        <w:rPr>
          <w:sz w:val="22"/>
          <w:szCs w:val="22"/>
        </w:rPr>
      </w:pPr>
      <w:r w:rsidRPr="004449E1">
        <w:rPr>
          <w:rStyle w:val="default005f005fchar1char1"/>
          <w:rFonts w:eastAsiaTheme="majorEastAsia"/>
          <w:sz w:val="22"/>
          <w:szCs w:val="22"/>
        </w:rPr>
        <w:t xml:space="preserve">3) архитектурную доступность (возможность для беспрепятственного доступа воспитанников с ограниченными возможностями здоровья и инвалидов к объектам инфраструктуры образовательной организации). </w:t>
      </w:r>
    </w:p>
    <w:p w:rsidR="00470E57" w:rsidRPr="004449E1" w:rsidRDefault="00470E57" w:rsidP="00470E57">
      <w:pPr>
        <w:pStyle w:val="Default"/>
        <w:ind w:firstLine="709"/>
        <w:jc w:val="both"/>
        <w:rPr>
          <w:color w:val="auto"/>
          <w:sz w:val="22"/>
          <w:szCs w:val="22"/>
        </w:rPr>
      </w:pPr>
      <w:r w:rsidRPr="004449E1">
        <w:rPr>
          <w:color w:val="auto"/>
          <w:sz w:val="22"/>
          <w:szCs w:val="22"/>
        </w:rPr>
        <w:t>Здание образовательного учреждения, набор и размещение помещений для осуществления образовательного процесса, активной детской деятельности, дневного отдыха, питания и медицинского обслуживания детей, их площадь, освещенность и воздушно–тепловой режим, расположение и размеры рабочих, игровых и учебных зон должны соответствовать государственным санитарно-эпидемиологическим правилам и нормативам и обеспечивать возможность безопасной и комфортной  организации всех видов детской деятельности для всех участников образовательного процесса.</w:t>
      </w:r>
    </w:p>
    <w:p w:rsidR="00470E57" w:rsidRPr="004449E1" w:rsidRDefault="00470E57" w:rsidP="00470E57">
      <w:pPr>
        <w:pStyle w:val="default0"/>
        <w:ind w:firstLine="709"/>
        <w:jc w:val="both"/>
        <w:rPr>
          <w:rStyle w:val="default005f005fchar1char1"/>
          <w:rFonts w:eastAsiaTheme="majorEastAsia"/>
          <w:sz w:val="22"/>
          <w:szCs w:val="22"/>
        </w:rPr>
      </w:pPr>
      <w:r w:rsidRPr="004449E1">
        <w:rPr>
          <w:rStyle w:val="default005f005fchar1char1"/>
          <w:rFonts w:eastAsiaTheme="majorEastAsia"/>
          <w:sz w:val="22"/>
          <w:szCs w:val="22"/>
        </w:rPr>
        <w:t>Образовательное учреждение, реализующее основную образовательную программу, должно обеспечить необходимые для всех видов детской деятельности воспитанников (в том числе детей с ограниченными возможностями здоровья и детей-инвалидов), административной и хозяйственной деятельности:</w:t>
      </w:r>
    </w:p>
    <w:p w:rsidR="00470E57" w:rsidRPr="004449E1" w:rsidRDefault="00470E57" w:rsidP="00470E57">
      <w:pPr>
        <w:pStyle w:val="default0"/>
        <w:ind w:firstLine="709"/>
        <w:jc w:val="both"/>
        <w:rPr>
          <w:rStyle w:val="default005f005fchar1char1"/>
          <w:rFonts w:eastAsiaTheme="majorEastAsia"/>
          <w:sz w:val="22"/>
          <w:szCs w:val="22"/>
        </w:rPr>
      </w:pPr>
      <w:r w:rsidRPr="004449E1">
        <w:rPr>
          <w:rStyle w:val="default005f005fchar1char1"/>
          <w:rFonts w:eastAsiaTheme="majorEastAsia"/>
          <w:sz w:val="22"/>
          <w:szCs w:val="22"/>
        </w:rPr>
        <w:t>отдельные для каждой дошкольной группы помещения;</w:t>
      </w:r>
    </w:p>
    <w:p w:rsidR="00470E57" w:rsidRPr="004449E1" w:rsidRDefault="00470E57" w:rsidP="00470E57">
      <w:pPr>
        <w:pStyle w:val="default0"/>
        <w:ind w:firstLine="709"/>
        <w:jc w:val="both"/>
        <w:rPr>
          <w:rStyle w:val="default005f005fchar1char1"/>
          <w:rFonts w:eastAsiaTheme="majorEastAsia"/>
          <w:sz w:val="22"/>
          <w:szCs w:val="22"/>
        </w:rPr>
      </w:pPr>
      <w:r w:rsidRPr="004449E1">
        <w:rPr>
          <w:rStyle w:val="default005f005fchar1char1"/>
          <w:rFonts w:eastAsiaTheme="majorEastAsia"/>
          <w:sz w:val="22"/>
          <w:szCs w:val="22"/>
        </w:rPr>
        <w:t>помещения для занятий музыкой и изобразительным искусством, моделированием, а также другими образовательными видами деятельности в соответствии основной образовательной программой;</w:t>
      </w:r>
    </w:p>
    <w:p w:rsidR="00470E57" w:rsidRPr="004449E1" w:rsidRDefault="00470E57" w:rsidP="00470E57">
      <w:pPr>
        <w:pStyle w:val="default0"/>
        <w:ind w:firstLine="709"/>
        <w:jc w:val="both"/>
        <w:rPr>
          <w:rStyle w:val="default005f005fchar1char1"/>
          <w:rFonts w:eastAsiaTheme="majorEastAsia"/>
          <w:sz w:val="22"/>
          <w:szCs w:val="22"/>
        </w:rPr>
      </w:pPr>
      <w:r w:rsidRPr="004449E1">
        <w:rPr>
          <w:rStyle w:val="default005f005fchar1char1"/>
          <w:rFonts w:eastAsiaTheme="majorEastAsia"/>
          <w:sz w:val="22"/>
          <w:szCs w:val="22"/>
        </w:rPr>
        <w:t>актовые, спортивные и хореографические залы, игровые и спортивные сооружения (комплексы, залы, бассейны, игровые и спортивные площадки, оснащённые игровым, спортивным оборудованием и инвентарём);</w:t>
      </w:r>
    </w:p>
    <w:p w:rsidR="00470E57" w:rsidRPr="004449E1" w:rsidRDefault="00470E57" w:rsidP="00470E57">
      <w:pPr>
        <w:pStyle w:val="default0"/>
        <w:ind w:firstLine="709"/>
        <w:jc w:val="both"/>
        <w:rPr>
          <w:rStyle w:val="default005f005fchar1char1"/>
          <w:rFonts w:eastAsiaTheme="majorEastAsia"/>
          <w:sz w:val="22"/>
          <w:szCs w:val="22"/>
        </w:rPr>
      </w:pPr>
      <w:r w:rsidRPr="004449E1">
        <w:rPr>
          <w:rStyle w:val="default005f005fchar1char1"/>
          <w:rFonts w:eastAsiaTheme="majorEastAsia"/>
          <w:sz w:val="22"/>
          <w:szCs w:val="22"/>
        </w:rPr>
        <w:t xml:space="preserve">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 отвечающие </w:t>
      </w:r>
      <w:r w:rsidRPr="004449E1">
        <w:rPr>
          <w:sz w:val="22"/>
          <w:szCs w:val="22"/>
        </w:rPr>
        <w:t>санитарно-эпидемиологическим требованиям к организации питания детей в дошкольных образовательных организациях</w:t>
      </w:r>
      <w:r w:rsidRPr="004449E1">
        <w:rPr>
          <w:rStyle w:val="default005f005fchar1char1"/>
          <w:rFonts w:eastAsiaTheme="majorEastAsia"/>
          <w:sz w:val="22"/>
          <w:szCs w:val="22"/>
        </w:rPr>
        <w:t>;</w:t>
      </w:r>
    </w:p>
    <w:p w:rsidR="00470E57" w:rsidRPr="004449E1" w:rsidRDefault="00470E57" w:rsidP="00470E57">
      <w:pPr>
        <w:pStyle w:val="default0"/>
        <w:ind w:firstLine="709"/>
        <w:jc w:val="both"/>
        <w:rPr>
          <w:rStyle w:val="default005f005fchar1char1"/>
          <w:rFonts w:eastAsiaTheme="majorEastAsia"/>
          <w:sz w:val="22"/>
          <w:szCs w:val="22"/>
        </w:rPr>
      </w:pPr>
      <w:r w:rsidRPr="004449E1">
        <w:rPr>
          <w:rStyle w:val="default005f005fchar1char1"/>
          <w:rFonts w:eastAsiaTheme="majorEastAsia"/>
          <w:sz w:val="22"/>
          <w:szCs w:val="22"/>
        </w:rPr>
        <w:t xml:space="preserve">помещения медицинского назначения, отвечающие санитарно-эпидемиологическим требованиям </w:t>
      </w:r>
      <w:r w:rsidRPr="004449E1">
        <w:rPr>
          <w:sz w:val="22"/>
          <w:szCs w:val="22"/>
        </w:rPr>
        <w:t>к организациям, осуществляющим медицинскую деятельность</w:t>
      </w:r>
      <w:r w:rsidRPr="004449E1">
        <w:rPr>
          <w:rStyle w:val="af8"/>
          <w:rFonts w:eastAsiaTheme="majorEastAsia"/>
          <w:sz w:val="22"/>
          <w:szCs w:val="22"/>
        </w:rPr>
        <w:footnoteReference w:id="5"/>
      </w:r>
      <w:r w:rsidRPr="004449E1">
        <w:rPr>
          <w:rStyle w:val="default005f005fchar1char1"/>
          <w:rFonts w:eastAsiaTheme="majorEastAsia"/>
          <w:sz w:val="22"/>
          <w:szCs w:val="22"/>
        </w:rPr>
        <w:t>;</w:t>
      </w:r>
    </w:p>
    <w:p w:rsidR="00470E57" w:rsidRPr="004449E1" w:rsidRDefault="00470E57" w:rsidP="00470E57">
      <w:pPr>
        <w:pStyle w:val="default0"/>
        <w:ind w:firstLine="709"/>
        <w:jc w:val="both"/>
        <w:rPr>
          <w:sz w:val="22"/>
          <w:szCs w:val="22"/>
        </w:rPr>
      </w:pPr>
      <w:r w:rsidRPr="004449E1">
        <w:rPr>
          <w:rStyle w:val="default005f005fchar1char1"/>
          <w:rFonts w:eastAsiaTheme="majorEastAsia"/>
          <w:sz w:val="22"/>
          <w:szCs w:val="22"/>
        </w:rPr>
        <w:lastRenderedPageBreak/>
        <w:t>административные и иные помещения, оснащённые необходимым оборудованием,</w:t>
      </w:r>
      <w:r w:rsidRPr="004449E1">
        <w:rPr>
          <w:rStyle w:val="dash0410005f0431005f0437005f0430005f0446005f0020005f0441005f043f005f0438005f0441005f043a005f0430char1"/>
          <w:sz w:val="22"/>
          <w:szCs w:val="22"/>
        </w:rPr>
        <w:t xml:space="preserve"> </w:t>
      </w:r>
      <w:r w:rsidRPr="004449E1">
        <w:rPr>
          <w:rStyle w:val="default005f005fchar1char1"/>
          <w:rFonts w:eastAsiaTheme="majorEastAsia"/>
          <w:sz w:val="22"/>
          <w:szCs w:val="22"/>
        </w:rPr>
        <w:t>в том числе для организации учебного процесса с детьми-инвалидами и детьми с ограниченными возможностями здоровья;</w:t>
      </w:r>
    </w:p>
    <w:p w:rsidR="00470E57" w:rsidRPr="004449E1" w:rsidRDefault="00470E57" w:rsidP="00470E57">
      <w:pPr>
        <w:pStyle w:val="dash041e005f0431005f044b005f0447005f043d005f044b005f0439"/>
        <w:ind w:firstLine="709"/>
        <w:jc w:val="both"/>
        <w:rPr>
          <w:rStyle w:val="dash041e005f0431005f044b005f0447005f043d005f044b005f0439005f005fchar1char1"/>
          <w:rFonts w:eastAsiaTheme="majorEastAsia"/>
          <w:sz w:val="22"/>
          <w:szCs w:val="22"/>
        </w:rPr>
      </w:pPr>
      <w:r w:rsidRPr="004449E1">
        <w:rPr>
          <w:rStyle w:val="dash041e005f0431005f044b005f0447005f043d005f044b005f0439005f005fchar1char1"/>
          <w:rFonts w:eastAsiaTheme="majorEastAsia"/>
          <w:sz w:val="22"/>
          <w:szCs w:val="22"/>
        </w:rPr>
        <w:t>гардеробы, санузлы, места личной гигиены;</w:t>
      </w:r>
    </w:p>
    <w:p w:rsidR="00470E57" w:rsidRPr="004449E1" w:rsidRDefault="00470E57" w:rsidP="00470E57">
      <w:pPr>
        <w:pStyle w:val="default0"/>
        <w:ind w:firstLine="709"/>
        <w:jc w:val="both"/>
        <w:rPr>
          <w:sz w:val="22"/>
          <w:szCs w:val="22"/>
        </w:rPr>
      </w:pPr>
      <w:r w:rsidRPr="004449E1">
        <w:rPr>
          <w:rStyle w:val="default005f005fchar1char1"/>
          <w:rFonts w:eastAsiaTheme="majorEastAsia"/>
          <w:sz w:val="22"/>
          <w:szCs w:val="22"/>
        </w:rPr>
        <w:t>участок (территорию)</w:t>
      </w:r>
      <w:r w:rsidRPr="004449E1">
        <w:rPr>
          <w:rStyle w:val="dash0410005f0431005f0437005f0430005f0446005f0020005f0441005f043f005f0438005f0441005f043a005f0430char1"/>
          <w:sz w:val="22"/>
          <w:szCs w:val="22"/>
        </w:rPr>
        <w:t xml:space="preserve"> </w:t>
      </w:r>
      <w:r w:rsidRPr="004449E1">
        <w:rPr>
          <w:rStyle w:val="default005f005fchar1char1"/>
          <w:rFonts w:eastAsiaTheme="majorEastAsia"/>
          <w:sz w:val="22"/>
          <w:szCs w:val="22"/>
        </w:rPr>
        <w:t>с необходимым набором оборудованных зон;</w:t>
      </w:r>
    </w:p>
    <w:p w:rsidR="00470E57" w:rsidRPr="004449E1" w:rsidRDefault="00470E57" w:rsidP="00470E57">
      <w:pPr>
        <w:pStyle w:val="default0"/>
        <w:ind w:firstLine="709"/>
        <w:jc w:val="both"/>
        <w:rPr>
          <w:rStyle w:val="default005f005fchar1char1"/>
          <w:rFonts w:eastAsiaTheme="majorEastAsia"/>
          <w:sz w:val="22"/>
          <w:szCs w:val="22"/>
        </w:rPr>
      </w:pPr>
      <w:r w:rsidRPr="004449E1">
        <w:rPr>
          <w:rStyle w:val="default005f005fchar1char1"/>
          <w:rFonts w:eastAsiaTheme="majorEastAsia"/>
          <w:sz w:val="22"/>
          <w:szCs w:val="22"/>
        </w:rPr>
        <w:t>полные комплекты технического оснащения и оборудования, включая расходные материалы, обе</w:t>
      </w:r>
      <w:r w:rsidRPr="004449E1">
        <w:rPr>
          <w:rStyle w:val="default005f005fchar1char1"/>
          <w:rFonts w:eastAsiaTheme="majorEastAsia"/>
          <w:sz w:val="22"/>
          <w:szCs w:val="22"/>
        </w:rPr>
        <w:t>с</w:t>
      </w:r>
      <w:r w:rsidRPr="004449E1">
        <w:rPr>
          <w:rStyle w:val="default005f005fchar1char1"/>
          <w:rFonts w:eastAsiaTheme="majorEastAsia"/>
          <w:sz w:val="22"/>
          <w:szCs w:val="22"/>
        </w:rPr>
        <w:t>печивающие организацию всех видов детской деятельности в соответствии с планами воспитательной работы;</w:t>
      </w:r>
    </w:p>
    <w:p w:rsidR="00470E57" w:rsidRPr="004449E1" w:rsidRDefault="00470E57" w:rsidP="00470E57">
      <w:pPr>
        <w:pStyle w:val="default0"/>
        <w:ind w:firstLine="709"/>
        <w:jc w:val="both"/>
        <w:rPr>
          <w:rStyle w:val="default005f005fchar1char1"/>
          <w:rFonts w:eastAsiaTheme="majorEastAsia"/>
          <w:sz w:val="22"/>
          <w:szCs w:val="22"/>
        </w:rPr>
      </w:pPr>
      <w:r w:rsidRPr="004449E1">
        <w:rPr>
          <w:sz w:val="22"/>
          <w:szCs w:val="22"/>
        </w:rPr>
        <w:t xml:space="preserve">мебель, </w:t>
      </w:r>
      <w:r w:rsidRPr="004449E1">
        <w:rPr>
          <w:rStyle w:val="default005f005fchar1char1"/>
          <w:rFonts w:eastAsiaTheme="majorEastAsia"/>
          <w:sz w:val="22"/>
          <w:szCs w:val="22"/>
        </w:rPr>
        <w:t>офисное оснащение и хозяйственный инвентарь.</w:t>
      </w:r>
    </w:p>
    <w:p w:rsidR="00470E57" w:rsidRPr="004449E1" w:rsidRDefault="00470E57" w:rsidP="00470E57">
      <w:pPr>
        <w:pStyle w:val="default0"/>
        <w:ind w:firstLine="709"/>
        <w:jc w:val="both"/>
        <w:rPr>
          <w:rStyle w:val="default005f005fchar1char1"/>
          <w:rFonts w:eastAsiaTheme="majorEastAsia"/>
          <w:sz w:val="22"/>
          <w:szCs w:val="22"/>
        </w:rPr>
      </w:pPr>
      <w:r w:rsidRPr="004449E1">
        <w:rPr>
          <w:rStyle w:val="default005f005fchar1char1"/>
          <w:rFonts w:eastAsiaTheme="majorEastAsia"/>
          <w:sz w:val="22"/>
          <w:szCs w:val="22"/>
        </w:rPr>
        <w:t>Обеспечение содержания зданий и сооружений муниципальных дошкольных образовательных организаций, обустройство прилегающих к ним территорий, а также создание условий для осуществления присмотра и ухода за детьми, содержания детей в муниципальных образовательных организациях относится к полномочиям органов местного самоуправления муниципальных районов и городских округов.</w:t>
      </w:r>
    </w:p>
    <w:p w:rsidR="00470E57" w:rsidRPr="004449E1" w:rsidRDefault="00470E57" w:rsidP="00470E57">
      <w:pPr>
        <w:pStyle w:val="default0"/>
        <w:ind w:firstLine="709"/>
        <w:jc w:val="both"/>
        <w:rPr>
          <w:rStyle w:val="default005f005fchar1char1"/>
          <w:rFonts w:eastAsiaTheme="majorEastAsia"/>
          <w:sz w:val="22"/>
          <w:szCs w:val="22"/>
        </w:rPr>
      </w:pPr>
      <w:r w:rsidRPr="004449E1">
        <w:rPr>
          <w:rStyle w:val="default005f005fchar1char1"/>
          <w:rFonts w:eastAsiaTheme="majorEastAsia"/>
          <w:sz w:val="22"/>
          <w:szCs w:val="22"/>
        </w:rPr>
        <w:t>Материально-технические условия должны обеспечивать возможность:</w:t>
      </w:r>
    </w:p>
    <w:p w:rsidR="00470E57" w:rsidRPr="004449E1" w:rsidRDefault="00470E57" w:rsidP="00470E57">
      <w:pPr>
        <w:pStyle w:val="default0"/>
        <w:ind w:firstLine="709"/>
        <w:jc w:val="both"/>
        <w:rPr>
          <w:sz w:val="22"/>
          <w:szCs w:val="22"/>
        </w:rPr>
      </w:pPr>
      <w:r w:rsidRPr="004449E1">
        <w:rPr>
          <w:rStyle w:val="default005f005fchar1char1"/>
          <w:rFonts w:eastAsiaTheme="majorEastAsia"/>
          <w:sz w:val="22"/>
          <w:szCs w:val="22"/>
        </w:rPr>
        <w:t xml:space="preserve">осуществления всех видов детской деятельности, как индивидуальной самостоятельной познавательной, так и в рамках каждой дошкольной группы с учетом возрастных и индивидуальных особенностей воспитанников, их особых образовательных потребностей (в том числе детей с нарушениями в развитии); </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 xml:space="preserve">художественного и музыкального творчества с использованием соответствующих дошкольному возрасту инструментов и технологий; </w:t>
      </w:r>
    </w:p>
    <w:p w:rsidR="00470E57" w:rsidRPr="004449E1" w:rsidRDefault="00470E57" w:rsidP="00470E57">
      <w:pPr>
        <w:widowControl w:val="0"/>
        <w:autoSpaceDE w:val="0"/>
        <w:autoSpaceDN w:val="0"/>
        <w:adjustRightInd w:val="0"/>
        <w:ind w:firstLine="709"/>
        <w:jc w:val="both"/>
        <w:rPr>
          <w:rFonts w:ascii="Times New Roman" w:hAnsi="Times New Roman" w:cs="Times New Roman"/>
          <w:sz w:val="22"/>
          <w:szCs w:val="22"/>
        </w:rPr>
      </w:pPr>
      <w:r w:rsidRPr="004449E1">
        <w:rPr>
          <w:rFonts w:ascii="Times New Roman" w:hAnsi="Times New Roman" w:cs="Times New Roman"/>
          <w:sz w:val="22"/>
          <w:szCs w:val="22"/>
        </w:rPr>
        <w:t>развития личного опыта применения учебных действий в экологически ориентированной социальной деятельности, экологической культуры;</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наблюдения, наглядного представления и осмысления продуктов познавательной и развивающей деятельности;</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 xml:space="preserve">физического развития, участия в игровых, физкультурно-спортивных и оздоровительных мероприятиях; </w:t>
      </w:r>
    </w:p>
    <w:p w:rsidR="00470E57" w:rsidRPr="004449E1" w:rsidRDefault="00470E57" w:rsidP="00470E57">
      <w:pPr>
        <w:pStyle w:val="default0"/>
        <w:ind w:firstLine="709"/>
        <w:jc w:val="both"/>
        <w:rPr>
          <w:rStyle w:val="default005f005fchar1char1"/>
          <w:rFonts w:eastAsiaTheme="majorEastAsia"/>
          <w:sz w:val="22"/>
          <w:szCs w:val="22"/>
        </w:rPr>
      </w:pPr>
      <w:r w:rsidRPr="004449E1">
        <w:rPr>
          <w:rStyle w:val="default005f005fchar1char1"/>
          <w:rFonts w:eastAsiaTheme="majorEastAsia"/>
          <w:sz w:val="22"/>
          <w:szCs w:val="22"/>
        </w:rPr>
        <w:t>занятий по изучению правил дорожного движения с использованием игр, оборудования, а также компьютерных технологий;</w:t>
      </w:r>
    </w:p>
    <w:p w:rsidR="00470E57" w:rsidRPr="004449E1" w:rsidRDefault="00470E57" w:rsidP="00470E57">
      <w:pPr>
        <w:pStyle w:val="dash041e005f0431005f044b005f0447005f043d005f044b005f0439"/>
        <w:ind w:firstLine="709"/>
        <w:jc w:val="both"/>
        <w:rPr>
          <w:rStyle w:val="dash041e005f0431005f044b005f0447005f043d005f044b005f0439005f005fchar1char1"/>
          <w:rFonts w:eastAsiaTheme="majorEastAsia"/>
          <w:sz w:val="22"/>
          <w:szCs w:val="22"/>
        </w:rPr>
      </w:pPr>
      <w:r w:rsidRPr="004449E1">
        <w:rPr>
          <w:rStyle w:val="dash041e005f0431005f044b005f0447005f043d005f044b005f0439005f005fchar1char1"/>
          <w:rFonts w:eastAsiaTheme="majorEastAsia"/>
          <w:sz w:val="22"/>
          <w:szCs w:val="22"/>
        </w:rPr>
        <w:t xml:space="preserve">планирования и организации индивидуальной и групповой детской деятельности, планирования образовательного процесса, фиксирования его реализации в целом и на отдельных этапах; </w:t>
      </w:r>
      <w:r w:rsidRPr="004449E1">
        <w:rPr>
          <w:rStyle w:val="Default"/>
          <w:rFonts w:eastAsia="Calibri"/>
          <w:sz w:val="22"/>
          <w:szCs w:val="22"/>
        </w:rPr>
        <w:t xml:space="preserve">выявления и фиксирования </w:t>
      </w:r>
      <w:r w:rsidRPr="004449E1">
        <w:rPr>
          <w:rStyle w:val="default005f005fchar1char1"/>
          <w:rFonts w:eastAsiaTheme="majorEastAsia"/>
          <w:sz w:val="22"/>
          <w:szCs w:val="22"/>
        </w:rPr>
        <w:t>итоговых и промежуточных результатов</w:t>
      </w:r>
      <w:r w:rsidRPr="004449E1">
        <w:rPr>
          <w:rStyle w:val="dash041e005f0431005f044b005f0447005f043d005f044b005f0439005f005fchar1char1"/>
          <w:rFonts w:eastAsiaTheme="majorEastAsia"/>
          <w:sz w:val="22"/>
          <w:szCs w:val="22"/>
        </w:rPr>
        <w:t>;</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 xml:space="preserve">проведения массовых мероприятий, группового просмотра кино- и видеоматериалов, организации театрализованных представлений, обеспеченных озвучиванием, освещением и мультимедийным сопровождением; </w:t>
      </w:r>
    </w:p>
    <w:p w:rsidR="00470E57" w:rsidRPr="004449E1" w:rsidRDefault="00470E57" w:rsidP="00470E57">
      <w:pPr>
        <w:pStyle w:val="default0"/>
        <w:ind w:firstLine="709"/>
        <w:jc w:val="both"/>
        <w:rPr>
          <w:sz w:val="22"/>
          <w:szCs w:val="22"/>
        </w:rPr>
      </w:pPr>
      <w:r w:rsidRPr="004449E1">
        <w:rPr>
          <w:rStyle w:val="default005f005fchar1char1"/>
          <w:rFonts w:eastAsiaTheme="majorEastAsia"/>
          <w:sz w:val="22"/>
          <w:szCs w:val="22"/>
        </w:rPr>
        <w:t>необходимого присмотра и ухода за детьми,</w:t>
      </w:r>
      <w:r w:rsidRPr="004449E1">
        <w:rPr>
          <w:rStyle w:val="default005f005fchar1char1"/>
          <w:rFonts w:eastAsiaTheme="majorEastAsia"/>
          <w:color w:val="FF0000"/>
          <w:sz w:val="22"/>
          <w:szCs w:val="22"/>
        </w:rPr>
        <w:t xml:space="preserve"> </w:t>
      </w:r>
      <w:r w:rsidRPr="004449E1">
        <w:rPr>
          <w:rStyle w:val="default005f005fchar1char1"/>
          <w:rFonts w:eastAsiaTheme="majorEastAsia"/>
          <w:sz w:val="22"/>
          <w:szCs w:val="22"/>
        </w:rPr>
        <w:t>организации качественного горячего питания, медицинского обслуживания и дневного отдыха воспитанников и педагогических работников.</w:t>
      </w:r>
    </w:p>
    <w:p w:rsidR="00470E57" w:rsidRPr="004449E1" w:rsidRDefault="00470E57" w:rsidP="00470E57">
      <w:pPr>
        <w:pStyle w:val="default0"/>
        <w:ind w:firstLine="709"/>
        <w:jc w:val="both"/>
        <w:rPr>
          <w:rStyle w:val="default005f005fchar1char1"/>
          <w:rFonts w:eastAsiaTheme="majorEastAsia"/>
          <w:sz w:val="22"/>
          <w:szCs w:val="22"/>
        </w:rPr>
      </w:pPr>
      <w:r w:rsidRPr="004449E1">
        <w:rPr>
          <w:rStyle w:val="default005f005fchar1char1"/>
          <w:rFonts w:eastAsiaTheme="majorEastAsia"/>
          <w:sz w:val="22"/>
          <w:szCs w:val="22"/>
        </w:rPr>
        <w:t>Все указанные виды деятельности должны быть обеспечены расходными материалами.</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24. </w:t>
      </w:r>
      <w:r w:rsidRPr="004449E1">
        <w:rPr>
          <w:rFonts w:ascii="Times New Roman" w:hAnsi="Times New Roman" w:cs="Times New Roman"/>
          <w:b/>
          <w:sz w:val="22"/>
          <w:szCs w:val="22"/>
        </w:rPr>
        <w:t>Требования к психолого-педагогическим условиям</w:t>
      </w:r>
      <w:r w:rsidRPr="004449E1">
        <w:rPr>
          <w:rFonts w:ascii="Times New Roman" w:hAnsi="Times New Roman" w:cs="Times New Roman"/>
          <w:sz w:val="22"/>
          <w:szCs w:val="22"/>
        </w:rPr>
        <w:t xml:space="preserve"> реализации основной образовательной программы дошкольного образования направлены на:</w:t>
      </w:r>
    </w:p>
    <w:p w:rsidR="00470E57" w:rsidRPr="004449E1" w:rsidRDefault="00470E57" w:rsidP="00470E57">
      <w:pPr>
        <w:pStyle w:val="23"/>
        <w:tabs>
          <w:tab w:val="clear" w:pos="360"/>
          <w:tab w:val="left" w:pos="708"/>
        </w:tabs>
        <w:spacing w:after="0"/>
        <w:ind w:left="0" w:firstLine="709"/>
        <w:jc w:val="both"/>
        <w:rPr>
          <w:sz w:val="22"/>
          <w:szCs w:val="22"/>
        </w:rPr>
      </w:pPr>
      <w:r w:rsidRPr="004449E1">
        <w:rPr>
          <w:bCs/>
          <w:sz w:val="22"/>
          <w:szCs w:val="22"/>
        </w:rPr>
        <w:t>формирование профессионального взаимодействия педагогов с детьми дошкольного возраста</w:t>
      </w:r>
      <w:r w:rsidRPr="004449E1">
        <w:rPr>
          <w:sz w:val="22"/>
          <w:szCs w:val="22"/>
        </w:rPr>
        <w:t xml:space="preserve"> и адекватных этому возрасту форм и методов работы с детьми</w:t>
      </w:r>
      <w:r w:rsidRPr="004449E1">
        <w:rPr>
          <w:bCs/>
          <w:sz w:val="22"/>
          <w:szCs w:val="22"/>
        </w:rPr>
        <w:t xml:space="preserve">, которые основываются на </w:t>
      </w:r>
      <w:r w:rsidRPr="004449E1">
        <w:rPr>
          <w:sz w:val="22"/>
          <w:szCs w:val="22"/>
        </w:rPr>
        <w:t>субъектном и доброжелательном отношении педагога к ребенку, учете зоны его ближайшего развития, индивидуальном и мотивационном подходе, признании в качестве ведущей деятельности детей дошкольного возраста игровой деятельности;</w:t>
      </w:r>
    </w:p>
    <w:p w:rsidR="00470E57" w:rsidRPr="004449E1" w:rsidRDefault="00470E57" w:rsidP="00470E57">
      <w:pPr>
        <w:pStyle w:val="23"/>
        <w:tabs>
          <w:tab w:val="clear" w:pos="360"/>
          <w:tab w:val="left" w:pos="708"/>
        </w:tabs>
        <w:spacing w:after="0"/>
        <w:ind w:left="0" w:firstLine="709"/>
        <w:jc w:val="both"/>
        <w:rPr>
          <w:sz w:val="22"/>
          <w:szCs w:val="22"/>
        </w:rPr>
      </w:pPr>
      <w:r w:rsidRPr="004449E1">
        <w:rPr>
          <w:sz w:val="22"/>
          <w:szCs w:val="22"/>
        </w:rPr>
        <w:t>эффективную организацию совместной деятельности взрослого с детьми и создание условий для саморазвития ребёнка, его свободной самостоятельной деятельности;</w:t>
      </w:r>
    </w:p>
    <w:p w:rsidR="00470E57" w:rsidRPr="004449E1" w:rsidRDefault="00470E57" w:rsidP="00470E57">
      <w:pPr>
        <w:pStyle w:val="af5"/>
        <w:spacing w:line="240" w:lineRule="auto"/>
        <w:ind w:firstLine="709"/>
        <w:rPr>
          <w:sz w:val="22"/>
          <w:szCs w:val="22"/>
        </w:rPr>
      </w:pPr>
      <w:r w:rsidRPr="004449E1">
        <w:rPr>
          <w:sz w:val="22"/>
          <w:szCs w:val="22"/>
        </w:rPr>
        <w:t xml:space="preserve">обеспечение единства воспитательных, обучающих и развивающих целей и задач воспитательно-образовательного процесса; </w:t>
      </w:r>
    </w:p>
    <w:p w:rsidR="00470E57" w:rsidRPr="004449E1" w:rsidRDefault="00470E57" w:rsidP="00470E57">
      <w:pPr>
        <w:pStyle w:val="af5"/>
        <w:spacing w:line="240" w:lineRule="auto"/>
        <w:ind w:firstLine="709"/>
        <w:rPr>
          <w:sz w:val="22"/>
          <w:szCs w:val="22"/>
        </w:rPr>
      </w:pPr>
      <w:r w:rsidRPr="004449E1">
        <w:rPr>
          <w:sz w:val="22"/>
          <w:szCs w:val="22"/>
        </w:rPr>
        <w:t>построение взаимодействия с семьями воспитанников в целях осуществления полноценного развития каждого ребенка, создания равных условий образования детей дошкольного возраста независимо от материального достатка семьи, места проживания, языковой и культурной среды, этнической принадлежности;</w:t>
      </w:r>
    </w:p>
    <w:p w:rsidR="00470E57" w:rsidRPr="004449E1" w:rsidRDefault="00470E57" w:rsidP="00470E57">
      <w:pPr>
        <w:pStyle w:val="23"/>
        <w:tabs>
          <w:tab w:val="num" w:pos="0"/>
        </w:tabs>
        <w:spacing w:after="0"/>
        <w:ind w:left="0" w:firstLine="709"/>
        <w:jc w:val="both"/>
        <w:rPr>
          <w:color w:val="373737"/>
          <w:sz w:val="22"/>
          <w:szCs w:val="22"/>
        </w:rPr>
      </w:pPr>
      <w:r w:rsidRPr="004449E1">
        <w:rPr>
          <w:sz w:val="22"/>
          <w:szCs w:val="22"/>
        </w:rPr>
        <w:t xml:space="preserve">формирование системы </w:t>
      </w:r>
      <w:r w:rsidRPr="004449E1">
        <w:rPr>
          <w:bCs/>
          <w:sz w:val="22"/>
          <w:szCs w:val="22"/>
        </w:rPr>
        <w:t xml:space="preserve">организационно-методического сопровождения реализации основной образовательной программы дошкольного образования детей, </w:t>
      </w:r>
      <w:r w:rsidRPr="004449E1">
        <w:rPr>
          <w:bCs/>
          <w:iCs/>
          <w:sz w:val="22"/>
          <w:szCs w:val="22"/>
        </w:rPr>
        <w:t xml:space="preserve">условно объединенных </w:t>
      </w:r>
      <w:r w:rsidRPr="004449E1">
        <w:rPr>
          <w:sz w:val="22"/>
          <w:szCs w:val="22"/>
        </w:rPr>
        <w:t>государственными санитарно-эпидемиологическими правилами и нормативами</w:t>
      </w:r>
      <w:r w:rsidRPr="004449E1">
        <w:rPr>
          <w:rStyle w:val="dash041e005f0431005f044b005f0447005f043d005f044b005f0439005f005fchar1char1"/>
          <w:rFonts w:eastAsiaTheme="majorEastAsia"/>
          <w:sz w:val="22"/>
          <w:szCs w:val="22"/>
        </w:rPr>
        <w:t xml:space="preserve"> в возрастные группы в </w:t>
      </w:r>
      <w:r w:rsidRPr="004449E1">
        <w:rPr>
          <w:bCs/>
          <w:sz w:val="22"/>
          <w:szCs w:val="22"/>
        </w:rPr>
        <w:t xml:space="preserve">соответствии с общими </w:t>
      </w:r>
      <w:r w:rsidRPr="004449E1">
        <w:rPr>
          <w:bCs/>
          <w:iCs/>
          <w:sz w:val="22"/>
          <w:szCs w:val="22"/>
        </w:rPr>
        <w:t>закономерностями психического развития детей</w:t>
      </w:r>
      <w:r w:rsidRPr="004449E1">
        <w:rPr>
          <w:rStyle w:val="dash041e005f0431005f044b005f0447005f043d005f044b005f0439005f005fchar1char1"/>
          <w:rFonts w:eastAsiaTheme="majorEastAsia"/>
          <w:sz w:val="22"/>
          <w:szCs w:val="22"/>
        </w:rPr>
        <w:t xml:space="preserve">: </w:t>
      </w:r>
      <w:r w:rsidRPr="004449E1">
        <w:rPr>
          <w:color w:val="373737"/>
          <w:sz w:val="22"/>
          <w:szCs w:val="22"/>
        </w:rPr>
        <w:t>для ясельного возраста - от 2 месяцев до 1 года и от 1 года до 3 лет; для дошкольного возраста - от 3 до 7 лет;</w:t>
      </w:r>
    </w:p>
    <w:p w:rsidR="00470E57" w:rsidRPr="004449E1" w:rsidRDefault="00470E57" w:rsidP="00470E57">
      <w:pPr>
        <w:pStyle w:val="23"/>
        <w:tabs>
          <w:tab w:val="num" w:pos="0"/>
        </w:tabs>
        <w:spacing w:after="0"/>
        <w:ind w:left="0" w:right="-1" w:firstLine="709"/>
        <w:jc w:val="both"/>
        <w:rPr>
          <w:sz w:val="22"/>
          <w:szCs w:val="22"/>
        </w:rPr>
      </w:pPr>
      <w:r w:rsidRPr="004449E1">
        <w:rPr>
          <w:sz w:val="22"/>
          <w:szCs w:val="22"/>
        </w:rPr>
        <w:t xml:space="preserve">сохранение и укрепление физического и психического здоровья воспитанников; </w:t>
      </w:r>
    </w:p>
    <w:p w:rsidR="00470E57" w:rsidRPr="004449E1" w:rsidRDefault="00470E57" w:rsidP="00470E57">
      <w:pPr>
        <w:ind w:firstLine="709"/>
        <w:jc w:val="both"/>
        <w:rPr>
          <w:rFonts w:ascii="Times New Roman" w:hAnsi="Times New Roman" w:cs="Times New Roman"/>
          <w:bCs/>
          <w:iCs/>
          <w:sz w:val="22"/>
          <w:szCs w:val="22"/>
        </w:rPr>
      </w:pPr>
      <w:r w:rsidRPr="004449E1">
        <w:rPr>
          <w:rFonts w:ascii="Times New Roman" w:hAnsi="Times New Roman" w:cs="Times New Roman"/>
          <w:bCs/>
          <w:sz w:val="22"/>
          <w:szCs w:val="22"/>
        </w:rPr>
        <w:lastRenderedPageBreak/>
        <w:t>соблюдение требований к взаимодействию образовательного учреждения (группы) с родителями (законными представителями) воспитанников, предусматривающих проведение в</w:t>
      </w:r>
      <w:r w:rsidRPr="004449E1">
        <w:rPr>
          <w:rFonts w:ascii="Times New Roman" w:hAnsi="Times New Roman" w:cs="Times New Roman"/>
          <w:sz w:val="22"/>
          <w:szCs w:val="22"/>
        </w:rPr>
        <w:t xml:space="preserve">оспитателями и педагогами-психологами, педагогическими и медицинскими работники разъяснительной и консультационной работы с </w:t>
      </w:r>
      <w:r w:rsidRPr="004449E1">
        <w:rPr>
          <w:rFonts w:ascii="Times New Roman" w:hAnsi="Times New Roman" w:cs="Times New Roman"/>
          <w:bCs/>
          <w:sz w:val="22"/>
          <w:szCs w:val="22"/>
        </w:rPr>
        <w:t xml:space="preserve">родителями (законными представителями) </w:t>
      </w:r>
      <w:r w:rsidRPr="004449E1">
        <w:rPr>
          <w:rFonts w:ascii="Times New Roman" w:hAnsi="Times New Roman" w:cs="Times New Roman"/>
          <w:sz w:val="22"/>
          <w:szCs w:val="22"/>
        </w:rPr>
        <w:t xml:space="preserve">воспитанников по вопросам стратегии и тактики воспитательно-образовательного процесса, реализации основной общеобразовательной программы дошкольного образования, </w:t>
      </w:r>
      <w:r w:rsidRPr="004449E1">
        <w:rPr>
          <w:rFonts w:ascii="Times New Roman" w:hAnsi="Times New Roman" w:cs="Times New Roman"/>
          <w:bCs/>
          <w:iCs/>
          <w:sz w:val="22"/>
          <w:szCs w:val="22"/>
        </w:rPr>
        <w:t xml:space="preserve">развития ребенка (в том числе ребенка с ограниченными возможностями здоровья), </w:t>
      </w:r>
      <w:r w:rsidRPr="004449E1">
        <w:rPr>
          <w:rFonts w:ascii="Times New Roman" w:hAnsi="Times New Roman" w:cs="Times New Roman"/>
          <w:sz w:val="22"/>
          <w:szCs w:val="22"/>
        </w:rPr>
        <w:t>совместной деятельности детей и их родителей (законных представителей) с целью успешного освоения воспитанниками основной образовательной программы дошкольного образования</w:t>
      </w:r>
      <w:r w:rsidRPr="004449E1">
        <w:rPr>
          <w:rFonts w:ascii="Times New Roman" w:hAnsi="Times New Roman" w:cs="Times New Roman"/>
          <w:bCs/>
          <w:iCs/>
          <w:sz w:val="22"/>
          <w:szCs w:val="22"/>
        </w:rPr>
        <w:t>.</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i/>
          <w:sz w:val="22"/>
          <w:szCs w:val="22"/>
        </w:rPr>
        <w:t>Психолого-педагогические условия</w:t>
      </w:r>
      <w:r w:rsidRPr="004449E1">
        <w:rPr>
          <w:rFonts w:ascii="Times New Roman" w:hAnsi="Times New Roman" w:cs="Times New Roman"/>
          <w:b/>
          <w:sz w:val="22"/>
          <w:szCs w:val="22"/>
        </w:rPr>
        <w:t xml:space="preserve"> </w:t>
      </w:r>
      <w:r w:rsidRPr="004449E1">
        <w:rPr>
          <w:rFonts w:ascii="Times New Roman" w:hAnsi="Times New Roman" w:cs="Times New Roman"/>
          <w:sz w:val="22"/>
          <w:szCs w:val="22"/>
        </w:rPr>
        <w:t>реализации основной образовательной программы должны обеспечивать:</w:t>
      </w:r>
    </w:p>
    <w:p w:rsidR="00470E57" w:rsidRPr="004449E1" w:rsidRDefault="00470E57" w:rsidP="00470E57">
      <w:pPr>
        <w:pStyle w:val="dash041e005f0431005f044b005f0447005f043d005f044b005f0439"/>
        <w:ind w:firstLine="709"/>
        <w:jc w:val="both"/>
        <w:rPr>
          <w:rStyle w:val="dash041e005f0431005f044b005f0447005f043d005f044b005f0439005f005fchar1char1"/>
          <w:rFonts w:eastAsiaTheme="majorEastAsia"/>
          <w:sz w:val="22"/>
          <w:szCs w:val="22"/>
        </w:rPr>
      </w:pPr>
      <w:r w:rsidRPr="004449E1">
        <w:rPr>
          <w:sz w:val="22"/>
          <w:szCs w:val="22"/>
        </w:rPr>
        <w:t>личностный подход и внимание к каждому воспитаннику, к особенностям его развития, инициативам, интересам, проблемам и возможностям всех участников образовательного процесса;</w:t>
      </w:r>
    </w:p>
    <w:p w:rsidR="00470E57" w:rsidRPr="004449E1" w:rsidRDefault="00470E57" w:rsidP="00470E57">
      <w:pPr>
        <w:pStyle w:val="dash041e005f0431005f044b005f0447005f043d005f044b005f0439"/>
        <w:ind w:firstLine="709"/>
        <w:jc w:val="both"/>
        <w:rPr>
          <w:color w:val="373737"/>
          <w:sz w:val="22"/>
          <w:szCs w:val="22"/>
        </w:rPr>
      </w:pPr>
      <w:r w:rsidRPr="004449E1">
        <w:rPr>
          <w:rStyle w:val="dash041e005f0431005f044b005f0447005f043d005f044b005f0439005f005fchar1char1"/>
          <w:rFonts w:eastAsiaTheme="majorEastAsia"/>
          <w:sz w:val="22"/>
          <w:szCs w:val="22"/>
        </w:rPr>
        <w:t>учёт психофизической и гендерной специфики развития детей дошкольного возраста, в том числе детей, объединенных в соответствующие возрастные группы</w:t>
      </w:r>
      <w:r w:rsidRPr="004449E1">
        <w:rPr>
          <w:color w:val="373737"/>
          <w:sz w:val="22"/>
          <w:szCs w:val="22"/>
        </w:rPr>
        <w:t>;</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формирование и развитие психолого-педагогической компетентности педагогических и административных работников, родителей (законных представителей)</w:t>
      </w:r>
      <w:r w:rsidRPr="004449E1">
        <w:rPr>
          <w:sz w:val="22"/>
          <w:szCs w:val="22"/>
        </w:rPr>
        <w:t xml:space="preserve"> воспитанников</w:t>
      </w:r>
      <w:r w:rsidRPr="004449E1">
        <w:rPr>
          <w:rStyle w:val="dash041e005f0431005f044b005f0447005f043d005f044b005f0439005f005fchar1char1"/>
          <w:rFonts w:eastAsiaTheme="majorEastAsia"/>
          <w:sz w:val="22"/>
          <w:szCs w:val="22"/>
        </w:rPr>
        <w:t>;</w:t>
      </w:r>
    </w:p>
    <w:p w:rsidR="00470E57" w:rsidRPr="004449E1" w:rsidRDefault="00470E57" w:rsidP="00470E57">
      <w:pPr>
        <w:pStyle w:val="dash041e005f0431005f044b005f0447005f043d005f044b005f0439"/>
        <w:ind w:firstLine="709"/>
        <w:jc w:val="both"/>
        <w:rPr>
          <w:rStyle w:val="dash041e005f0431005f044b005f0447005f043d005f044b005f0439005f005fchar1char1"/>
          <w:rFonts w:eastAsiaTheme="majorEastAsia"/>
          <w:sz w:val="22"/>
          <w:szCs w:val="22"/>
        </w:rPr>
      </w:pPr>
      <w:r w:rsidRPr="004449E1">
        <w:rPr>
          <w:rStyle w:val="dash041e005f0431005f044b005f0447005f043d005f044b005f0439005f005fchar1char1"/>
          <w:rFonts w:eastAsiaTheme="majorEastAsia"/>
          <w:sz w:val="22"/>
          <w:szCs w:val="22"/>
        </w:rPr>
        <w:t xml:space="preserve">вариативность направлений психолого-педагогического сопровождения участников образовательного процесса (сохранение и укрепление </w:t>
      </w:r>
      <w:r w:rsidRPr="004449E1">
        <w:rPr>
          <w:sz w:val="22"/>
          <w:szCs w:val="22"/>
        </w:rPr>
        <w:t xml:space="preserve">психического </w:t>
      </w:r>
      <w:r w:rsidRPr="004449E1">
        <w:rPr>
          <w:rStyle w:val="dash041e005f0431005f044b005f0447005f043d005f044b005f0439005f005fchar1char1"/>
          <w:rFonts w:eastAsiaTheme="majorEastAsia"/>
          <w:sz w:val="22"/>
          <w:szCs w:val="22"/>
        </w:rPr>
        <w:t xml:space="preserve">здоровья воспитанников; формирование ценности здоровья и безопасного образа жизни; развитие экологической культуры; дифференциация и индивидуализация воспитания и обучения; мониторинг возможностей и способностей воспитанников, выявление и поддержка одарённых детей, детей с особыми образовательными потребностями; формирование коммуникативных навыков в разновозрастной среде и среде сверстников; </w:t>
      </w:r>
    </w:p>
    <w:p w:rsidR="00470E57" w:rsidRPr="004449E1" w:rsidRDefault="00470E57" w:rsidP="00470E57">
      <w:pPr>
        <w:pStyle w:val="dash041e005f0431005f044b005f0447005f043d005f044b005f0439"/>
        <w:ind w:firstLine="709"/>
        <w:jc w:val="both"/>
        <w:rPr>
          <w:sz w:val="22"/>
          <w:szCs w:val="22"/>
        </w:rPr>
      </w:pPr>
      <w:r w:rsidRPr="004449E1">
        <w:rPr>
          <w:rStyle w:val="dash041e005f0431005f044b005f0447005f043d005f044b005f0439005f005fchar1char1"/>
          <w:rFonts w:eastAsiaTheme="majorEastAsia"/>
          <w:sz w:val="22"/>
          <w:szCs w:val="22"/>
        </w:rPr>
        <w:t>диверсификацию уровней психолого-педагогического сопровождения (индивидуальный, групповой, уровень класса, уровень организации);</w:t>
      </w:r>
    </w:p>
    <w:p w:rsidR="00470E57" w:rsidRPr="004449E1" w:rsidRDefault="00470E57" w:rsidP="00470E57">
      <w:pPr>
        <w:pStyle w:val="default0"/>
        <w:ind w:firstLine="709"/>
        <w:jc w:val="both"/>
        <w:rPr>
          <w:rStyle w:val="default005f005fchar1char1"/>
          <w:rFonts w:eastAsiaTheme="majorEastAsia"/>
          <w:sz w:val="22"/>
          <w:szCs w:val="22"/>
        </w:rPr>
      </w:pPr>
      <w:r w:rsidRPr="004449E1">
        <w:rPr>
          <w:rStyle w:val="default005f005fchar1char1"/>
          <w:rFonts w:eastAsiaTheme="majorEastAsia"/>
          <w:sz w:val="22"/>
          <w:szCs w:val="22"/>
        </w:rPr>
        <w:t>вариативность форм психолого-педагогического сопровождения участников образовательных отношений (профилактика, диагностика, консультирование, коррекционная работа, развивающая работа, просвещение, экспертиза).</w:t>
      </w:r>
    </w:p>
    <w:p w:rsidR="00470E57" w:rsidRPr="004449E1" w:rsidRDefault="00470E57" w:rsidP="00470E57">
      <w:pPr>
        <w:pStyle w:val="23"/>
        <w:tabs>
          <w:tab w:val="num" w:pos="0"/>
        </w:tabs>
        <w:spacing w:after="0"/>
        <w:ind w:left="0" w:right="-1" w:firstLine="709"/>
        <w:jc w:val="both"/>
        <w:rPr>
          <w:sz w:val="22"/>
          <w:szCs w:val="22"/>
        </w:rPr>
      </w:pPr>
      <w:r w:rsidRPr="004449E1">
        <w:rPr>
          <w:sz w:val="22"/>
          <w:szCs w:val="22"/>
        </w:rPr>
        <w:t xml:space="preserve">Психологическое сопровождение воспитательно-образовательного процесса осуществляется педагогом-психологом. </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25. </w:t>
      </w:r>
      <w:r w:rsidRPr="004449E1">
        <w:rPr>
          <w:rFonts w:ascii="Times New Roman" w:hAnsi="Times New Roman" w:cs="Times New Roman"/>
          <w:b/>
          <w:sz w:val="22"/>
          <w:szCs w:val="22"/>
        </w:rPr>
        <w:t>Учебно-материальное оснащение</w:t>
      </w:r>
      <w:r w:rsidRPr="004449E1">
        <w:rPr>
          <w:rFonts w:ascii="Times New Roman" w:hAnsi="Times New Roman" w:cs="Times New Roman"/>
          <w:sz w:val="22"/>
          <w:szCs w:val="22"/>
        </w:rPr>
        <w:t xml:space="preserve"> реализации основной образовательной программы дошкольного образования направлено на формирования предметно-развивающей среды образовательной организации (группы), обеспечение образовательной деятельности (в том числе музыкальной и художественной), разнообразной двигательной активности, методического и технического оснащения воспитательно-образовательного процесса, организации коррекционной работы и медицинского обслуживания детей дошкольного возраста.</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b/>
          <w:sz w:val="22"/>
          <w:szCs w:val="22"/>
        </w:rPr>
        <w:t>Предметно-развивающая среда образовательной организации (группы)</w:t>
      </w:r>
      <w:r w:rsidRPr="004449E1">
        <w:rPr>
          <w:rFonts w:ascii="Times New Roman" w:hAnsi="Times New Roman" w:cs="Times New Roman"/>
          <w:sz w:val="22"/>
          <w:szCs w:val="22"/>
        </w:rPr>
        <w:t xml:space="preserve"> должна обеспечивать:</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соблюдение принципов организации воспитательно-образовательного процесса, в том числе - информативности, предусматривающей разнообразие тематики материалов и оборудования, а также активности воспитанников во взаимодействии с предметным окружением; вариативности содержания воспитания; полифункциональности, предусматривающей обеспечение всех составляющих воспитательно-образовательного процесса; необходимости и достаточности наполнения предметно-развивающей среды, обеспечивающие возможность самовыражения воспитанников, их индивидуальную комфортность и эмоциональное благополучие; трансформируемости, позволяющей по ситуации выносить на первый план ту или иную функцию пространства;</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комплексное оснащение воспитательно-образовательного процесса, предоставляющее возможности: осуществления образовательной деятельности, а также присмотра и ухода за детьми; организации как совместной деятельности взрослого и воспитанников, так и эффективной и безопасной самостоятельной образовательной и детской деятельности воспитанников (в том числе с нарушениями в развитии) в соответствии с основной образовательной программой, спецификой дошкольного образования, их возрастными и индивидуальными особенностями; выявление и развитие способностей воспитанников в любых формах организации образовательного процесса; интеграцию детей с нарушениями в развитии в образовательной организации (включая оказанием им индивидуально ориентированной психолого-медико-педагогической помощи, а также технической помощи с учетом особенностей их развития и индивидуальных возможностей); учета национально-культурных, демографических, климатических условий, в которых осуществляется образовательный процесс; использования образовательных технологий деятельностного типа; физического развития воспитанников;</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lastRenderedPageBreak/>
        <w:t>учет полоролевой специфики и оснащение предметно-развивающей среды как общим, так и специфичным для девочек и мальчиков материалом;</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интеграцию образовательных областей, предусматривающую возможность использования материалов и оборудования не только для одной, но и для реализации других образовательных областей.</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b/>
          <w:sz w:val="22"/>
          <w:szCs w:val="22"/>
        </w:rPr>
        <w:t xml:space="preserve">Игры, игрушки, дидактический материал, издательская продукция </w:t>
      </w:r>
      <w:r w:rsidRPr="004449E1">
        <w:rPr>
          <w:rFonts w:ascii="Times New Roman" w:hAnsi="Times New Roman" w:cs="Times New Roman"/>
          <w:sz w:val="22"/>
          <w:szCs w:val="22"/>
        </w:rPr>
        <w:t>должны отвечать следующим требованиям:</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подбор игр, игрушек, дидактического материала, издательской продукции (далее – игрушки и оборудование) должен осуществляться с учетом общих закономерностей развития ребенка на каждом возрастном этапе, а также для тех видов деятельности, которые в наибольшей степени способствуют решению развивающих задач на уровне дошкольного образования (игровой, продуктивной, познавательно-исследовательской, коммуникативной, трудовой, музыкально-художественной деятельности, восприятию художественной литературы) и активизации двигательной активности;</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игрушки и оборудование должно отвечать санитарно-эпидемиологическим правилам и нормативам, гигиеническим, педагогическим и эстетическим требованиям;</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оснащение оборудованием должно производиться с учетом сложившихся условий функционирования образовательной организации (количество воспитанников в группах, площадь групповых и подсобных помещений) и исходя из того, что при реализации основной образовательной программы основной формой работы с детьми и ведущей деятельностью для них является игра;</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оборудование для продуктивной деятельности должно быть представлено оборудованием для изобразительной деятельности, конструирования и общего назначения (материалы для рисования, лепки и аппликации, строительный материал, детали конструкторов разных видов, бумага разных цветов и фактуры, природные и бросовые материалы);</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оборудование для познавательно-исследовательской деятельности должно включать объекты для исследования в реальном действии и образно-символический материал (материалы для сенсорного развития, в том числе природные объекты, в процессе действия с которыми дети знакомятся с их свойствами и учатся различным способам их упорядочивания, специальные наглядные пособия, репрезентирующие детям мир вещей и событий);</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материалы и оборудование для двигательной активности должны включать оборудование для ходьбы, бега и равновесия, для прыжков, катания, бросания и ловли, ползания и лазания, для общеукрепляющих упражнений;</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игрушки должны соответствовать техническому регламенту о безопасности продукции, предназначенной для детей и подростков, обладать наибольшей педагогической ценностью (полифункциональностью - возможностями гибкого использования в соответствии с замыслом ребенка, сюжетом игры, способствуя развитию творчества, воображения, знаковой символической функции мышления; возможностью применения в совместной деятельности одновременно группы воспитанников и инициировать совместные действия – коллективные постройки, совместные игры; дидактическими свойствами, несущими в себе способы обучения ребенка конструированию, ознакомления с цветом и формой, а также содержащими механизмы программированного контроля – некоторые электрифицированные и электронные игры и игрушки; принадлежностью к изделиям художественных промыслов как средству художественно-эстетического развития ребенка, приобщения его к миру искусства и знакомства с народным художественным творчеством).</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b/>
          <w:sz w:val="22"/>
          <w:szCs w:val="22"/>
        </w:rPr>
        <w:t xml:space="preserve">Оснащение и оборудование кабинетов </w:t>
      </w:r>
      <w:r w:rsidRPr="004449E1">
        <w:rPr>
          <w:rFonts w:ascii="Times New Roman" w:hAnsi="Times New Roman" w:cs="Times New Roman"/>
          <w:sz w:val="22"/>
          <w:szCs w:val="22"/>
        </w:rPr>
        <w:t xml:space="preserve">(учителя-логопеда, учителя-дефектолога, педагога-психолога, медицинского, методического) </w:t>
      </w:r>
      <w:r w:rsidRPr="004449E1">
        <w:rPr>
          <w:rFonts w:ascii="Times New Roman" w:hAnsi="Times New Roman" w:cs="Times New Roman"/>
          <w:b/>
          <w:sz w:val="22"/>
          <w:szCs w:val="22"/>
        </w:rPr>
        <w:t xml:space="preserve">и залов </w:t>
      </w:r>
      <w:r w:rsidRPr="004449E1">
        <w:rPr>
          <w:rFonts w:ascii="Times New Roman" w:hAnsi="Times New Roman" w:cs="Times New Roman"/>
          <w:sz w:val="22"/>
          <w:szCs w:val="22"/>
        </w:rPr>
        <w:t>(музыкального, физкультурного) должно соответствовать принципу необходимости и достаточности для организации коррекционной работы, медицинского обслуживания детей, методического оснащения воспитательно-образовательного процесса, обеспечения разнообразной двигательной активности и музыкальной деятельности детей дошкольного возраста.</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b/>
          <w:sz w:val="22"/>
          <w:szCs w:val="22"/>
        </w:rPr>
        <w:t>Технические средства обучения</w:t>
      </w:r>
      <w:r w:rsidRPr="004449E1">
        <w:rPr>
          <w:rFonts w:ascii="Times New Roman" w:hAnsi="Times New Roman" w:cs="Times New Roman"/>
          <w:sz w:val="22"/>
          <w:szCs w:val="22"/>
        </w:rPr>
        <w:t xml:space="preserve"> должны отвечать требованиям безопасности, содержать потенциал наглядного сопровождения воспитательно-образовательного процесса, возможность использования современных информационно-коммуникационных технологий в воспитательно-образовательном процессе.</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 xml:space="preserve">Дополнительные требования к </w:t>
      </w:r>
      <w:r w:rsidRPr="004449E1">
        <w:rPr>
          <w:rFonts w:ascii="Times New Roman" w:hAnsi="Times New Roman" w:cs="Times New Roman"/>
          <w:color w:val="auto"/>
          <w:sz w:val="22"/>
          <w:szCs w:val="22"/>
        </w:rPr>
        <w:t xml:space="preserve">учебным пособиям, средствам обучения, играм, игрушкам могут быть установлены </w:t>
      </w:r>
      <w:r w:rsidRPr="004449E1">
        <w:rPr>
          <w:rFonts w:ascii="Times New Roman" w:hAnsi="Times New Roman" w:cs="Times New Roman"/>
          <w:sz w:val="22"/>
          <w:szCs w:val="22"/>
        </w:rPr>
        <w:t>Техническим регламентом о безопасности продукции, предназначенной для детей и подростков.</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26. </w:t>
      </w:r>
      <w:r w:rsidRPr="004449E1">
        <w:rPr>
          <w:rFonts w:ascii="Times New Roman" w:hAnsi="Times New Roman" w:cs="Times New Roman"/>
          <w:b/>
          <w:sz w:val="22"/>
          <w:szCs w:val="22"/>
        </w:rPr>
        <w:t xml:space="preserve">Медико-социальное обеспечение </w:t>
      </w:r>
      <w:r w:rsidRPr="004449E1">
        <w:rPr>
          <w:rFonts w:ascii="Times New Roman" w:hAnsi="Times New Roman" w:cs="Times New Roman"/>
          <w:sz w:val="22"/>
          <w:szCs w:val="22"/>
        </w:rPr>
        <w:t>реализации основной образовательной программы должно включать:</w:t>
      </w:r>
    </w:p>
    <w:p w:rsidR="00470E57" w:rsidRPr="004449E1" w:rsidRDefault="00470E57" w:rsidP="00470E57">
      <w:pPr>
        <w:autoSpaceDE w:val="0"/>
        <w:autoSpaceDN w:val="0"/>
        <w:adjustRightInd w:val="0"/>
        <w:ind w:firstLine="709"/>
        <w:jc w:val="both"/>
        <w:outlineLvl w:val="1"/>
        <w:rPr>
          <w:rFonts w:ascii="Times New Roman" w:hAnsi="Times New Roman" w:cs="Times New Roman"/>
          <w:sz w:val="22"/>
          <w:szCs w:val="22"/>
        </w:rPr>
      </w:pPr>
      <w:r w:rsidRPr="004449E1">
        <w:rPr>
          <w:rFonts w:ascii="Times New Roman" w:hAnsi="Times New Roman" w:cs="Times New Roman"/>
          <w:sz w:val="22"/>
          <w:szCs w:val="22"/>
        </w:rPr>
        <w:lastRenderedPageBreak/>
        <w:t>медицинское обслуживание, направленное на сохранение и укрепление здоровья, а также на обеспечение физического развития воспитанников, проведение лечебно-профилактических мероприятий, соблюдение санитарно-гигиенических норм, режима и обеспечение качества питания детей в образовательной организации;</w:t>
      </w:r>
    </w:p>
    <w:p w:rsidR="00470E57" w:rsidRPr="004449E1" w:rsidRDefault="00470E57" w:rsidP="00470E57">
      <w:pPr>
        <w:autoSpaceDE w:val="0"/>
        <w:autoSpaceDN w:val="0"/>
        <w:adjustRightInd w:val="0"/>
        <w:ind w:firstLine="709"/>
        <w:jc w:val="both"/>
        <w:rPr>
          <w:sz w:val="22"/>
          <w:szCs w:val="22"/>
        </w:rPr>
      </w:pPr>
      <w:r w:rsidRPr="004449E1">
        <w:rPr>
          <w:rFonts w:ascii="Times New Roman" w:hAnsi="Times New Roman" w:cs="Times New Roman"/>
          <w:sz w:val="22"/>
          <w:szCs w:val="22"/>
        </w:rPr>
        <w:t>формирование в образовательной организации дошкольных групп, определение их наполняемости исходя из предельно допустимой наполняемости и гигиенического норматива площади на одного ребенка в соответствии с требованиями санитарно-эпидемиологических правил и нормативов (осуществляется учредителем образовательной организации);</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организации оздоровления и питания воспитанников в образовательной организации (группе) в соответствии с санитарно-эпидемиологическими правилами и нормативами;</w:t>
      </w:r>
    </w:p>
    <w:p w:rsidR="00470E57" w:rsidRPr="004449E1" w:rsidRDefault="00470E57" w:rsidP="00470E57">
      <w:pPr>
        <w:autoSpaceDE w:val="0"/>
        <w:autoSpaceDN w:val="0"/>
        <w:adjustRightInd w:val="0"/>
        <w:ind w:firstLine="709"/>
        <w:jc w:val="both"/>
        <w:outlineLvl w:val="1"/>
        <w:rPr>
          <w:rFonts w:ascii="Times New Roman" w:hAnsi="Times New Roman" w:cs="Times New Roman"/>
          <w:sz w:val="22"/>
          <w:szCs w:val="22"/>
        </w:rPr>
      </w:pPr>
      <w:r w:rsidRPr="004449E1">
        <w:rPr>
          <w:rFonts w:ascii="Times New Roman" w:hAnsi="Times New Roman" w:cs="Times New Roman"/>
          <w:sz w:val="22"/>
          <w:szCs w:val="22"/>
        </w:rPr>
        <w:t>организация в установленном порядке профилактических осмотров персонала, работающего в образовательном учреждении (группе).</w:t>
      </w:r>
    </w:p>
    <w:p w:rsidR="00470E57" w:rsidRPr="004449E1" w:rsidRDefault="00470E57" w:rsidP="00470E57">
      <w:pPr>
        <w:ind w:firstLine="709"/>
        <w:jc w:val="both"/>
        <w:rPr>
          <w:rFonts w:ascii="Times New Roman" w:hAnsi="Times New Roman" w:cs="Times New Roman"/>
          <w:sz w:val="22"/>
          <w:szCs w:val="22"/>
        </w:rPr>
      </w:pPr>
      <w:r w:rsidRPr="004449E1">
        <w:rPr>
          <w:rFonts w:ascii="Times New Roman" w:hAnsi="Times New Roman" w:cs="Times New Roman"/>
          <w:sz w:val="22"/>
          <w:szCs w:val="22"/>
        </w:rPr>
        <w:t>27. </w:t>
      </w:r>
      <w:r w:rsidRPr="004449E1">
        <w:rPr>
          <w:rFonts w:ascii="Times New Roman" w:hAnsi="Times New Roman" w:cs="Times New Roman"/>
          <w:b/>
          <w:sz w:val="22"/>
          <w:szCs w:val="22"/>
        </w:rPr>
        <w:t>Информационно-методические условия</w:t>
      </w:r>
      <w:r w:rsidRPr="004449E1">
        <w:rPr>
          <w:sz w:val="22"/>
          <w:szCs w:val="22"/>
        </w:rPr>
        <w:t xml:space="preserve"> </w:t>
      </w:r>
      <w:r w:rsidRPr="004449E1">
        <w:rPr>
          <w:rFonts w:ascii="Times New Roman" w:hAnsi="Times New Roman" w:cs="Times New Roman"/>
          <w:sz w:val="22"/>
          <w:szCs w:val="22"/>
        </w:rPr>
        <w:t>реализации основной образовательной программы должны обеспечиваться современной информационно-образовательной средой.</w:t>
      </w:r>
    </w:p>
    <w:p w:rsidR="00470E57" w:rsidRPr="004449E1" w:rsidRDefault="00470E57" w:rsidP="00470E57">
      <w:pPr>
        <w:autoSpaceDE w:val="0"/>
        <w:autoSpaceDN w:val="0"/>
        <w:adjustRightInd w:val="0"/>
        <w:ind w:firstLine="709"/>
        <w:jc w:val="both"/>
        <w:outlineLvl w:val="1"/>
        <w:rPr>
          <w:rFonts w:ascii="Times New Roman" w:hAnsi="Times New Roman" w:cs="Times New Roman"/>
          <w:sz w:val="22"/>
          <w:szCs w:val="22"/>
        </w:rPr>
      </w:pPr>
      <w:r w:rsidRPr="004449E1">
        <w:rPr>
          <w:rFonts w:ascii="Times New Roman" w:hAnsi="Times New Roman" w:cs="Times New Roman"/>
          <w:sz w:val="22"/>
          <w:szCs w:val="22"/>
        </w:rPr>
        <w:t xml:space="preserve">Информационно-образовательная среда образовательной организации должна включать в себя совокупность технологических средств (базы данных, компьютеры,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 </w:t>
      </w:r>
    </w:p>
    <w:p w:rsidR="00470E57" w:rsidRPr="004449E1" w:rsidRDefault="00470E57" w:rsidP="00470E57">
      <w:pPr>
        <w:ind w:firstLine="720"/>
        <w:jc w:val="both"/>
        <w:rPr>
          <w:rFonts w:ascii="Times New Roman" w:hAnsi="Times New Roman" w:cs="Times New Roman"/>
          <w:sz w:val="22"/>
          <w:szCs w:val="22"/>
        </w:rPr>
      </w:pPr>
      <w:r w:rsidRPr="004449E1">
        <w:rPr>
          <w:rFonts w:ascii="Times New Roman" w:hAnsi="Times New Roman" w:cs="Times New Roman"/>
          <w:sz w:val="22"/>
          <w:szCs w:val="22"/>
        </w:rPr>
        <w:t>Информационно-образовательная среда образовательного учреждения должна обеспечивать возможность:</w:t>
      </w:r>
    </w:p>
    <w:p w:rsidR="00470E57" w:rsidRPr="004449E1" w:rsidRDefault="00470E57" w:rsidP="00470E57">
      <w:pPr>
        <w:ind w:firstLine="720"/>
        <w:jc w:val="both"/>
        <w:rPr>
          <w:rFonts w:ascii="Times New Roman" w:hAnsi="Times New Roman" w:cs="Times New Roman"/>
          <w:sz w:val="22"/>
          <w:szCs w:val="22"/>
        </w:rPr>
      </w:pPr>
      <w:r w:rsidRPr="004449E1">
        <w:rPr>
          <w:rFonts w:ascii="Times New Roman" w:hAnsi="Times New Roman" w:cs="Times New Roman"/>
          <w:sz w:val="22"/>
          <w:szCs w:val="22"/>
        </w:rPr>
        <w:t>планирования образовательного процесса и его ресурсного обеспечения;</w:t>
      </w:r>
    </w:p>
    <w:p w:rsidR="00470E57" w:rsidRPr="004449E1" w:rsidRDefault="00470E57" w:rsidP="00470E57">
      <w:pPr>
        <w:ind w:firstLine="720"/>
        <w:jc w:val="both"/>
        <w:rPr>
          <w:rFonts w:ascii="Times New Roman" w:hAnsi="Times New Roman" w:cs="Times New Roman"/>
          <w:sz w:val="22"/>
          <w:szCs w:val="22"/>
        </w:rPr>
      </w:pPr>
      <w:r w:rsidRPr="004449E1">
        <w:rPr>
          <w:rFonts w:ascii="Times New Roman" w:hAnsi="Times New Roman" w:cs="Times New Roman"/>
          <w:sz w:val="22"/>
          <w:szCs w:val="22"/>
        </w:rPr>
        <w:t>размещения и сохранения материалов образовательного процесса, в том числе – работ обучающихся и педагогов, используемых участниками образовательного процесса информационных ресурсов;</w:t>
      </w:r>
    </w:p>
    <w:p w:rsidR="00470E57" w:rsidRPr="004449E1" w:rsidRDefault="00470E57" w:rsidP="00470E57">
      <w:pPr>
        <w:ind w:firstLine="720"/>
        <w:jc w:val="both"/>
        <w:rPr>
          <w:rFonts w:ascii="Times New Roman" w:hAnsi="Times New Roman" w:cs="Times New Roman"/>
          <w:sz w:val="22"/>
          <w:szCs w:val="22"/>
        </w:rPr>
      </w:pPr>
      <w:r w:rsidRPr="004449E1">
        <w:rPr>
          <w:rFonts w:ascii="Times New Roman" w:hAnsi="Times New Roman" w:cs="Times New Roman"/>
          <w:sz w:val="22"/>
          <w:szCs w:val="22"/>
        </w:rPr>
        <w:t>мониторинга и фиксации хода и результатов образовательного процесса;</w:t>
      </w:r>
    </w:p>
    <w:p w:rsidR="00470E57" w:rsidRPr="004449E1" w:rsidRDefault="00470E57" w:rsidP="00470E57">
      <w:pPr>
        <w:ind w:firstLine="720"/>
        <w:jc w:val="both"/>
        <w:rPr>
          <w:rFonts w:ascii="Times New Roman" w:hAnsi="Times New Roman" w:cs="Times New Roman"/>
          <w:sz w:val="22"/>
          <w:szCs w:val="22"/>
        </w:rPr>
      </w:pPr>
      <w:r w:rsidRPr="004449E1">
        <w:rPr>
          <w:rFonts w:ascii="Times New Roman" w:hAnsi="Times New Roman" w:cs="Times New Roman"/>
          <w:sz w:val="22"/>
          <w:szCs w:val="22"/>
        </w:rPr>
        <w:t>мониторинга здоровья воспитанников;</w:t>
      </w:r>
    </w:p>
    <w:p w:rsidR="00470E57" w:rsidRPr="004449E1" w:rsidRDefault="00470E57" w:rsidP="00470E57">
      <w:pPr>
        <w:ind w:firstLine="720"/>
        <w:jc w:val="both"/>
        <w:rPr>
          <w:rFonts w:ascii="Times New Roman" w:hAnsi="Times New Roman" w:cs="Times New Roman"/>
          <w:sz w:val="22"/>
          <w:szCs w:val="22"/>
        </w:rPr>
      </w:pPr>
      <w:r w:rsidRPr="004449E1">
        <w:rPr>
          <w:rFonts w:ascii="Times New Roman" w:hAnsi="Times New Roman" w:cs="Times New Roman"/>
          <w:sz w:val="22"/>
          <w:szCs w:val="22"/>
        </w:rPr>
        <w:t>взаимодействия между участниками образовательного процесса, в том числе – дистанционного посредством сети Интернет, использования данных, формируемых в ходе образовательного процесса для решения задач управления образовательной деятельностью;</w:t>
      </w:r>
    </w:p>
    <w:p w:rsidR="00470E57" w:rsidRPr="004449E1" w:rsidRDefault="00470E57" w:rsidP="00470E57">
      <w:pPr>
        <w:ind w:firstLine="720"/>
        <w:jc w:val="both"/>
        <w:rPr>
          <w:rFonts w:ascii="Times New Roman" w:hAnsi="Times New Roman" w:cs="Times New Roman"/>
          <w:sz w:val="22"/>
          <w:szCs w:val="22"/>
        </w:rPr>
      </w:pPr>
      <w:r w:rsidRPr="004449E1">
        <w:rPr>
          <w:rFonts w:ascii="Times New Roman" w:hAnsi="Times New Roman" w:cs="Times New Roman"/>
          <w:sz w:val="22"/>
          <w:szCs w:val="22"/>
        </w:rPr>
        <w:t>контролируемого доступа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воспитательно-образовательной деятельности);</w:t>
      </w:r>
    </w:p>
    <w:p w:rsidR="00470E57" w:rsidRPr="004449E1" w:rsidRDefault="00470E57" w:rsidP="00470E57">
      <w:pPr>
        <w:ind w:firstLine="720"/>
        <w:jc w:val="both"/>
        <w:rPr>
          <w:rFonts w:ascii="Times New Roman" w:hAnsi="Times New Roman" w:cs="Times New Roman"/>
          <w:sz w:val="22"/>
          <w:szCs w:val="22"/>
        </w:rPr>
      </w:pPr>
      <w:r w:rsidRPr="004449E1">
        <w:rPr>
          <w:rFonts w:ascii="Times New Roman" w:hAnsi="Times New Roman" w:cs="Times New Roman"/>
          <w:sz w:val="22"/>
          <w:szCs w:val="22"/>
        </w:rPr>
        <w:t>взаимодействия образовательной организации с органами, осуществляющими управление в сфере образования и с другими образовательными учреждениями, организациями.</w:t>
      </w:r>
    </w:p>
    <w:p w:rsidR="00470E57" w:rsidRPr="004449E1" w:rsidRDefault="00470E57" w:rsidP="00470E57">
      <w:pPr>
        <w:ind w:firstLine="720"/>
        <w:jc w:val="both"/>
        <w:rPr>
          <w:rFonts w:ascii="Times New Roman" w:hAnsi="Times New Roman" w:cs="Times New Roman"/>
          <w:sz w:val="22"/>
          <w:szCs w:val="22"/>
        </w:rPr>
      </w:pPr>
      <w:r w:rsidRPr="004449E1">
        <w:rPr>
          <w:rFonts w:ascii="Times New Roman" w:hAnsi="Times New Roman" w:cs="Times New Roman"/>
          <w:sz w:val="22"/>
          <w:szCs w:val="22"/>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r w:rsidRPr="004449E1">
        <w:rPr>
          <w:rStyle w:val="af8"/>
          <w:rFonts w:ascii="Times New Roman" w:eastAsiaTheme="majorEastAsia" w:hAnsi="Times New Roman" w:cs="Times New Roman"/>
          <w:sz w:val="22"/>
          <w:szCs w:val="22"/>
        </w:rPr>
        <w:footnoteReference w:id="6"/>
      </w:r>
    </w:p>
    <w:p w:rsidR="00470E57" w:rsidRPr="004449E1" w:rsidRDefault="00470E57" w:rsidP="00470E57">
      <w:pPr>
        <w:tabs>
          <w:tab w:val="left" w:pos="360"/>
        </w:tabs>
        <w:ind w:right="723" w:firstLine="709"/>
        <w:jc w:val="both"/>
        <w:rPr>
          <w:rFonts w:ascii="Times New Roman" w:hAnsi="Times New Roman" w:cs="Times New Roman"/>
          <w:sz w:val="22"/>
          <w:szCs w:val="22"/>
        </w:rPr>
      </w:pPr>
      <w:r w:rsidRPr="004449E1">
        <w:rPr>
          <w:rFonts w:ascii="Times New Roman" w:hAnsi="Times New Roman" w:cs="Times New Roman"/>
          <w:sz w:val="22"/>
          <w:szCs w:val="22"/>
        </w:rPr>
        <w:t>Методическое обеспечение образовательного процесса должно быть направлено на:</w:t>
      </w:r>
    </w:p>
    <w:p w:rsidR="00470E57" w:rsidRPr="004449E1" w:rsidRDefault="00470E57" w:rsidP="00470E57">
      <w:pPr>
        <w:autoSpaceDE w:val="0"/>
        <w:autoSpaceDN w:val="0"/>
        <w:adjustRightInd w:val="0"/>
        <w:ind w:right="723" w:firstLine="709"/>
        <w:jc w:val="both"/>
        <w:rPr>
          <w:rFonts w:ascii="Times New Roman" w:hAnsi="Times New Roman" w:cs="Times New Roman"/>
          <w:sz w:val="22"/>
          <w:szCs w:val="22"/>
        </w:rPr>
      </w:pPr>
      <w:r w:rsidRPr="004449E1">
        <w:rPr>
          <w:rFonts w:ascii="Times New Roman" w:hAnsi="Times New Roman" w:cs="Times New Roman"/>
          <w:sz w:val="22"/>
          <w:szCs w:val="22"/>
        </w:rPr>
        <w:t xml:space="preserve">– оказание помощи в развитии творческого потенциала педагогических работников образовательных организаций; </w:t>
      </w:r>
    </w:p>
    <w:p w:rsidR="00470E57" w:rsidRPr="004449E1" w:rsidRDefault="00470E57" w:rsidP="00470E57">
      <w:pPr>
        <w:autoSpaceDE w:val="0"/>
        <w:autoSpaceDN w:val="0"/>
        <w:adjustRightInd w:val="0"/>
        <w:ind w:right="723" w:firstLine="709"/>
        <w:jc w:val="both"/>
        <w:rPr>
          <w:rFonts w:ascii="Times New Roman" w:hAnsi="Times New Roman" w:cs="Times New Roman"/>
          <w:sz w:val="22"/>
          <w:szCs w:val="22"/>
        </w:rPr>
      </w:pPr>
      <w:r w:rsidRPr="004449E1">
        <w:rPr>
          <w:rFonts w:ascii="Times New Roman" w:hAnsi="Times New Roman" w:cs="Times New Roman"/>
          <w:sz w:val="22"/>
          <w:szCs w:val="22"/>
        </w:rPr>
        <w:t>– удовлетворение информационных, учебно-методических, образовательных потребностей педагогических работников образовательных организаций;</w:t>
      </w:r>
    </w:p>
    <w:p w:rsidR="00470E57" w:rsidRPr="004449E1" w:rsidRDefault="00470E57" w:rsidP="00470E57">
      <w:pPr>
        <w:autoSpaceDE w:val="0"/>
        <w:autoSpaceDN w:val="0"/>
        <w:adjustRightInd w:val="0"/>
        <w:ind w:right="723" w:firstLine="709"/>
        <w:jc w:val="both"/>
        <w:rPr>
          <w:rFonts w:ascii="Times New Roman" w:hAnsi="Times New Roman" w:cs="Times New Roman"/>
          <w:sz w:val="22"/>
          <w:szCs w:val="22"/>
        </w:rPr>
      </w:pPr>
      <w:r w:rsidRPr="004449E1">
        <w:rPr>
          <w:rFonts w:ascii="Times New Roman" w:hAnsi="Times New Roman" w:cs="Times New Roman"/>
          <w:sz w:val="22"/>
          <w:szCs w:val="22"/>
        </w:rPr>
        <w:t>– создание условий для организации и осуществления повышения квалификации педагогических и руководящих работников образовательных учреждений;</w:t>
      </w:r>
    </w:p>
    <w:p w:rsidR="00470E57" w:rsidRPr="004449E1" w:rsidRDefault="00470E57" w:rsidP="00470E57">
      <w:pPr>
        <w:autoSpaceDE w:val="0"/>
        <w:autoSpaceDN w:val="0"/>
        <w:adjustRightInd w:val="0"/>
        <w:ind w:right="723" w:firstLine="709"/>
        <w:jc w:val="both"/>
        <w:rPr>
          <w:rFonts w:ascii="Times New Roman" w:hAnsi="Times New Roman" w:cs="Times New Roman"/>
          <w:sz w:val="22"/>
          <w:szCs w:val="22"/>
        </w:rPr>
      </w:pPr>
      <w:r w:rsidRPr="004449E1">
        <w:rPr>
          <w:rFonts w:ascii="Times New Roman" w:hAnsi="Times New Roman" w:cs="Times New Roman"/>
          <w:sz w:val="22"/>
          <w:szCs w:val="22"/>
        </w:rPr>
        <w:t>– оказание учебно-методической и научной поддержки всем участникам образовательного процесса;</w:t>
      </w:r>
    </w:p>
    <w:p w:rsidR="00470E57" w:rsidRPr="004449E1" w:rsidRDefault="00470E57" w:rsidP="00470E57">
      <w:pPr>
        <w:autoSpaceDE w:val="0"/>
        <w:autoSpaceDN w:val="0"/>
        <w:adjustRightInd w:val="0"/>
        <w:ind w:right="723" w:firstLine="709"/>
        <w:jc w:val="both"/>
        <w:rPr>
          <w:rFonts w:ascii="Times New Roman" w:hAnsi="Times New Roman" w:cs="Times New Roman"/>
          <w:sz w:val="22"/>
          <w:szCs w:val="22"/>
        </w:rPr>
      </w:pPr>
      <w:r w:rsidRPr="004449E1">
        <w:rPr>
          <w:rFonts w:ascii="Times New Roman" w:hAnsi="Times New Roman" w:cs="Times New Roman"/>
          <w:sz w:val="22"/>
          <w:szCs w:val="22"/>
        </w:rPr>
        <w:t>– содействие выполнению целевых федеральных, региональных и муниципальных программ развития дошкольного образования.</w:t>
      </w:r>
    </w:p>
    <w:p w:rsidR="00470E57" w:rsidRPr="004449E1" w:rsidRDefault="00470E57" w:rsidP="00470E57">
      <w:pPr>
        <w:ind w:firstLine="709"/>
        <w:jc w:val="both"/>
        <w:rPr>
          <w:rFonts w:ascii="Times New Roman" w:hAnsi="Times New Roman" w:cs="Times New Roman"/>
          <w:sz w:val="22"/>
          <w:szCs w:val="22"/>
        </w:rPr>
      </w:pPr>
    </w:p>
    <w:p w:rsidR="00470E57" w:rsidRPr="004449E1" w:rsidRDefault="00470E57" w:rsidP="00470E57">
      <w:pPr>
        <w:contextualSpacing/>
        <w:jc w:val="both"/>
        <w:rPr>
          <w:rFonts w:ascii="Times New Roman" w:hAnsi="Times New Roman" w:cs="Times New Roman"/>
          <w:sz w:val="22"/>
          <w:szCs w:val="22"/>
        </w:rPr>
      </w:pPr>
    </w:p>
    <w:p w:rsidR="0049513C" w:rsidRDefault="0049513C"/>
    <w:sectPr w:rsidR="0049513C" w:rsidSect="004449E1">
      <w:footerReference w:type="even" r:id="rId6"/>
      <w:footerReference w:type="default" r:id="rId7"/>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CB0" w:rsidRDefault="00463CB0" w:rsidP="00470E57">
      <w:r>
        <w:separator/>
      </w:r>
    </w:p>
  </w:endnote>
  <w:endnote w:type="continuationSeparator" w:id="0">
    <w:p w:rsidR="00463CB0" w:rsidRDefault="00463CB0" w:rsidP="00470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9E1" w:rsidRDefault="00463CB0" w:rsidP="00C6527D">
    <w:pPr>
      <w:pStyle w:val="af6"/>
      <w:framePr w:wrap="around" w:vAnchor="text" w:hAnchor="margin" w:xAlign="right" w:y="1"/>
      <w:rPr>
        <w:rStyle w:val="afb"/>
        <w:rFonts w:eastAsiaTheme="majorEastAsia"/>
      </w:rPr>
    </w:pPr>
    <w:r>
      <w:rPr>
        <w:rStyle w:val="afb"/>
        <w:rFonts w:eastAsiaTheme="majorEastAsia"/>
      </w:rPr>
      <w:fldChar w:fldCharType="begin"/>
    </w:r>
    <w:r>
      <w:rPr>
        <w:rStyle w:val="afb"/>
        <w:rFonts w:eastAsiaTheme="majorEastAsia"/>
      </w:rPr>
      <w:instrText xml:space="preserve">PAGE  </w:instrText>
    </w:r>
    <w:r>
      <w:rPr>
        <w:rStyle w:val="afb"/>
        <w:rFonts w:eastAsiaTheme="majorEastAsia"/>
      </w:rPr>
      <w:fldChar w:fldCharType="end"/>
    </w:r>
  </w:p>
  <w:p w:rsidR="004449E1" w:rsidRDefault="00463CB0" w:rsidP="004449E1">
    <w:pPr>
      <w:pStyle w:val="af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9E1" w:rsidRDefault="00463CB0" w:rsidP="00C6527D">
    <w:pPr>
      <w:pStyle w:val="af6"/>
      <w:framePr w:wrap="around" w:vAnchor="text" w:hAnchor="margin" w:xAlign="right" w:y="1"/>
      <w:rPr>
        <w:rStyle w:val="afb"/>
        <w:rFonts w:eastAsiaTheme="majorEastAsia"/>
      </w:rPr>
    </w:pPr>
    <w:r>
      <w:rPr>
        <w:rStyle w:val="afb"/>
        <w:rFonts w:eastAsiaTheme="majorEastAsia"/>
      </w:rPr>
      <w:fldChar w:fldCharType="begin"/>
    </w:r>
    <w:r>
      <w:rPr>
        <w:rStyle w:val="afb"/>
        <w:rFonts w:eastAsiaTheme="majorEastAsia"/>
      </w:rPr>
      <w:instrText xml:space="preserve">PAGE  </w:instrText>
    </w:r>
    <w:r>
      <w:rPr>
        <w:rStyle w:val="afb"/>
        <w:rFonts w:eastAsiaTheme="majorEastAsia"/>
      </w:rPr>
      <w:fldChar w:fldCharType="separate"/>
    </w:r>
    <w:r w:rsidR="00470E57">
      <w:rPr>
        <w:rStyle w:val="afb"/>
        <w:rFonts w:eastAsiaTheme="majorEastAsia"/>
        <w:noProof/>
      </w:rPr>
      <w:t>14</w:t>
    </w:r>
    <w:r>
      <w:rPr>
        <w:rStyle w:val="afb"/>
        <w:rFonts w:eastAsiaTheme="majorEastAsia"/>
      </w:rPr>
      <w:fldChar w:fldCharType="end"/>
    </w:r>
  </w:p>
  <w:p w:rsidR="004449E1" w:rsidRDefault="00463CB0" w:rsidP="004449E1">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CB0" w:rsidRDefault="00463CB0" w:rsidP="00470E57">
      <w:r>
        <w:separator/>
      </w:r>
    </w:p>
  </w:footnote>
  <w:footnote w:type="continuationSeparator" w:id="0">
    <w:p w:rsidR="00463CB0" w:rsidRDefault="00463CB0" w:rsidP="00470E57">
      <w:r>
        <w:continuationSeparator/>
      </w:r>
    </w:p>
  </w:footnote>
  <w:footnote w:id="1">
    <w:p w:rsidR="00470E57" w:rsidRPr="00975C88" w:rsidRDefault="00470E57" w:rsidP="00470E57">
      <w:pPr>
        <w:pStyle w:val="ConsPlusTitle"/>
        <w:widowControl/>
        <w:jc w:val="both"/>
        <w:rPr>
          <w:sz w:val="16"/>
          <w:szCs w:val="16"/>
        </w:rPr>
      </w:pPr>
      <w:r w:rsidRPr="00975C88">
        <w:rPr>
          <w:rStyle w:val="af8"/>
          <w:rFonts w:eastAsiaTheme="majorEastAsia"/>
          <w:b w:val="0"/>
          <w:sz w:val="16"/>
          <w:szCs w:val="16"/>
        </w:rPr>
        <w:footnoteRef/>
      </w:r>
      <w:r w:rsidRPr="00975C88">
        <w:rPr>
          <w:sz w:val="16"/>
          <w:szCs w:val="16"/>
        </w:rPr>
        <w:t xml:space="preserve"> </w:t>
      </w:r>
      <w:r w:rsidRPr="00975C88">
        <w:rPr>
          <w:rStyle w:val="dash041e005f0431005f044b005f0447005f043d005f044b005f0439005f005fchar1char1"/>
          <w:rFonts w:eastAsiaTheme="majorEastAsia"/>
          <w:b w:val="0"/>
          <w:sz w:val="16"/>
          <w:szCs w:val="16"/>
        </w:rPr>
        <w:t>Статья 69.2 Бюджетного кодекса Российской Федерации (</w:t>
      </w:r>
      <w:r>
        <w:rPr>
          <w:b w:val="0"/>
          <w:sz w:val="16"/>
          <w:szCs w:val="16"/>
        </w:rPr>
        <w:t>Собрание з</w:t>
      </w:r>
      <w:r w:rsidRPr="00975C88">
        <w:rPr>
          <w:b w:val="0"/>
          <w:sz w:val="16"/>
          <w:szCs w:val="16"/>
        </w:rPr>
        <w:t xml:space="preserve">аконодательства Российской Федерации, 1998, № 31, ст. 3823; 2007, № 18, </w:t>
      </w:r>
      <w:r>
        <w:rPr>
          <w:b w:val="0"/>
          <w:sz w:val="16"/>
          <w:szCs w:val="16"/>
        </w:rPr>
        <w:t xml:space="preserve"> </w:t>
      </w:r>
      <w:r w:rsidRPr="00975C88">
        <w:rPr>
          <w:b w:val="0"/>
          <w:sz w:val="16"/>
          <w:szCs w:val="16"/>
        </w:rPr>
        <w:t>ст. 2117; 2009, № 1, ст. 18</w:t>
      </w:r>
      <w:r>
        <w:rPr>
          <w:b w:val="0"/>
          <w:sz w:val="16"/>
          <w:szCs w:val="16"/>
        </w:rPr>
        <w:t>; 2010, № 19, ст.. 2291</w:t>
      </w:r>
      <w:r w:rsidRPr="00975C88">
        <w:rPr>
          <w:b w:val="0"/>
          <w:sz w:val="16"/>
          <w:szCs w:val="16"/>
        </w:rPr>
        <w:t>)</w:t>
      </w:r>
      <w:r>
        <w:rPr>
          <w:b w:val="0"/>
          <w:sz w:val="16"/>
          <w:szCs w:val="16"/>
        </w:rPr>
        <w:t>.</w:t>
      </w:r>
    </w:p>
  </w:footnote>
  <w:footnote w:id="2">
    <w:p w:rsidR="00470E57" w:rsidRPr="00AC6A47" w:rsidRDefault="00470E57" w:rsidP="00470E57">
      <w:pPr>
        <w:autoSpaceDE w:val="0"/>
        <w:autoSpaceDN w:val="0"/>
        <w:adjustRightInd w:val="0"/>
        <w:ind w:right="543"/>
        <w:jc w:val="both"/>
        <w:rPr>
          <w:rFonts w:eastAsia="MS Mincho"/>
        </w:rPr>
      </w:pPr>
      <w:r w:rsidRPr="008769A0">
        <w:rPr>
          <w:rStyle w:val="af8"/>
          <w:rFonts w:eastAsiaTheme="majorEastAsia"/>
        </w:rPr>
        <w:footnoteRef/>
      </w:r>
      <w:r w:rsidRPr="008769A0">
        <w:t xml:space="preserve"> Федеральный закон от 29.12.2012 N 273-ФЗ «Об образовании в Российской Федерации», ст.8, п.6</w:t>
      </w:r>
      <w:r>
        <w:t xml:space="preserve">.; ст.108, п.2/б. </w:t>
      </w:r>
    </w:p>
    <w:p w:rsidR="00470E57" w:rsidRPr="008769A0" w:rsidRDefault="00470E57" w:rsidP="00470E57">
      <w:pPr>
        <w:ind w:right="543"/>
        <w:rPr>
          <w:color w:val="422C15"/>
        </w:rPr>
      </w:pPr>
    </w:p>
  </w:footnote>
  <w:footnote w:id="3">
    <w:p w:rsidR="00470E57" w:rsidRPr="00975C88" w:rsidRDefault="00470E57" w:rsidP="00470E57">
      <w:pPr>
        <w:autoSpaceDE w:val="0"/>
        <w:autoSpaceDN w:val="0"/>
        <w:adjustRightInd w:val="0"/>
        <w:jc w:val="both"/>
        <w:rPr>
          <w:rStyle w:val="af8"/>
          <w:rFonts w:eastAsiaTheme="majorEastAsia"/>
          <w:sz w:val="16"/>
          <w:szCs w:val="16"/>
        </w:rPr>
      </w:pPr>
      <w:r w:rsidRPr="00975C88">
        <w:rPr>
          <w:rStyle w:val="af8"/>
          <w:rFonts w:eastAsiaTheme="majorEastAsia"/>
          <w:sz w:val="16"/>
          <w:szCs w:val="16"/>
        </w:rPr>
        <w:footnoteRef/>
      </w:r>
      <w:r w:rsidRPr="00975C88">
        <w:rPr>
          <w:rStyle w:val="af8"/>
          <w:rFonts w:eastAsiaTheme="majorEastAsia"/>
          <w:sz w:val="16"/>
          <w:szCs w:val="16"/>
        </w:rPr>
        <w:t xml:space="preserve"> Пункт 11 статьи 29, пункт 2 статьи 41 Закона Российской Федерации </w:t>
      </w:r>
      <w:r w:rsidRPr="00975C88">
        <w:rPr>
          <w:sz w:val="16"/>
          <w:szCs w:val="16"/>
        </w:rPr>
        <w:t>от 10 июля 1992 г. № 3266-1</w:t>
      </w:r>
      <w:r w:rsidRPr="00975C88">
        <w:rPr>
          <w:rStyle w:val="af8"/>
          <w:rFonts w:eastAsiaTheme="majorEastAsia"/>
          <w:sz w:val="16"/>
          <w:szCs w:val="16"/>
        </w:rPr>
        <w:t xml:space="preserve"> «Об образовании»</w:t>
      </w:r>
      <w:r w:rsidRPr="00975C88">
        <w:rPr>
          <w:sz w:val="16"/>
          <w:szCs w:val="16"/>
        </w:rPr>
        <w:t xml:space="preserve"> (Ведомости Съезда народных депутатов Российской Федерации и Верховного Совета Российской Федерации, 1992, № 30, ст. 1797; Собрание законодательства Российской Федерации, 1996, № 3, ст. 150; 2007, </w:t>
      </w:r>
      <w:r>
        <w:rPr>
          <w:sz w:val="16"/>
          <w:szCs w:val="16"/>
        </w:rPr>
        <w:t xml:space="preserve">№ 7 ст. 838; № 17, ст. 1932; № 27, ст. 3215; № 30, ст. 3808; № 44, ст. 5280; </w:t>
      </w:r>
      <w:r w:rsidRPr="00975C88">
        <w:rPr>
          <w:sz w:val="16"/>
          <w:szCs w:val="16"/>
        </w:rPr>
        <w:t xml:space="preserve">№ 49, ст. 6070; </w:t>
      </w:r>
      <w:r>
        <w:rPr>
          <w:sz w:val="16"/>
          <w:szCs w:val="16"/>
        </w:rPr>
        <w:t xml:space="preserve">2009, № 7, ст. 786; </w:t>
      </w:r>
      <w:r w:rsidRPr="00975C88">
        <w:rPr>
          <w:sz w:val="16"/>
          <w:szCs w:val="16"/>
        </w:rPr>
        <w:t>2010, № 19, ст. 2291</w:t>
      </w:r>
      <w:r>
        <w:rPr>
          <w:sz w:val="16"/>
          <w:szCs w:val="16"/>
        </w:rPr>
        <w:t>; № 25, ст. 3072; № 50, ст. 6595; 2011, № 6, ст. 793; № 23, ст. 3261; № 25, ст. 3538</w:t>
      </w:r>
      <w:r w:rsidRPr="00975C88">
        <w:rPr>
          <w:sz w:val="16"/>
          <w:szCs w:val="16"/>
        </w:rPr>
        <w:t>).</w:t>
      </w:r>
    </w:p>
  </w:footnote>
  <w:footnote w:id="4">
    <w:p w:rsidR="00470E57" w:rsidRPr="00975C88" w:rsidRDefault="00470E57" w:rsidP="00470E57">
      <w:pPr>
        <w:jc w:val="both"/>
        <w:rPr>
          <w:rStyle w:val="af8"/>
          <w:rFonts w:eastAsiaTheme="majorEastAsia"/>
          <w:sz w:val="16"/>
          <w:szCs w:val="16"/>
        </w:rPr>
      </w:pPr>
      <w:r w:rsidRPr="00975C88">
        <w:rPr>
          <w:rStyle w:val="af8"/>
          <w:rFonts w:eastAsiaTheme="majorEastAsia"/>
          <w:sz w:val="16"/>
          <w:szCs w:val="16"/>
        </w:rPr>
        <w:footnoteRef/>
      </w:r>
      <w:r w:rsidRPr="00975C88">
        <w:rPr>
          <w:rStyle w:val="af8"/>
          <w:rFonts w:eastAsiaTheme="majorEastAsia"/>
          <w:sz w:val="16"/>
          <w:szCs w:val="16"/>
        </w:rPr>
        <w:t xml:space="preserve"> Пункт 9 статьи 41 Закона Российской Федерации </w:t>
      </w:r>
      <w:r w:rsidRPr="00975C88">
        <w:rPr>
          <w:sz w:val="16"/>
          <w:szCs w:val="16"/>
        </w:rPr>
        <w:t xml:space="preserve">от 10 июля 1992 г. № 3266-1 </w:t>
      </w:r>
      <w:r w:rsidRPr="00975C88">
        <w:rPr>
          <w:rStyle w:val="af8"/>
          <w:rFonts w:eastAsiaTheme="majorEastAsia"/>
          <w:sz w:val="16"/>
          <w:szCs w:val="16"/>
        </w:rPr>
        <w:t xml:space="preserve"> «Об образовании»</w:t>
      </w:r>
      <w:r w:rsidRPr="00975C88">
        <w:rPr>
          <w:sz w:val="16"/>
          <w:szCs w:val="16"/>
        </w:rPr>
        <w:t xml:space="preserve"> </w:t>
      </w:r>
      <w:r w:rsidRPr="00975C88">
        <w:rPr>
          <w:rStyle w:val="af8"/>
          <w:rFonts w:eastAsiaTheme="majorEastAsia"/>
          <w:sz w:val="16"/>
          <w:szCs w:val="16"/>
        </w:rPr>
        <w:t>(</w:t>
      </w:r>
      <w:r w:rsidRPr="00975C88">
        <w:rPr>
          <w:sz w:val="16"/>
          <w:szCs w:val="16"/>
        </w:rPr>
        <w:t>Ведомости Съезда народных депутатов Российской Федерации и Верховного Совета Российской Федерации, 1992, № 30, ст. 1797</w:t>
      </w:r>
      <w:r>
        <w:rPr>
          <w:sz w:val="16"/>
          <w:szCs w:val="16"/>
        </w:rPr>
        <w:t xml:space="preserve">; </w:t>
      </w:r>
      <w:r w:rsidRPr="00975C88">
        <w:rPr>
          <w:rStyle w:val="af8"/>
          <w:rFonts w:eastAsiaTheme="majorEastAsia"/>
          <w:sz w:val="16"/>
          <w:szCs w:val="16"/>
        </w:rPr>
        <w:t xml:space="preserve">Собрание законодательства Российской Федерации, 1996, № 3, ст. 150; 2002, № 26, ст. 2517; 2004, № 30, ст. 3086; № 35, ст. 3607; </w:t>
      </w:r>
      <w:r>
        <w:rPr>
          <w:sz w:val="16"/>
          <w:szCs w:val="16"/>
        </w:rPr>
        <w:t xml:space="preserve">2006, </w:t>
      </w:r>
      <w:r w:rsidRPr="00975C88">
        <w:rPr>
          <w:rStyle w:val="af8"/>
          <w:rFonts w:eastAsiaTheme="majorEastAsia"/>
          <w:sz w:val="16"/>
          <w:szCs w:val="16"/>
        </w:rPr>
        <w:t>№ 1, ст.</w:t>
      </w:r>
      <w:r>
        <w:rPr>
          <w:sz w:val="16"/>
          <w:szCs w:val="16"/>
        </w:rPr>
        <w:t xml:space="preserve"> 10</w:t>
      </w:r>
      <w:r w:rsidRPr="00975C88">
        <w:rPr>
          <w:rStyle w:val="af8"/>
          <w:rFonts w:eastAsiaTheme="majorEastAsia"/>
          <w:sz w:val="16"/>
          <w:szCs w:val="16"/>
        </w:rPr>
        <w:t>; 2007, № 17, ст. 1932; № 44, ст. 5280</w:t>
      </w:r>
      <w:r>
        <w:rPr>
          <w:sz w:val="16"/>
          <w:szCs w:val="16"/>
        </w:rPr>
        <w:t>; 2010, № 19,      ст. 2291; № 50, ст. 6595</w:t>
      </w:r>
      <w:r w:rsidRPr="00975C88">
        <w:rPr>
          <w:rStyle w:val="af8"/>
          <w:rFonts w:eastAsiaTheme="majorEastAsia"/>
          <w:sz w:val="16"/>
          <w:szCs w:val="16"/>
        </w:rPr>
        <w:t>)</w:t>
      </w:r>
      <w:r>
        <w:rPr>
          <w:sz w:val="16"/>
          <w:szCs w:val="16"/>
        </w:rPr>
        <w:t>.</w:t>
      </w:r>
    </w:p>
  </w:footnote>
  <w:footnote w:id="5">
    <w:p w:rsidR="00470E57" w:rsidRPr="008732F6" w:rsidRDefault="00470E57" w:rsidP="00470E57">
      <w:pPr>
        <w:autoSpaceDE w:val="0"/>
        <w:autoSpaceDN w:val="0"/>
        <w:adjustRightInd w:val="0"/>
        <w:ind w:left="540"/>
        <w:jc w:val="both"/>
        <w:rPr>
          <w:sz w:val="16"/>
          <w:szCs w:val="16"/>
        </w:rPr>
      </w:pPr>
      <w:r>
        <w:rPr>
          <w:rStyle w:val="af8"/>
          <w:rFonts w:eastAsiaTheme="majorEastAsia"/>
        </w:rPr>
        <w:footnoteRef/>
      </w:r>
      <w:r>
        <w:t xml:space="preserve"> </w:t>
      </w:r>
      <w:r w:rsidRPr="00DD2B7B">
        <w:rPr>
          <w:sz w:val="16"/>
          <w:szCs w:val="16"/>
        </w:rPr>
        <w:t>С</w:t>
      </w:r>
      <w:r>
        <w:rPr>
          <w:sz w:val="16"/>
          <w:szCs w:val="16"/>
        </w:rPr>
        <w:t>анитарно-эпидемиологические правила и нормативы СанПиН 2.1.3.2630-10 «</w:t>
      </w:r>
      <w:r w:rsidRPr="008732F6">
        <w:rPr>
          <w:sz w:val="16"/>
          <w:szCs w:val="16"/>
        </w:rPr>
        <w:t>Санитарно-эпидемиологические требования к организациям, осуществляющим медицинскую деятельность</w:t>
      </w:r>
      <w:r>
        <w:rPr>
          <w:sz w:val="16"/>
          <w:szCs w:val="16"/>
        </w:rPr>
        <w:t>»,</w:t>
      </w:r>
      <w:r w:rsidRPr="008732F6">
        <w:rPr>
          <w:sz w:val="16"/>
          <w:szCs w:val="16"/>
        </w:rPr>
        <w:t xml:space="preserve"> </w:t>
      </w:r>
      <w:r>
        <w:rPr>
          <w:sz w:val="16"/>
          <w:szCs w:val="16"/>
        </w:rPr>
        <w:t>утвержденные п</w:t>
      </w:r>
      <w:r w:rsidRPr="0011480E">
        <w:rPr>
          <w:sz w:val="16"/>
          <w:szCs w:val="16"/>
        </w:rPr>
        <w:t>остановление</w:t>
      </w:r>
      <w:r>
        <w:rPr>
          <w:sz w:val="16"/>
          <w:szCs w:val="16"/>
        </w:rPr>
        <w:t>м</w:t>
      </w:r>
      <w:r w:rsidRPr="0011480E">
        <w:rPr>
          <w:sz w:val="16"/>
          <w:szCs w:val="16"/>
        </w:rPr>
        <w:t xml:space="preserve"> Главного государственного санитарного врача Р</w:t>
      </w:r>
      <w:r>
        <w:rPr>
          <w:sz w:val="16"/>
          <w:szCs w:val="16"/>
        </w:rPr>
        <w:t xml:space="preserve">оссийской </w:t>
      </w:r>
      <w:r w:rsidRPr="0011480E">
        <w:rPr>
          <w:sz w:val="16"/>
          <w:szCs w:val="16"/>
        </w:rPr>
        <w:t>Ф</w:t>
      </w:r>
      <w:r>
        <w:rPr>
          <w:sz w:val="16"/>
          <w:szCs w:val="16"/>
        </w:rPr>
        <w:t xml:space="preserve">едерации от 18 мая </w:t>
      </w:r>
      <w:r w:rsidRPr="0011480E">
        <w:rPr>
          <w:sz w:val="16"/>
          <w:szCs w:val="16"/>
        </w:rPr>
        <w:t>20</w:t>
      </w:r>
      <w:r>
        <w:rPr>
          <w:sz w:val="16"/>
          <w:szCs w:val="16"/>
        </w:rPr>
        <w:t>1</w:t>
      </w:r>
      <w:r w:rsidRPr="0011480E">
        <w:rPr>
          <w:sz w:val="16"/>
          <w:szCs w:val="16"/>
        </w:rPr>
        <w:t>0</w:t>
      </w:r>
      <w:r>
        <w:rPr>
          <w:sz w:val="16"/>
          <w:szCs w:val="16"/>
        </w:rPr>
        <w:t xml:space="preserve"> г.</w:t>
      </w:r>
      <w:r w:rsidRPr="0011480E">
        <w:rPr>
          <w:sz w:val="16"/>
          <w:szCs w:val="16"/>
        </w:rPr>
        <w:t xml:space="preserve"> </w:t>
      </w:r>
      <w:r>
        <w:rPr>
          <w:sz w:val="16"/>
          <w:szCs w:val="16"/>
        </w:rPr>
        <w:t xml:space="preserve">№ </w:t>
      </w:r>
      <w:r w:rsidRPr="0011480E">
        <w:rPr>
          <w:sz w:val="16"/>
          <w:szCs w:val="16"/>
        </w:rPr>
        <w:t>5</w:t>
      </w:r>
      <w:r>
        <w:rPr>
          <w:sz w:val="16"/>
          <w:szCs w:val="16"/>
        </w:rPr>
        <w:t>8 (зарегистрировано  Министерством юстиции Российской Федерации  9 августа  2010 г., регистрационный № 18094. Бюллетень нормативных актов федеральных органов исполнительной власти, 2010, № 36).</w:t>
      </w:r>
    </w:p>
  </w:footnote>
  <w:footnote w:id="6">
    <w:p w:rsidR="00470E57" w:rsidRDefault="00470E57" w:rsidP="00470E57">
      <w:pPr>
        <w:autoSpaceDE w:val="0"/>
        <w:autoSpaceDN w:val="0"/>
        <w:adjustRightInd w:val="0"/>
        <w:ind w:left="540"/>
        <w:jc w:val="both"/>
      </w:pPr>
    </w:p>
    <w:p w:rsidR="00470E57" w:rsidRPr="00C43138" w:rsidRDefault="00470E57" w:rsidP="00470E57">
      <w:pPr>
        <w:autoSpaceDE w:val="0"/>
        <w:autoSpaceDN w:val="0"/>
        <w:adjustRightInd w:val="0"/>
        <w:jc w:val="both"/>
      </w:pPr>
      <w:r w:rsidRPr="00C43138">
        <w:rPr>
          <w:rStyle w:val="af8"/>
          <w:rFonts w:eastAsiaTheme="majorEastAsia"/>
        </w:rPr>
        <w:footnoteRef/>
      </w:r>
      <w:r w:rsidRPr="00C43138">
        <w:t xml:space="preserve"> </w:t>
      </w:r>
      <w:r>
        <w:t xml:space="preserve">Федеральный закон от 27 июля </w:t>
      </w:r>
      <w:smartTag w:uri="urn:schemas-microsoft-com:office:smarttags" w:element="metricconverter">
        <w:smartTagPr>
          <w:attr w:name="ProductID" w:val="2006 г"/>
        </w:smartTagPr>
        <w:r>
          <w:t>2006 г</w:t>
        </w:r>
      </w:smartTag>
      <w:r>
        <w:t xml:space="preserve">. № 149-ФЗ «Об информации, информационных технологиях и о защите информации» (Собрание законодательства Российской Федерации, 2006, № 31, ст. 3448), </w:t>
      </w:r>
      <w:r w:rsidRPr="00C43138">
        <w:t>Федеральный закон от 27</w:t>
      </w:r>
      <w:r>
        <w:t xml:space="preserve"> </w:t>
      </w:r>
      <w:r w:rsidRPr="00C43138">
        <w:t xml:space="preserve">июля </w:t>
      </w:r>
      <w:smartTag w:uri="urn:schemas-microsoft-com:office:smarttags" w:element="metricconverter">
        <w:smartTagPr>
          <w:attr w:name="ProductID" w:val="2006 г"/>
        </w:smartTagPr>
        <w:r w:rsidRPr="00C43138">
          <w:t>2006 г</w:t>
        </w:r>
      </w:smartTag>
      <w:r w:rsidRPr="00C43138">
        <w:t xml:space="preserve">. № 152-ФЗ </w:t>
      </w:r>
      <w:r>
        <w:t>«</w:t>
      </w:r>
      <w:r w:rsidRPr="00C43138">
        <w:t>О персональных данных</w:t>
      </w:r>
      <w:r>
        <w:t>»</w:t>
      </w:r>
      <w:r w:rsidRPr="00C43138">
        <w:t xml:space="preserve"> (Собрание законодательства Р</w:t>
      </w:r>
      <w:r>
        <w:t xml:space="preserve">оссийской </w:t>
      </w:r>
      <w:r w:rsidRPr="00C43138">
        <w:t>Ф</w:t>
      </w:r>
      <w:r>
        <w:t xml:space="preserve">едерации, </w:t>
      </w:r>
      <w:r w:rsidRPr="00C43138">
        <w:t xml:space="preserve">2006, </w:t>
      </w:r>
      <w:r>
        <w:t>№ 31</w:t>
      </w:r>
      <w:r w:rsidRPr="00C43138">
        <w:t>, ст. 3451)</w:t>
      </w:r>
    </w:p>
    <w:p w:rsidR="00470E57" w:rsidRPr="00215375" w:rsidRDefault="00470E57" w:rsidP="00470E57">
      <w:pPr>
        <w:pStyle w:val="af9"/>
        <w:rPr>
          <w:sz w:val="16"/>
          <w:szCs w:val="16"/>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70E57"/>
    <w:rsid w:val="001C7F88"/>
    <w:rsid w:val="003666C2"/>
    <w:rsid w:val="003F2524"/>
    <w:rsid w:val="00463CB0"/>
    <w:rsid w:val="00470E57"/>
    <w:rsid w:val="0049513C"/>
    <w:rsid w:val="009C32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E57"/>
    <w:pPr>
      <w:spacing w:after="0" w:line="240" w:lineRule="auto"/>
    </w:pPr>
    <w:rPr>
      <w:rFonts w:ascii="Arial" w:eastAsia="Times New Roman" w:hAnsi="Arial" w:cs="Arial"/>
      <w:color w:val="000000"/>
      <w:sz w:val="20"/>
      <w:szCs w:val="20"/>
      <w:lang w:eastAsia="ru-RU"/>
    </w:rPr>
  </w:style>
  <w:style w:type="paragraph" w:styleId="1">
    <w:name w:val="heading 1"/>
    <w:basedOn w:val="a"/>
    <w:next w:val="a"/>
    <w:link w:val="10"/>
    <w:uiPriority w:val="9"/>
    <w:qFormat/>
    <w:rsid w:val="003666C2"/>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i/>
      <w:iCs/>
      <w:color w:val="622423" w:themeColor="accent2" w:themeShade="7F"/>
      <w:sz w:val="22"/>
      <w:szCs w:val="22"/>
      <w:lang w:eastAsia="en-US"/>
    </w:rPr>
  </w:style>
  <w:style w:type="paragraph" w:styleId="2">
    <w:name w:val="heading 2"/>
    <w:basedOn w:val="a"/>
    <w:next w:val="a"/>
    <w:link w:val="20"/>
    <w:unhideWhenUsed/>
    <w:qFormat/>
    <w:rsid w:val="003666C2"/>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sz w:val="22"/>
      <w:szCs w:val="22"/>
      <w:lang w:eastAsia="en-US"/>
    </w:rPr>
  </w:style>
  <w:style w:type="paragraph" w:styleId="3">
    <w:name w:val="heading 3"/>
    <w:basedOn w:val="a"/>
    <w:next w:val="a"/>
    <w:link w:val="30"/>
    <w:uiPriority w:val="9"/>
    <w:semiHidden/>
    <w:unhideWhenUsed/>
    <w:qFormat/>
    <w:rsid w:val="003666C2"/>
    <w:pPr>
      <w:pBdr>
        <w:left w:val="single" w:sz="48" w:space="2" w:color="C0504D" w:themeColor="accent2"/>
        <w:bottom w:val="single" w:sz="4" w:space="0" w:color="C0504D" w:themeColor="accent2"/>
      </w:pBdr>
      <w:spacing w:before="200" w:after="100"/>
      <w:ind w:left="144"/>
      <w:contextualSpacing/>
      <w:outlineLvl w:val="2"/>
    </w:pPr>
    <w:rPr>
      <w:rFonts w:asciiTheme="majorHAnsi" w:eastAsiaTheme="majorEastAsia" w:hAnsiTheme="majorHAnsi" w:cstheme="majorBidi"/>
      <w:b/>
      <w:bCs/>
      <w:i/>
      <w:iCs/>
      <w:color w:val="943634" w:themeColor="accent2" w:themeShade="BF"/>
      <w:sz w:val="22"/>
      <w:szCs w:val="22"/>
      <w:lang w:eastAsia="en-US"/>
    </w:rPr>
  </w:style>
  <w:style w:type="paragraph" w:styleId="4">
    <w:name w:val="heading 4"/>
    <w:basedOn w:val="a"/>
    <w:next w:val="a"/>
    <w:link w:val="40"/>
    <w:uiPriority w:val="9"/>
    <w:semiHidden/>
    <w:unhideWhenUsed/>
    <w:qFormat/>
    <w:rsid w:val="003666C2"/>
    <w:pPr>
      <w:pBdr>
        <w:left w:val="single" w:sz="4" w:space="2" w:color="C0504D" w:themeColor="accent2"/>
        <w:bottom w:val="single" w:sz="4" w:space="2" w:color="C0504D" w:themeColor="accent2"/>
      </w:pBdr>
      <w:spacing w:before="200" w:after="100"/>
      <w:ind w:left="86"/>
      <w:contextualSpacing/>
      <w:outlineLvl w:val="3"/>
    </w:pPr>
    <w:rPr>
      <w:rFonts w:asciiTheme="majorHAnsi" w:eastAsiaTheme="majorEastAsia" w:hAnsiTheme="majorHAnsi" w:cstheme="majorBidi"/>
      <w:b/>
      <w:bCs/>
      <w:i/>
      <w:iCs/>
      <w:color w:val="943634" w:themeColor="accent2" w:themeShade="BF"/>
      <w:sz w:val="22"/>
      <w:szCs w:val="22"/>
      <w:lang w:eastAsia="en-US"/>
    </w:rPr>
  </w:style>
  <w:style w:type="paragraph" w:styleId="5">
    <w:name w:val="heading 5"/>
    <w:basedOn w:val="a"/>
    <w:next w:val="a"/>
    <w:link w:val="50"/>
    <w:uiPriority w:val="9"/>
    <w:semiHidden/>
    <w:unhideWhenUsed/>
    <w:qFormat/>
    <w:rsid w:val="003666C2"/>
    <w:pPr>
      <w:pBdr>
        <w:left w:val="dotted" w:sz="4" w:space="2" w:color="C0504D" w:themeColor="accent2"/>
        <w:bottom w:val="dotted" w:sz="4" w:space="2" w:color="C0504D" w:themeColor="accent2"/>
      </w:pBdr>
      <w:spacing w:before="200" w:after="100"/>
      <w:ind w:left="86"/>
      <w:contextualSpacing/>
      <w:outlineLvl w:val="4"/>
    </w:pPr>
    <w:rPr>
      <w:rFonts w:asciiTheme="majorHAnsi" w:eastAsiaTheme="majorEastAsia" w:hAnsiTheme="majorHAnsi" w:cstheme="majorBidi"/>
      <w:b/>
      <w:bCs/>
      <w:i/>
      <w:iCs/>
      <w:color w:val="943634" w:themeColor="accent2" w:themeShade="BF"/>
      <w:sz w:val="22"/>
      <w:szCs w:val="22"/>
      <w:lang w:eastAsia="en-US"/>
    </w:rPr>
  </w:style>
  <w:style w:type="paragraph" w:styleId="6">
    <w:name w:val="heading 6"/>
    <w:basedOn w:val="a"/>
    <w:next w:val="a"/>
    <w:link w:val="60"/>
    <w:uiPriority w:val="9"/>
    <w:semiHidden/>
    <w:unhideWhenUsed/>
    <w:qFormat/>
    <w:rsid w:val="003666C2"/>
    <w:pPr>
      <w:pBdr>
        <w:bottom w:val="single" w:sz="4" w:space="2" w:color="E5B8B7" w:themeColor="accent2" w:themeTint="66"/>
      </w:pBdr>
      <w:spacing w:before="200" w:after="100"/>
      <w:contextualSpacing/>
      <w:outlineLvl w:val="5"/>
    </w:pPr>
    <w:rPr>
      <w:rFonts w:asciiTheme="majorHAnsi" w:eastAsiaTheme="majorEastAsia" w:hAnsiTheme="majorHAnsi" w:cstheme="majorBidi"/>
      <w:i/>
      <w:iCs/>
      <w:color w:val="943634" w:themeColor="accent2" w:themeShade="BF"/>
      <w:sz w:val="22"/>
      <w:szCs w:val="22"/>
      <w:lang w:eastAsia="en-US"/>
    </w:rPr>
  </w:style>
  <w:style w:type="paragraph" w:styleId="7">
    <w:name w:val="heading 7"/>
    <w:basedOn w:val="a"/>
    <w:next w:val="a"/>
    <w:link w:val="70"/>
    <w:uiPriority w:val="9"/>
    <w:semiHidden/>
    <w:unhideWhenUsed/>
    <w:qFormat/>
    <w:rsid w:val="003666C2"/>
    <w:pPr>
      <w:pBdr>
        <w:bottom w:val="dotted" w:sz="4" w:space="2" w:color="D99594" w:themeColor="accent2" w:themeTint="99"/>
      </w:pBdr>
      <w:spacing w:before="200" w:after="100"/>
      <w:contextualSpacing/>
      <w:outlineLvl w:val="6"/>
    </w:pPr>
    <w:rPr>
      <w:rFonts w:asciiTheme="majorHAnsi" w:eastAsiaTheme="majorEastAsia" w:hAnsiTheme="majorHAnsi" w:cstheme="majorBidi"/>
      <w:i/>
      <w:iCs/>
      <w:color w:val="943634" w:themeColor="accent2" w:themeShade="BF"/>
      <w:sz w:val="22"/>
      <w:szCs w:val="22"/>
      <w:lang w:eastAsia="en-US"/>
    </w:rPr>
  </w:style>
  <w:style w:type="paragraph" w:styleId="8">
    <w:name w:val="heading 8"/>
    <w:basedOn w:val="a"/>
    <w:next w:val="a"/>
    <w:link w:val="80"/>
    <w:uiPriority w:val="9"/>
    <w:semiHidden/>
    <w:unhideWhenUsed/>
    <w:qFormat/>
    <w:rsid w:val="003666C2"/>
    <w:pPr>
      <w:spacing w:before="200" w:after="100"/>
      <w:contextualSpacing/>
      <w:outlineLvl w:val="7"/>
    </w:pPr>
    <w:rPr>
      <w:rFonts w:asciiTheme="majorHAnsi" w:eastAsiaTheme="majorEastAsia" w:hAnsiTheme="majorHAnsi" w:cstheme="majorBidi"/>
      <w:i/>
      <w:iCs/>
      <w:color w:val="C0504D" w:themeColor="accent2"/>
      <w:sz w:val="22"/>
      <w:szCs w:val="22"/>
      <w:lang w:eastAsia="en-US"/>
    </w:rPr>
  </w:style>
  <w:style w:type="paragraph" w:styleId="9">
    <w:name w:val="heading 9"/>
    <w:basedOn w:val="a"/>
    <w:next w:val="a"/>
    <w:link w:val="90"/>
    <w:uiPriority w:val="9"/>
    <w:semiHidden/>
    <w:unhideWhenUsed/>
    <w:qFormat/>
    <w:rsid w:val="003666C2"/>
    <w:pPr>
      <w:spacing w:before="200" w:after="100"/>
      <w:contextualSpacing/>
      <w:outlineLvl w:val="8"/>
    </w:pPr>
    <w:rPr>
      <w:rFonts w:asciiTheme="majorHAnsi" w:eastAsiaTheme="majorEastAsia" w:hAnsiTheme="majorHAnsi" w:cstheme="majorBidi"/>
      <w:i/>
      <w:iCs/>
      <w:color w:val="C0504D" w:themeColor="accent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66C2"/>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semiHidden/>
    <w:rsid w:val="003666C2"/>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3666C2"/>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3666C2"/>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3666C2"/>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3666C2"/>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3666C2"/>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3666C2"/>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3666C2"/>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3666C2"/>
    <w:pPr>
      <w:spacing w:after="200" w:line="288" w:lineRule="auto"/>
    </w:pPr>
    <w:rPr>
      <w:rFonts w:asciiTheme="minorHAnsi" w:eastAsiaTheme="minorHAnsi" w:hAnsiTheme="minorHAnsi" w:cstheme="minorBidi"/>
      <w:b/>
      <w:bCs/>
      <w:i/>
      <w:iCs/>
      <w:color w:val="943634" w:themeColor="accent2" w:themeShade="BF"/>
      <w:sz w:val="18"/>
      <w:szCs w:val="18"/>
      <w:lang w:eastAsia="en-US"/>
    </w:rPr>
  </w:style>
  <w:style w:type="paragraph" w:styleId="a4">
    <w:name w:val="Title"/>
    <w:basedOn w:val="a"/>
    <w:next w:val="a"/>
    <w:link w:val="a5"/>
    <w:uiPriority w:val="10"/>
    <w:qFormat/>
    <w:rsid w:val="003666C2"/>
    <w:pPr>
      <w:pBdr>
        <w:top w:val="single" w:sz="48" w:space="0" w:color="C0504D" w:themeColor="accent2"/>
        <w:bottom w:val="single" w:sz="48" w:space="0" w:color="C0504D" w:themeColor="accent2"/>
      </w:pBdr>
      <w:shd w:val="clear" w:color="auto" w:fill="C0504D" w:themeFill="accent2"/>
      <w:jc w:val="center"/>
    </w:pPr>
    <w:rPr>
      <w:rFonts w:asciiTheme="majorHAnsi" w:eastAsiaTheme="majorEastAsia" w:hAnsiTheme="majorHAnsi" w:cstheme="majorBidi"/>
      <w:i/>
      <w:iCs/>
      <w:color w:val="FFFFFF" w:themeColor="background1"/>
      <w:spacing w:val="10"/>
      <w:sz w:val="48"/>
      <w:szCs w:val="48"/>
      <w:lang w:eastAsia="en-US"/>
    </w:rPr>
  </w:style>
  <w:style w:type="character" w:customStyle="1" w:styleId="a5">
    <w:name w:val="Название Знак"/>
    <w:basedOn w:val="a0"/>
    <w:link w:val="a4"/>
    <w:uiPriority w:val="10"/>
    <w:rsid w:val="003666C2"/>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3666C2"/>
    <w:pPr>
      <w:pBdr>
        <w:bottom w:val="dotted" w:sz="8" w:space="10" w:color="C0504D" w:themeColor="accent2"/>
      </w:pBdr>
      <w:spacing w:before="200" w:after="900"/>
      <w:jc w:val="center"/>
    </w:pPr>
    <w:rPr>
      <w:rFonts w:asciiTheme="majorHAnsi" w:eastAsiaTheme="majorEastAsia" w:hAnsiTheme="majorHAnsi" w:cstheme="majorBidi"/>
      <w:i/>
      <w:iCs/>
      <w:color w:val="622423" w:themeColor="accent2" w:themeShade="7F"/>
      <w:sz w:val="24"/>
      <w:szCs w:val="24"/>
      <w:lang w:eastAsia="en-US"/>
    </w:rPr>
  </w:style>
  <w:style w:type="character" w:customStyle="1" w:styleId="a7">
    <w:name w:val="Подзаголовок Знак"/>
    <w:basedOn w:val="a0"/>
    <w:link w:val="a6"/>
    <w:uiPriority w:val="11"/>
    <w:rsid w:val="003666C2"/>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3666C2"/>
    <w:rPr>
      <w:b/>
      <w:bCs/>
      <w:spacing w:val="0"/>
    </w:rPr>
  </w:style>
  <w:style w:type="character" w:styleId="a9">
    <w:name w:val="Emphasis"/>
    <w:uiPriority w:val="20"/>
    <w:qFormat/>
    <w:rsid w:val="003666C2"/>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link w:val="ab"/>
    <w:uiPriority w:val="1"/>
    <w:qFormat/>
    <w:rsid w:val="003666C2"/>
    <w:rPr>
      <w:rFonts w:asciiTheme="minorHAnsi" w:eastAsiaTheme="minorHAnsi" w:hAnsiTheme="minorHAnsi" w:cstheme="minorBidi"/>
      <w:i/>
      <w:iCs/>
      <w:color w:val="auto"/>
      <w:lang w:eastAsia="en-US"/>
    </w:rPr>
  </w:style>
  <w:style w:type="character" w:customStyle="1" w:styleId="ab">
    <w:name w:val="Без интервала Знак"/>
    <w:basedOn w:val="a0"/>
    <w:link w:val="aa"/>
    <w:uiPriority w:val="1"/>
    <w:rsid w:val="003666C2"/>
    <w:rPr>
      <w:i/>
      <w:iCs/>
      <w:sz w:val="20"/>
      <w:szCs w:val="20"/>
    </w:rPr>
  </w:style>
  <w:style w:type="paragraph" w:styleId="ac">
    <w:name w:val="List Paragraph"/>
    <w:basedOn w:val="a"/>
    <w:uiPriority w:val="34"/>
    <w:qFormat/>
    <w:rsid w:val="003666C2"/>
    <w:pPr>
      <w:spacing w:after="200" w:line="288" w:lineRule="auto"/>
      <w:ind w:left="720"/>
      <w:contextualSpacing/>
    </w:pPr>
    <w:rPr>
      <w:rFonts w:asciiTheme="minorHAnsi" w:eastAsiaTheme="minorHAnsi" w:hAnsiTheme="minorHAnsi" w:cstheme="minorBidi"/>
      <w:i/>
      <w:iCs/>
      <w:color w:val="auto"/>
      <w:lang w:eastAsia="en-US"/>
    </w:rPr>
  </w:style>
  <w:style w:type="paragraph" w:styleId="21">
    <w:name w:val="Quote"/>
    <w:basedOn w:val="a"/>
    <w:next w:val="a"/>
    <w:link w:val="22"/>
    <w:uiPriority w:val="29"/>
    <w:qFormat/>
    <w:rsid w:val="003666C2"/>
    <w:pPr>
      <w:spacing w:after="200" w:line="288" w:lineRule="auto"/>
    </w:pPr>
    <w:rPr>
      <w:rFonts w:asciiTheme="minorHAnsi" w:eastAsiaTheme="minorHAnsi" w:hAnsiTheme="minorHAnsi" w:cstheme="minorBidi"/>
      <w:color w:val="943634" w:themeColor="accent2" w:themeShade="BF"/>
      <w:lang w:eastAsia="en-US"/>
    </w:rPr>
  </w:style>
  <w:style w:type="character" w:customStyle="1" w:styleId="22">
    <w:name w:val="Цитата 2 Знак"/>
    <w:basedOn w:val="a0"/>
    <w:link w:val="21"/>
    <w:uiPriority w:val="29"/>
    <w:rsid w:val="003666C2"/>
    <w:rPr>
      <w:color w:val="943634" w:themeColor="accent2" w:themeShade="BF"/>
      <w:sz w:val="20"/>
      <w:szCs w:val="20"/>
    </w:rPr>
  </w:style>
  <w:style w:type="paragraph" w:styleId="ad">
    <w:name w:val="Intense Quote"/>
    <w:basedOn w:val="a"/>
    <w:next w:val="a"/>
    <w:link w:val="ae"/>
    <w:uiPriority w:val="30"/>
    <w:qFormat/>
    <w:rsid w:val="003666C2"/>
    <w:pPr>
      <w:pBdr>
        <w:top w:val="dotted" w:sz="8" w:space="10" w:color="C0504D" w:themeColor="accent2"/>
        <w:bottom w:val="dotted" w:sz="8" w:space="10" w:color="C0504D" w:themeColor="accent2"/>
      </w:pBdr>
      <w:spacing w:after="200" w:line="300" w:lineRule="auto"/>
      <w:ind w:left="2160" w:right="2160"/>
      <w:jc w:val="center"/>
    </w:pPr>
    <w:rPr>
      <w:rFonts w:asciiTheme="majorHAnsi" w:eastAsiaTheme="majorEastAsia" w:hAnsiTheme="majorHAnsi" w:cstheme="majorBidi"/>
      <w:b/>
      <w:bCs/>
      <w:i/>
      <w:iCs/>
      <w:color w:val="C0504D" w:themeColor="accent2"/>
      <w:lang w:eastAsia="en-US"/>
    </w:rPr>
  </w:style>
  <w:style w:type="character" w:customStyle="1" w:styleId="ae">
    <w:name w:val="Выделенная цитата Знак"/>
    <w:basedOn w:val="a0"/>
    <w:link w:val="ad"/>
    <w:uiPriority w:val="30"/>
    <w:rsid w:val="003666C2"/>
    <w:rPr>
      <w:rFonts w:asciiTheme="majorHAnsi" w:eastAsiaTheme="majorEastAsia" w:hAnsiTheme="majorHAnsi" w:cstheme="majorBidi"/>
      <w:b/>
      <w:bCs/>
      <w:i/>
      <w:iCs/>
      <w:color w:val="C0504D" w:themeColor="accent2"/>
      <w:sz w:val="20"/>
      <w:szCs w:val="20"/>
    </w:rPr>
  </w:style>
  <w:style w:type="character" w:styleId="af">
    <w:name w:val="Subtle Emphasis"/>
    <w:uiPriority w:val="19"/>
    <w:qFormat/>
    <w:rsid w:val="003666C2"/>
    <w:rPr>
      <w:rFonts w:asciiTheme="majorHAnsi" w:eastAsiaTheme="majorEastAsia" w:hAnsiTheme="majorHAnsi" w:cstheme="majorBidi"/>
      <w:i/>
      <w:iCs/>
      <w:color w:val="C0504D" w:themeColor="accent2"/>
    </w:rPr>
  </w:style>
  <w:style w:type="character" w:styleId="af0">
    <w:name w:val="Intense Emphasis"/>
    <w:uiPriority w:val="21"/>
    <w:qFormat/>
    <w:rsid w:val="003666C2"/>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1">
    <w:name w:val="Subtle Reference"/>
    <w:uiPriority w:val="31"/>
    <w:qFormat/>
    <w:rsid w:val="003666C2"/>
    <w:rPr>
      <w:i/>
      <w:iCs/>
      <w:smallCaps/>
      <w:color w:val="C0504D" w:themeColor="accent2"/>
      <w:u w:color="C0504D" w:themeColor="accent2"/>
    </w:rPr>
  </w:style>
  <w:style w:type="character" w:styleId="af2">
    <w:name w:val="Intense Reference"/>
    <w:uiPriority w:val="32"/>
    <w:qFormat/>
    <w:rsid w:val="003666C2"/>
    <w:rPr>
      <w:b/>
      <w:bCs/>
      <w:i/>
      <w:iCs/>
      <w:smallCaps/>
      <w:color w:val="C0504D" w:themeColor="accent2"/>
      <w:u w:color="C0504D" w:themeColor="accent2"/>
    </w:rPr>
  </w:style>
  <w:style w:type="character" w:styleId="af3">
    <w:name w:val="Book Title"/>
    <w:uiPriority w:val="33"/>
    <w:qFormat/>
    <w:rsid w:val="003666C2"/>
    <w:rPr>
      <w:rFonts w:asciiTheme="majorHAnsi" w:eastAsiaTheme="majorEastAsia" w:hAnsiTheme="majorHAnsi" w:cstheme="majorBidi"/>
      <w:b/>
      <w:bCs/>
      <w:i/>
      <w:iCs/>
      <w:smallCaps/>
      <w:color w:val="943634" w:themeColor="accent2" w:themeShade="BF"/>
      <w:u w:val="single"/>
    </w:rPr>
  </w:style>
  <w:style w:type="paragraph" w:styleId="af4">
    <w:name w:val="TOC Heading"/>
    <w:basedOn w:val="1"/>
    <w:next w:val="a"/>
    <w:uiPriority w:val="39"/>
    <w:semiHidden/>
    <w:unhideWhenUsed/>
    <w:qFormat/>
    <w:rsid w:val="003666C2"/>
    <w:pPr>
      <w:outlineLvl w:val="9"/>
    </w:pPr>
    <w:rPr>
      <w:lang w:bidi="en-US"/>
    </w:rPr>
  </w:style>
  <w:style w:type="paragraph" w:customStyle="1" w:styleId="ConsPlusNormal">
    <w:name w:val="ConsPlusNormal"/>
    <w:rsid w:val="00470E57"/>
    <w:pPr>
      <w:autoSpaceDE w:val="0"/>
      <w:autoSpaceDN w:val="0"/>
      <w:adjustRightInd w:val="0"/>
      <w:spacing w:after="0" w:line="240" w:lineRule="auto"/>
      <w:ind w:firstLine="720"/>
    </w:pPr>
    <w:rPr>
      <w:rFonts w:ascii="Arial" w:eastAsia="Calibri" w:hAnsi="Arial" w:cs="Arial"/>
      <w:sz w:val="20"/>
      <w:szCs w:val="20"/>
    </w:rPr>
  </w:style>
  <w:style w:type="paragraph" w:customStyle="1" w:styleId="af5">
    <w:name w:val="Новый"/>
    <w:basedOn w:val="a"/>
    <w:rsid w:val="00470E57"/>
    <w:pPr>
      <w:spacing w:line="360" w:lineRule="auto"/>
      <w:ind w:firstLine="454"/>
      <w:jc w:val="both"/>
    </w:pPr>
    <w:rPr>
      <w:rFonts w:ascii="Times New Roman" w:hAnsi="Times New Roman" w:cs="Times New Roman"/>
      <w:color w:val="auto"/>
      <w:sz w:val="28"/>
      <w:szCs w:val="24"/>
    </w:rPr>
  </w:style>
  <w:style w:type="character" w:customStyle="1" w:styleId="dash041e005f0431005f044b005f0447005f043d005f044b005f0439005f005fchar1char1">
    <w:name w:val="dash041e_005f0431_005f044b_005f0447_005f043d_005f044b_005f0439_005f_005fchar1__char1"/>
    <w:basedOn w:val="a0"/>
    <w:rsid w:val="00470E57"/>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470E57"/>
    <w:rPr>
      <w:rFonts w:ascii="Times New Roman" w:hAnsi="Times New Roman" w:cs="Times New Roman"/>
      <w:color w:val="auto"/>
      <w:sz w:val="24"/>
      <w:szCs w:val="24"/>
    </w:rPr>
  </w:style>
  <w:style w:type="paragraph" w:styleId="af6">
    <w:name w:val="footer"/>
    <w:basedOn w:val="a"/>
    <w:link w:val="af7"/>
    <w:uiPriority w:val="99"/>
    <w:semiHidden/>
    <w:unhideWhenUsed/>
    <w:rsid w:val="00470E57"/>
    <w:pPr>
      <w:tabs>
        <w:tab w:val="center" w:pos="4677"/>
        <w:tab w:val="right" w:pos="9355"/>
      </w:tabs>
    </w:pPr>
  </w:style>
  <w:style w:type="character" w:customStyle="1" w:styleId="af7">
    <w:name w:val="Нижний колонтитул Знак"/>
    <w:basedOn w:val="a0"/>
    <w:link w:val="af6"/>
    <w:uiPriority w:val="99"/>
    <w:semiHidden/>
    <w:rsid w:val="00470E57"/>
    <w:rPr>
      <w:rFonts w:ascii="Arial" w:eastAsia="Times New Roman" w:hAnsi="Arial" w:cs="Arial"/>
      <w:color w:val="000000"/>
      <w:sz w:val="20"/>
      <w:szCs w:val="20"/>
      <w:lang w:eastAsia="ru-RU"/>
    </w:rPr>
  </w:style>
  <w:style w:type="character" w:styleId="af8">
    <w:name w:val="footnote reference"/>
    <w:semiHidden/>
    <w:rsid w:val="00470E57"/>
    <w:rPr>
      <w:vertAlign w:val="superscript"/>
    </w:rPr>
  </w:style>
  <w:style w:type="character" w:customStyle="1" w:styleId="dash041a005f0440005f0430005f0441005f043d005f0430005f044f005f0020005f0441005f0442005f0440005f043e005f043a005f0430005f005fchar1char1">
    <w:name w:val="dash041a_005f0440_005f0430_005f0441_005f043d_005f0430_005f044f_005f0020_005f0441_005f0442_005f0440_005f043e_005f043a_005f0430_005f_005fchar1__char1"/>
    <w:rsid w:val="00470E57"/>
    <w:rPr>
      <w:rFonts w:ascii="Times New Roman" w:hAnsi="Times New Roman" w:cs="Times New Roman" w:hint="default"/>
      <w:strike w:val="0"/>
      <w:dstrike w:val="0"/>
      <w:sz w:val="24"/>
      <w:szCs w:val="24"/>
      <w:u w:val="none"/>
      <w:effect w:val="none"/>
    </w:rPr>
  </w:style>
  <w:style w:type="character" w:customStyle="1" w:styleId="dash041e005f0441005f043d005f043e005f0432005f043d005f043e005f0439005f0020005f0442005f0435005f043a005f0441005f0442005f005fchar1char1">
    <w:name w:val="dash041e_005f0441_005f043d_005f043e_005f0432_005f043d_005f043e_005f0439_005f0020_005f0442_005f0435_005f043a_005f0441_005f0442_005f_005fchar1__char1"/>
    <w:rsid w:val="00470E57"/>
    <w:rPr>
      <w:rFonts w:ascii="Times New Roman" w:hAnsi="Times New Roman" w:cs="Times New Roman" w:hint="default"/>
      <w:strike w:val="0"/>
      <w:dstrike w:val="0"/>
      <w:sz w:val="24"/>
      <w:szCs w:val="24"/>
      <w:u w:val="none"/>
      <w:effect w:val="none"/>
    </w:rPr>
  </w:style>
  <w:style w:type="paragraph" w:customStyle="1" w:styleId="dash041e005f0441005f043d005f043e005f0432005f043d005f043e005f0439005f0020005f0442005f0435005f043a005f0441005f0442">
    <w:name w:val="dash041e_005f0441_005f043d_005f043e_005f0432_005f043d_005f043e_005f0439_005f0020_005f0442_005f0435_005f043a_005f0441_005f0442"/>
    <w:basedOn w:val="a"/>
    <w:rsid w:val="00470E57"/>
    <w:pPr>
      <w:spacing w:after="120"/>
    </w:pPr>
    <w:rPr>
      <w:rFonts w:ascii="Times New Roman" w:hAnsi="Times New Roman" w:cs="Times New Roman"/>
      <w:color w:val="auto"/>
      <w:sz w:val="24"/>
      <w:szCs w:val="24"/>
    </w:rPr>
  </w:style>
  <w:style w:type="paragraph" w:customStyle="1" w:styleId="ConsPlusTitle">
    <w:name w:val="ConsPlusTitle"/>
    <w:rsid w:val="00470E57"/>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Default">
    <w:name w:val="Default"/>
    <w:rsid w:val="00470E5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470E57"/>
    <w:rPr>
      <w:rFonts w:ascii="Times New Roman" w:hAnsi="Times New Roman" w:cs="Times New Roman" w:hint="default"/>
      <w:strike w:val="0"/>
      <w:dstrike w:val="0"/>
      <w:sz w:val="24"/>
      <w:szCs w:val="24"/>
      <w:u w:val="none"/>
      <w:effect w:val="none"/>
    </w:rPr>
  </w:style>
  <w:style w:type="character" w:customStyle="1" w:styleId="default005f005fchar1char1">
    <w:name w:val="default_005f_005fchar1__char1"/>
    <w:rsid w:val="00470E57"/>
    <w:rPr>
      <w:rFonts w:ascii="Times New Roman" w:hAnsi="Times New Roman" w:cs="Times New Roman" w:hint="default"/>
      <w:strike w:val="0"/>
      <w:dstrike w:val="0"/>
      <w:sz w:val="24"/>
      <w:szCs w:val="24"/>
      <w:u w:val="none"/>
      <w:effect w:val="none"/>
    </w:rPr>
  </w:style>
  <w:style w:type="paragraph" w:customStyle="1" w:styleId="default0">
    <w:name w:val="default"/>
    <w:basedOn w:val="a"/>
    <w:rsid w:val="00470E57"/>
    <w:rPr>
      <w:rFonts w:ascii="Times New Roman" w:hAnsi="Times New Roman" w:cs="Times New Roman"/>
      <w:color w:val="auto"/>
      <w:sz w:val="24"/>
      <w:szCs w:val="24"/>
    </w:rPr>
  </w:style>
  <w:style w:type="paragraph" w:styleId="23">
    <w:name w:val="List 2"/>
    <w:basedOn w:val="a"/>
    <w:unhideWhenUsed/>
    <w:rsid w:val="00470E57"/>
    <w:pPr>
      <w:tabs>
        <w:tab w:val="num" w:pos="360"/>
      </w:tabs>
      <w:spacing w:after="120"/>
      <w:ind w:left="360" w:hanging="360"/>
    </w:pPr>
    <w:rPr>
      <w:rFonts w:ascii="Times New Roman" w:hAnsi="Times New Roman" w:cs="Times New Roman"/>
      <w:color w:val="auto"/>
      <w:sz w:val="24"/>
      <w:szCs w:val="24"/>
    </w:rPr>
  </w:style>
  <w:style w:type="paragraph" w:styleId="af9">
    <w:name w:val="footnote text"/>
    <w:basedOn w:val="a"/>
    <w:link w:val="afa"/>
    <w:semiHidden/>
    <w:unhideWhenUsed/>
    <w:rsid w:val="00470E57"/>
    <w:rPr>
      <w:rFonts w:ascii="Times New Roman" w:hAnsi="Times New Roman" w:cs="Times New Roman"/>
      <w:color w:val="auto"/>
    </w:rPr>
  </w:style>
  <w:style w:type="character" w:customStyle="1" w:styleId="afa">
    <w:name w:val="Текст сноски Знак"/>
    <w:basedOn w:val="a0"/>
    <w:link w:val="af9"/>
    <w:semiHidden/>
    <w:rsid w:val="00470E57"/>
    <w:rPr>
      <w:rFonts w:ascii="Times New Roman" w:eastAsia="Times New Roman" w:hAnsi="Times New Roman" w:cs="Times New Roman"/>
      <w:sz w:val="20"/>
      <w:szCs w:val="20"/>
      <w:lang w:eastAsia="ru-RU"/>
    </w:rPr>
  </w:style>
  <w:style w:type="character" w:styleId="afb">
    <w:name w:val="page number"/>
    <w:basedOn w:val="a0"/>
    <w:rsid w:val="00470E5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9683</Words>
  <Characters>55196</Characters>
  <Application>Microsoft Office Word</Application>
  <DocSecurity>0</DocSecurity>
  <Lines>459</Lines>
  <Paragraphs>129</Paragraphs>
  <ScaleCrop>false</ScaleCrop>
  <Company>Krokoz™ Inc.</Company>
  <LinksUpToDate>false</LinksUpToDate>
  <CharactersWithSpaces>64750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Венера</dc:creator>
  <cp:keywords/>
  <dc:description/>
  <cp:lastModifiedBy>Венера</cp:lastModifiedBy>
  <cp:revision>2</cp:revision>
  <dcterms:created xsi:type="dcterms:W3CDTF">2013-06-25T05:36:00Z</dcterms:created>
  <dcterms:modified xsi:type="dcterms:W3CDTF">2013-06-25T05:36:00Z</dcterms:modified>
</cp:coreProperties>
</file>