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E7C" w:rsidRPr="00737755" w:rsidRDefault="00B73E7C" w:rsidP="00B73E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37755">
        <w:rPr>
          <w:rFonts w:ascii="Times New Roman" w:hAnsi="Times New Roman"/>
          <w:b/>
          <w:sz w:val="24"/>
          <w:szCs w:val="24"/>
        </w:rPr>
        <w:t>ПОЛОЖЕНИЕ</w:t>
      </w:r>
    </w:p>
    <w:p w:rsidR="00B73E7C" w:rsidRPr="00870E60" w:rsidRDefault="00B73E7C" w:rsidP="00B73E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37755">
        <w:rPr>
          <w:rFonts w:ascii="Times New Roman" w:hAnsi="Times New Roman"/>
          <w:b/>
          <w:sz w:val="24"/>
          <w:szCs w:val="24"/>
        </w:rPr>
        <w:t>о проведении брейн–</w:t>
      </w:r>
      <w:r w:rsidRPr="00870E60">
        <w:rPr>
          <w:rFonts w:ascii="Times New Roman" w:hAnsi="Times New Roman"/>
          <w:b/>
          <w:sz w:val="24"/>
          <w:szCs w:val="24"/>
        </w:rPr>
        <w:t>ринга «Мы знаем и любим татарский язык»</w:t>
      </w:r>
    </w:p>
    <w:p w:rsidR="00B73E7C" w:rsidRDefault="00B73E7C" w:rsidP="00B73E7C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B73E7C" w:rsidRPr="00737755" w:rsidRDefault="00B73E7C" w:rsidP="00B73E7C">
      <w:pPr>
        <w:pStyle w:val="ab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737755">
        <w:rPr>
          <w:rFonts w:ascii="Times New Roman" w:hAnsi="Times New Roman"/>
          <w:b/>
          <w:bCs/>
          <w:sz w:val="24"/>
          <w:szCs w:val="24"/>
        </w:rPr>
        <w:t>Общие положения</w:t>
      </w:r>
    </w:p>
    <w:p w:rsidR="00B73E7C" w:rsidRPr="00737755" w:rsidRDefault="00B73E7C" w:rsidP="00B73E7C">
      <w:pPr>
        <w:pStyle w:val="31"/>
        <w:numPr>
          <w:ilvl w:val="1"/>
          <w:numId w:val="5"/>
        </w:numPr>
        <w:shd w:val="clear" w:color="auto" w:fill="auto"/>
        <w:spacing w:line="240" w:lineRule="auto"/>
        <w:ind w:right="440"/>
        <w:jc w:val="both"/>
        <w:rPr>
          <w:sz w:val="24"/>
          <w:szCs w:val="24"/>
        </w:rPr>
      </w:pPr>
      <w:r w:rsidRPr="00737755">
        <w:rPr>
          <w:sz w:val="24"/>
          <w:szCs w:val="24"/>
        </w:rPr>
        <w:t xml:space="preserve"> Настоящее положение о брейн-ринге </w:t>
      </w:r>
      <w:r w:rsidRPr="00034F35">
        <w:rPr>
          <w:sz w:val="24"/>
          <w:szCs w:val="24"/>
        </w:rPr>
        <w:t>«Мы знаем и любим татарский язык»</w:t>
      </w:r>
      <w:r w:rsidRPr="00737755">
        <w:rPr>
          <w:sz w:val="24"/>
          <w:szCs w:val="24"/>
        </w:rPr>
        <w:t xml:space="preserve"> (далее - Положение) определяет порядок организации и проведения брейн-ринга по </w:t>
      </w:r>
      <w:r>
        <w:rPr>
          <w:sz w:val="24"/>
          <w:szCs w:val="24"/>
        </w:rPr>
        <w:t xml:space="preserve">реализации проекта УМК </w:t>
      </w:r>
      <w:r w:rsidRPr="00737755">
        <w:rPr>
          <w:sz w:val="24"/>
          <w:szCs w:val="24"/>
        </w:rPr>
        <w:t>(далее – Брейн-ринг), ее организационное, методическое обеспечение</w:t>
      </w:r>
      <w:r>
        <w:rPr>
          <w:sz w:val="24"/>
          <w:szCs w:val="24"/>
        </w:rPr>
        <w:t>,</w:t>
      </w:r>
      <w:r w:rsidRPr="00737755">
        <w:rPr>
          <w:sz w:val="24"/>
          <w:szCs w:val="24"/>
        </w:rPr>
        <w:t xml:space="preserve"> порядок участия в Брейн-</w:t>
      </w:r>
      <w:r>
        <w:rPr>
          <w:sz w:val="24"/>
          <w:szCs w:val="24"/>
        </w:rPr>
        <w:t>ринге и определения победителей.</w:t>
      </w:r>
    </w:p>
    <w:p w:rsidR="00B73E7C" w:rsidRPr="00737755" w:rsidRDefault="00B73E7C" w:rsidP="00B73E7C">
      <w:pPr>
        <w:pStyle w:val="ab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737755">
        <w:rPr>
          <w:rFonts w:ascii="Times New Roman" w:hAnsi="Times New Roman"/>
          <w:sz w:val="24"/>
          <w:szCs w:val="24"/>
        </w:rPr>
        <w:t xml:space="preserve"> Основными целями Брейн-ринга являются:</w:t>
      </w:r>
    </w:p>
    <w:p w:rsidR="00B73E7C" w:rsidRPr="00870E60" w:rsidRDefault="00B73E7C" w:rsidP="00B73E7C">
      <w:pPr>
        <w:pStyle w:val="31"/>
        <w:numPr>
          <w:ilvl w:val="0"/>
          <w:numId w:val="1"/>
        </w:numPr>
        <w:shd w:val="clear" w:color="auto" w:fill="auto"/>
        <w:tabs>
          <w:tab w:val="left" w:pos="758"/>
        </w:tabs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AD4E3A">
        <w:rPr>
          <w:color w:val="000000"/>
          <w:sz w:val="24"/>
          <w:szCs w:val="24"/>
          <w:shd w:val="clear" w:color="auto" w:fill="F6F6F6"/>
        </w:rPr>
        <w:t>владени</w:t>
      </w:r>
      <w:r>
        <w:rPr>
          <w:color w:val="000000"/>
          <w:shd w:val="clear" w:color="auto" w:fill="F6F6F6"/>
        </w:rPr>
        <w:t>е</w:t>
      </w:r>
      <w:r w:rsidRPr="00AD4E3A">
        <w:rPr>
          <w:color w:val="000000"/>
          <w:sz w:val="24"/>
          <w:szCs w:val="24"/>
          <w:shd w:val="clear" w:color="auto" w:fill="F6F6F6"/>
        </w:rPr>
        <w:t xml:space="preserve"> татарским языком как средством общения направлен</w:t>
      </w:r>
      <w:r>
        <w:rPr>
          <w:color w:val="000000"/>
          <w:sz w:val="24"/>
          <w:szCs w:val="24"/>
          <w:shd w:val="clear" w:color="auto" w:fill="F6F6F6"/>
        </w:rPr>
        <w:t>н</w:t>
      </w:r>
      <w:r w:rsidRPr="00AD4E3A">
        <w:rPr>
          <w:color w:val="000000"/>
          <w:sz w:val="24"/>
          <w:szCs w:val="24"/>
          <w:shd w:val="clear" w:color="auto" w:fill="F6F6F6"/>
        </w:rPr>
        <w:t>о</w:t>
      </w:r>
      <w:r>
        <w:rPr>
          <w:color w:val="000000"/>
          <w:sz w:val="24"/>
          <w:szCs w:val="24"/>
          <w:shd w:val="clear" w:color="auto" w:fill="F6F6F6"/>
        </w:rPr>
        <w:t>го</w:t>
      </w:r>
      <w:r w:rsidRPr="00AD4E3A">
        <w:rPr>
          <w:color w:val="000000"/>
          <w:sz w:val="24"/>
          <w:szCs w:val="24"/>
          <w:shd w:val="clear" w:color="auto" w:fill="F6F6F6"/>
        </w:rPr>
        <w:t xml:space="preserve"> на обеспечение способности и готовности к коммуникации в повседневной жизни, к взаимодействию и взаимопониманию в полиэтническом обществе</w:t>
      </w:r>
      <w:r>
        <w:rPr>
          <w:color w:val="000000"/>
          <w:shd w:val="clear" w:color="auto" w:fill="F6F6F6"/>
        </w:rPr>
        <w:t>.</w:t>
      </w:r>
    </w:p>
    <w:p w:rsidR="00B73E7C" w:rsidRPr="00870E60" w:rsidRDefault="00B73E7C" w:rsidP="00B73E7C">
      <w:pPr>
        <w:pStyle w:val="31"/>
        <w:numPr>
          <w:ilvl w:val="0"/>
          <w:numId w:val="1"/>
        </w:numPr>
        <w:shd w:val="clear" w:color="auto" w:fill="auto"/>
        <w:tabs>
          <w:tab w:val="left" w:pos="758"/>
        </w:tabs>
        <w:spacing w:line="240" w:lineRule="auto"/>
        <w:jc w:val="both"/>
        <w:rPr>
          <w:sz w:val="24"/>
          <w:szCs w:val="24"/>
        </w:rPr>
      </w:pPr>
      <w:r w:rsidRPr="00737755">
        <w:rPr>
          <w:sz w:val="24"/>
          <w:szCs w:val="24"/>
        </w:rPr>
        <w:t xml:space="preserve">создание необходимых условий для поддержки </w:t>
      </w:r>
      <w:r>
        <w:rPr>
          <w:sz w:val="24"/>
          <w:szCs w:val="24"/>
        </w:rPr>
        <w:t>интереса к изучению татарского языка</w:t>
      </w:r>
    </w:p>
    <w:p w:rsidR="00B73E7C" w:rsidRPr="00737755" w:rsidRDefault="00B73E7C" w:rsidP="00B73E7C">
      <w:pPr>
        <w:pStyle w:val="ab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737755">
        <w:rPr>
          <w:rFonts w:ascii="Times New Roman" w:eastAsia="Calibri" w:hAnsi="Times New Roman"/>
          <w:sz w:val="24"/>
          <w:szCs w:val="24"/>
        </w:rPr>
        <w:t>повышение ст</w:t>
      </w:r>
      <w:r w:rsidRPr="00737755">
        <w:rPr>
          <w:rFonts w:ascii="Times New Roman" w:hAnsi="Times New Roman"/>
          <w:sz w:val="24"/>
          <w:szCs w:val="24"/>
        </w:rPr>
        <w:t xml:space="preserve">атуса и популяризация  </w:t>
      </w:r>
      <w:r>
        <w:rPr>
          <w:rFonts w:ascii="Times New Roman" w:hAnsi="Times New Roman"/>
          <w:sz w:val="24"/>
          <w:szCs w:val="24"/>
        </w:rPr>
        <w:t>татарского языка</w:t>
      </w:r>
    </w:p>
    <w:p w:rsidR="00B73E7C" w:rsidRPr="00737755" w:rsidRDefault="00B73E7C" w:rsidP="00B73E7C">
      <w:pPr>
        <w:pStyle w:val="31"/>
        <w:numPr>
          <w:ilvl w:val="0"/>
          <w:numId w:val="1"/>
        </w:numPr>
        <w:shd w:val="clear" w:color="auto" w:fill="auto"/>
        <w:tabs>
          <w:tab w:val="left" w:pos="758"/>
        </w:tabs>
        <w:spacing w:line="240" w:lineRule="auto"/>
        <w:ind w:right="60"/>
        <w:jc w:val="both"/>
        <w:rPr>
          <w:sz w:val="24"/>
          <w:szCs w:val="24"/>
        </w:rPr>
      </w:pPr>
      <w:r w:rsidRPr="00737755">
        <w:rPr>
          <w:sz w:val="24"/>
          <w:szCs w:val="24"/>
        </w:rPr>
        <w:t xml:space="preserve">повышение научно-методической квалификации </w:t>
      </w:r>
      <w:r>
        <w:rPr>
          <w:sz w:val="24"/>
          <w:szCs w:val="24"/>
        </w:rPr>
        <w:t>воспитателей</w:t>
      </w:r>
      <w:r w:rsidRPr="00737755">
        <w:rPr>
          <w:sz w:val="24"/>
          <w:szCs w:val="24"/>
        </w:rPr>
        <w:t xml:space="preserve"> </w:t>
      </w:r>
      <w:r>
        <w:rPr>
          <w:sz w:val="24"/>
          <w:szCs w:val="24"/>
        </w:rPr>
        <w:t>в обучении детей татарскому языку по проекту УМК</w:t>
      </w:r>
    </w:p>
    <w:p w:rsidR="00B73E7C" w:rsidRPr="00737755" w:rsidRDefault="00B73E7C" w:rsidP="00B73E7C">
      <w:pPr>
        <w:pStyle w:val="31"/>
        <w:numPr>
          <w:ilvl w:val="1"/>
          <w:numId w:val="5"/>
        </w:numPr>
        <w:shd w:val="clear" w:color="auto" w:fill="auto"/>
        <w:tabs>
          <w:tab w:val="left" w:pos="758"/>
        </w:tabs>
        <w:spacing w:line="240" w:lineRule="auto"/>
        <w:ind w:right="60"/>
        <w:jc w:val="both"/>
        <w:rPr>
          <w:sz w:val="24"/>
          <w:szCs w:val="24"/>
        </w:rPr>
      </w:pPr>
      <w:r w:rsidRPr="00737755">
        <w:rPr>
          <w:sz w:val="24"/>
          <w:szCs w:val="24"/>
        </w:rPr>
        <w:t xml:space="preserve"> В Брейн-ринге принимают участие </w:t>
      </w:r>
      <w:r>
        <w:rPr>
          <w:sz w:val="24"/>
          <w:szCs w:val="24"/>
        </w:rPr>
        <w:t>воспитатели МБДОУ № 10 «Ласточка» БМР РТ.</w:t>
      </w:r>
    </w:p>
    <w:p w:rsidR="00B73E7C" w:rsidRPr="00737755" w:rsidRDefault="00B73E7C" w:rsidP="00B73E7C">
      <w:pPr>
        <w:pStyle w:val="31"/>
        <w:numPr>
          <w:ilvl w:val="1"/>
          <w:numId w:val="5"/>
        </w:numPr>
        <w:shd w:val="clear" w:color="auto" w:fill="auto"/>
        <w:tabs>
          <w:tab w:val="left" w:pos="758"/>
        </w:tabs>
        <w:spacing w:line="240" w:lineRule="auto"/>
        <w:ind w:right="60"/>
        <w:jc w:val="both"/>
        <w:rPr>
          <w:sz w:val="24"/>
          <w:szCs w:val="24"/>
        </w:rPr>
      </w:pPr>
      <w:r w:rsidRPr="00737755">
        <w:rPr>
          <w:sz w:val="24"/>
          <w:szCs w:val="24"/>
        </w:rPr>
        <w:t>Рабочим язык</w:t>
      </w:r>
      <w:r>
        <w:rPr>
          <w:sz w:val="24"/>
          <w:szCs w:val="24"/>
        </w:rPr>
        <w:t>ом Брейн-ринга является русский, татарский.</w:t>
      </w:r>
    </w:p>
    <w:p w:rsidR="00B73E7C" w:rsidRPr="00737755" w:rsidRDefault="00B73E7C" w:rsidP="00B73E7C">
      <w:pPr>
        <w:pStyle w:val="31"/>
        <w:shd w:val="clear" w:color="auto" w:fill="auto"/>
        <w:tabs>
          <w:tab w:val="left" w:pos="758"/>
        </w:tabs>
        <w:spacing w:line="240" w:lineRule="auto"/>
        <w:ind w:left="720" w:right="60" w:firstLine="0"/>
        <w:jc w:val="both"/>
        <w:rPr>
          <w:sz w:val="24"/>
          <w:szCs w:val="24"/>
        </w:rPr>
      </w:pPr>
    </w:p>
    <w:p w:rsidR="00B73E7C" w:rsidRPr="00737755" w:rsidRDefault="00B73E7C" w:rsidP="00B73E7C">
      <w:pPr>
        <w:pStyle w:val="ab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</w:rPr>
      </w:pPr>
      <w:r w:rsidRPr="00737755">
        <w:rPr>
          <w:rFonts w:ascii="Times New Roman" w:hAnsi="Times New Roman"/>
          <w:b/>
          <w:sz w:val="24"/>
          <w:szCs w:val="24"/>
        </w:rPr>
        <w:t>Организационно-методическое и информационное обеспечение Бр</w:t>
      </w:r>
      <w:r>
        <w:rPr>
          <w:rFonts w:ascii="Times New Roman" w:hAnsi="Times New Roman"/>
          <w:b/>
          <w:sz w:val="24"/>
          <w:szCs w:val="24"/>
        </w:rPr>
        <w:t>е</w:t>
      </w:r>
      <w:r w:rsidRPr="00737755">
        <w:rPr>
          <w:rFonts w:ascii="Times New Roman" w:hAnsi="Times New Roman"/>
          <w:b/>
          <w:sz w:val="24"/>
          <w:szCs w:val="24"/>
        </w:rPr>
        <w:t>йн-ринга.</w:t>
      </w:r>
    </w:p>
    <w:p w:rsidR="00B73E7C" w:rsidRPr="00737755" w:rsidRDefault="00B73E7C" w:rsidP="00B73E7C">
      <w:pPr>
        <w:pStyle w:val="ab"/>
        <w:numPr>
          <w:ilvl w:val="1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737755">
        <w:rPr>
          <w:rFonts w:ascii="Times New Roman" w:hAnsi="Times New Roman"/>
          <w:sz w:val="24"/>
          <w:szCs w:val="24"/>
        </w:rPr>
        <w:t xml:space="preserve"> Общее руководство подготовкой и проведение</w:t>
      </w:r>
      <w:r>
        <w:rPr>
          <w:rFonts w:ascii="Times New Roman" w:hAnsi="Times New Roman"/>
          <w:sz w:val="24"/>
          <w:szCs w:val="24"/>
        </w:rPr>
        <w:t>м</w:t>
      </w:r>
      <w:r w:rsidRPr="00737755">
        <w:rPr>
          <w:rFonts w:ascii="Times New Roman" w:hAnsi="Times New Roman"/>
          <w:sz w:val="24"/>
          <w:szCs w:val="24"/>
        </w:rPr>
        <w:t xml:space="preserve"> Брейн-рингом осуществляется </w:t>
      </w:r>
      <w:r>
        <w:rPr>
          <w:rFonts w:ascii="Times New Roman" w:hAnsi="Times New Roman"/>
          <w:bCs/>
          <w:sz w:val="24"/>
          <w:szCs w:val="24"/>
        </w:rPr>
        <w:t xml:space="preserve">воспитателем по обучению татарского языка </w:t>
      </w:r>
      <w:proofErr w:type="spellStart"/>
      <w:r>
        <w:rPr>
          <w:rFonts w:ascii="Times New Roman" w:hAnsi="Times New Roman"/>
          <w:bCs/>
          <w:sz w:val="24"/>
          <w:szCs w:val="24"/>
        </w:rPr>
        <w:t>Кутлиевой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Н.А.</w:t>
      </w:r>
    </w:p>
    <w:p w:rsidR="00B73E7C" w:rsidRDefault="00B73E7C" w:rsidP="00B73E7C">
      <w:pPr>
        <w:pStyle w:val="ab"/>
        <w:numPr>
          <w:ilvl w:val="1"/>
          <w:numId w:val="5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737755">
        <w:rPr>
          <w:rFonts w:ascii="Times New Roman" w:hAnsi="Times New Roman"/>
          <w:sz w:val="24"/>
          <w:szCs w:val="24"/>
        </w:rPr>
        <w:t xml:space="preserve"> Для проведения Брейн-ринга формируются </w:t>
      </w:r>
      <w:r>
        <w:rPr>
          <w:rFonts w:ascii="Times New Roman" w:hAnsi="Times New Roman"/>
          <w:sz w:val="24"/>
          <w:szCs w:val="24"/>
        </w:rPr>
        <w:t xml:space="preserve">оргкомитет и </w:t>
      </w:r>
      <w:r w:rsidRPr="00737755">
        <w:rPr>
          <w:rFonts w:ascii="Times New Roman" w:hAnsi="Times New Roman"/>
          <w:sz w:val="24"/>
          <w:szCs w:val="24"/>
        </w:rPr>
        <w:t>жюри</w:t>
      </w:r>
      <w:r>
        <w:rPr>
          <w:rFonts w:ascii="Times New Roman" w:hAnsi="Times New Roman"/>
          <w:sz w:val="24"/>
          <w:szCs w:val="24"/>
        </w:rPr>
        <w:t>.</w:t>
      </w:r>
    </w:p>
    <w:p w:rsidR="00B73E7C" w:rsidRPr="00116480" w:rsidRDefault="00B73E7C" w:rsidP="00B73E7C">
      <w:pPr>
        <w:pStyle w:val="ab"/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B73E7C" w:rsidRPr="00737755" w:rsidRDefault="00B73E7C" w:rsidP="00B73E7C">
      <w:pPr>
        <w:pStyle w:val="ab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</w:rPr>
      </w:pPr>
      <w:r w:rsidRPr="00737755">
        <w:rPr>
          <w:rFonts w:ascii="Times New Roman" w:hAnsi="Times New Roman"/>
          <w:b/>
          <w:sz w:val="24"/>
          <w:szCs w:val="24"/>
        </w:rPr>
        <w:t>Функции Оргкомитета и жюри Брейн-ринга</w:t>
      </w:r>
    </w:p>
    <w:p w:rsidR="00B73E7C" w:rsidRPr="00737755" w:rsidRDefault="00B73E7C" w:rsidP="00B73E7C">
      <w:pPr>
        <w:pStyle w:val="42"/>
        <w:shd w:val="clear" w:color="auto" w:fill="auto"/>
        <w:spacing w:before="0" w:after="0" w:line="276" w:lineRule="auto"/>
        <w:ind w:left="40" w:firstLine="709"/>
        <w:rPr>
          <w:rFonts w:ascii="Times New Roman" w:hAnsi="Times New Roman" w:cs="Times New Roman"/>
          <w:sz w:val="24"/>
          <w:szCs w:val="24"/>
        </w:rPr>
      </w:pPr>
      <w:r w:rsidRPr="00737755">
        <w:rPr>
          <w:rFonts w:ascii="Times New Roman" w:hAnsi="Times New Roman" w:cs="Times New Roman"/>
          <w:sz w:val="24"/>
          <w:szCs w:val="24"/>
        </w:rPr>
        <w:t>Оргкомитет Брейн-ринга:</w:t>
      </w:r>
    </w:p>
    <w:p w:rsidR="00B73E7C" w:rsidRDefault="00B73E7C" w:rsidP="00B73E7C">
      <w:pPr>
        <w:pStyle w:val="31"/>
        <w:numPr>
          <w:ilvl w:val="2"/>
          <w:numId w:val="4"/>
        </w:numPr>
        <w:shd w:val="clear" w:color="auto" w:fill="auto"/>
        <w:tabs>
          <w:tab w:val="left" w:pos="664"/>
        </w:tabs>
        <w:spacing w:line="276" w:lineRule="auto"/>
        <w:ind w:right="260"/>
        <w:jc w:val="both"/>
        <w:rPr>
          <w:sz w:val="24"/>
          <w:szCs w:val="24"/>
        </w:rPr>
      </w:pPr>
      <w:r>
        <w:rPr>
          <w:sz w:val="24"/>
          <w:szCs w:val="24"/>
        </w:rPr>
        <w:t>В состав оргкомитета входят воспитатели МБДОУ «Детский сад № 10 «Ласточка»:</w:t>
      </w:r>
    </w:p>
    <w:p w:rsidR="00B73E7C" w:rsidRDefault="00B73E7C" w:rsidP="00B73E7C">
      <w:pPr>
        <w:pStyle w:val="31"/>
        <w:shd w:val="clear" w:color="auto" w:fill="auto"/>
        <w:tabs>
          <w:tab w:val="left" w:pos="664"/>
        </w:tabs>
        <w:spacing w:line="276" w:lineRule="auto"/>
        <w:ind w:left="720" w:right="260" w:firstLine="0"/>
        <w:jc w:val="both"/>
        <w:rPr>
          <w:sz w:val="24"/>
          <w:szCs w:val="24"/>
        </w:rPr>
      </w:pPr>
      <w:r>
        <w:rPr>
          <w:sz w:val="24"/>
          <w:szCs w:val="24"/>
        </w:rPr>
        <w:t>- Кутлиева Н.А. – воспитатель по обучению татарскому языку,</w:t>
      </w:r>
    </w:p>
    <w:p w:rsidR="00B73E7C" w:rsidRPr="00737755" w:rsidRDefault="00B73E7C" w:rsidP="00B73E7C">
      <w:pPr>
        <w:pStyle w:val="31"/>
        <w:shd w:val="clear" w:color="auto" w:fill="auto"/>
        <w:tabs>
          <w:tab w:val="left" w:pos="664"/>
        </w:tabs>
        <w:spacing w:line="276" w:lineRule="auto"/>
        <w:ind w:left="720" w:right="260" w:firstLine="0"/>
        <w:jc w:val="both"/>
        <w:rPr>
          <w:sz w:val="24"/>
          <w:szCs w:val="24"/>
        </w:rPr>
      </w:pPr>
      <w:r>
        <w:rPr>
          <w:sz w:val="24"/>
          <w:szCs w:val="24"/>
        </w:rPr>
        <w:t>- Гиззатуллина И.Ю. – воспитатель,</w:t>
      </w:r>
    </w:p>
    <w:p w:rsidR="00B73E7C" w:rsidRPr="00737755" w:rsidRDefault="00B73E7C" w:rsidP="00B73E7C">
      <w:pPr>
        <w:pStyle w:val="31"/>
        <w:numPr>
          <w:ilvl w:val="2"/>
          <w:numId w:val="4"/>
        </w:numPr>
        <w:shd w:val="clear" w:color="auto" w:fill="auto"/>
        <w:tabs>
          <w:tab w:val="left" w:pos="-3119"/>
        </w:tabs>
        <w:spacing w:line="276" w:lineRule="auto"/>
        <w:ind w:right="260"/>
        <w:jc w:val="both"/>
        <w:rPr>
          <w:sz w:val="24"/>
          <w:szCs w:val="24"/>
        </w:rPr>
      </w:pPr>
      <w:r w:rsidRPr="00737755">
        <w:rPr>
          <w:sz w:val="24"/>
          <w:szCs w:val="24"/>
        </w:rPr>
        <w:t>Функции оргкомитета Брейн-ринга:</w:t>
      </w:r>
    </w:p>
    <w:p w:rsidR="00B73E7C" w:rsidRPr="00737755" w:rsidRDefault="00B73E7C" w:rsidP="00B73E7C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line="276" w:lineRule="auto"/>
        <w:ind w:left="40" w:firstLine="709"/>
        <w:jc w:val="both"/>
        <w:rPr>
          <w:sz w:val="24"/>
          <w:szCs w:val="24"/>
        </w:rPr>
      </w:pPr>
      <w:r w:rsidRPr="00737755">
        <w:rPr>
          <w:sz w:val="24"/>
          <w:szCs w:val="24"/>
        </w:rPr>
        <w:t xml:space="preserve">разрабатывает </w:t>
      </w:r>
      <w:r>
        <w:rPr>
          <w:sz w:val="24"/>
          <w:szCs w:val="24"/>
        </w:rPr>
        <w:t>данное Положение.</w:t>
      </w:r>
    </w:p>
    <w:p w:rsidR="00B73E7C" w:rsidRPr="00737755" w:rsidRDefault="00B73E7C" w:rsidP="00B73E7C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line="276" w:lineRule="auto"/>
        <w:ind w:left="40" w:firstLine="709"/>
        <w:jc w:val="both"/>
        <w:rPr>
          <w:sz w:val="24"/>
          <w:szCs w:val="24"/>
        </w:rPr>
      </w:pPr>
      <w:r w:rsidRPr="00737755">
        <w:rPr>
          <w:sz w:val="24"/>
          <w:szCs w:val="24"/>
        </w:rPr>
        <w:t>устанавливает регламент проведения Брейн-ринга;</w:t>
      </w:r>
    </w:p>
    <w:p w:rsidR="00B73E7C" w:rsidRPr="00737755" w:rsidRDefault="00B73E7C" w:rsidP="00B73E7C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line="276" w:lineRule="auto"/>
        <w:ind w:left="40" w:firstLine="709"/>
        <w:jc w:val="both"/>
        <w:rPr>
          <w:sz w:val="24"/>
          <w:szCs w:val="24"/>
        </w:rPr>
      </w:pPr>
      <w:r w:rsidRPr="00737755">
        <w:rPr>
          <w:sz w:val="24"/>
          <w:szCs w:val="24"/>
        </w:rPr>
        <w:t>обеспечивает непосредственное проведение Брейн-ринга;</w:t>
      </w:r>
    </w:p>
    <w:p w:rsidR="00B73E7C" w:rsidRPr="00737755" w:rsidRDefault="00B73E7C" w:rsidP="00B73E7C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line="276" w:lineRule="auto"/>
        <w:ind w:left="40" w:firstLine="709"/>
        <w:jc w:val="both"/>
        <w:rPr>
          <w:sz w:val="24"/>
          <w:szCs w:val="24"/>
        </w:rPr>
      </w:pPr>
      <w:r w:rsidRPr="00737755">
        <w:rPr>
          <w:sz w:val="24"/>
          <w:szCs w:val="24"/>
        </w:rPr>
        <w:t>награждает победителей и призеров Брейн-ринга;</w:t>
      </w:r>
    </w:p>
    <w:p w:rsidR="00B73E7C" w:rsidRPr="00737755" w:rsidRDefault="00B73E7C" w:rsidP="00B73E7C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line="276" w:lineRule="auto"/>
        <w:ind w:left="40" w:firstLine="709"/>
        <w:jc w:val="both"/>
        <w:rPr>
          <w:sz w:val="24"/>
          <w:szCs w:val="24"/>
        </w:rPr>
      </w:pPr>
      <w:r w:rsidRPr="00737755">
        <w:rPr>
          <w:sz w:val="24"/>
          <w:szCs w:val="24"/>
        </w:rPr>
        <w:t>представляет отчет по итогам прошедшей Брейн-ринга;</w:t>
      </w:r>
    </w:p>
    <w:p w:rsidR="00B73E7C" w:rsidRPr="00737755" w:rsidRDefault="00B73E7C" w:rsidP="00B73E7C">
      <w:pPr>
        <w:pStyle w:val="31"/>
        <w:numPr>
          <w:ilvl w:val="0"/>
          <w:numId w:val="3"/>
        </w:numPr>
        <w:shd w:val="clear" w:color="auto" w:fill="auto"/>
        <w:tabs>
          <w:tab w:val="left" w:pos="199"/>
        </w:tabs>
        <w:spacing w:line="276" w:lineRule="auto"/>
        <w:ind w:left="60" w:right="960" w:firstLine="709"/>
        <w:jc w:val="both"/>
        <w:rPr>
          <w:rStyle w:val="23"/>
          <w:sz w:val="24"/>
          <w:szCs w:val="24"/>
        </w:rPr>
      </w:pPr>
      <w:r w:rsidRPr="00737755">
        <w:rPr>
          <w:rStyle w:val="23"/>
          <w:sz w:val="24"/>
          <w:szCs w:val="24"/>
        </w:rPr>
        <w:t xml:space="preserve">разрабатывает материалы заданий, критерии оценки выполненных заданий, методические рекомендации по организации и проведению </w:t>
      </w:r>
      <w:r w:rsidRPr="00737755">
        <w:rPr>
          <w:sz w:val="24"/>
          <w:szCs w:val="24"/>
        </w:rPr>
        <w:t>Брейн-ринга</w:t>
      </w:r>
      <w:r w:rsidRPr="00737755">
        <w:rPr>
          <w:rStyle w:val="23"/>
          <w:sz w:val="24"/>
          <w:szCs w:val="24"/>
        </w:rPr>
        <w:t>;</w:t>
      </w:r>
    </w:p>
    <w:p w:rsidR="00B73E7C" w:rsidRPr="00737755" w:rsidRDefault="00B73E7C" w:rsidP="00B73E7C">
      <w:pPr>
        <w:pStyle w:val="31"/>
        <w:numPr>
          <w:ilvl w:val="0"/>
          <w:numId w:val="3"/>
        </w:numPr>
        <w:shd w:val="clear" w:color="auto" w:fill="auto"/>
        <w:tabs>
          <w:tab w:val="left" w:pos="199"/>
        </w:tabs>
        <w:spacing w:before="100" w:beforeAutospacing="1" w:line="240" w:lineRule="auto"/>
        <w:ind w:left="360" w:right="960" w:firstLine="709"/>
        <w:jc w:val="both"/>
        <w:rPr>
          <w:rStyle w:val="23"/>
          <w:sz w:val="24"/>
          <w:szCs w:val="24"/>
        </w:rPr>
      </w:pPr>
      <w:r w:rsidRPr="00737755">
        <w:rPr>
          <w:rStyle w:val="23"/>
          <w:sz w:val="24"/>
          <w:szCs w:val="24"/>
        </w:rPr>
        <w:t xml:space="preserve">определяет форму проведения и техническое обеспечение </w:t>
      </w:r>
      <w:r w:rsidRPr="00737755">
        <w:rPr>
          <w:sz w:val="24"/>
          <w:szCs w:val="24"/>
        </w:rPr>
        <w:t>Брейн-ринга</w:t>
      </w:r>
      <w:r w:rsidRPr="00737755">
        <w:rPr>
          <w:rStyle w:val="23"/>
          <w:sz w:val="24"/>
          <w:szCs w:val="24"/>
        </w:rPr>
        <w:t>;</w:t>
      </w:r>
    </w:p>
    <w:p w:rsidR="00B73E7C" w:rsidRPr="00737755" w:rsidRDefault="00B73E7C" w:rsidP="00B73E7C">
      <w:pPr>
        <w:pStyle w:val="42"/>
        <w:numPr>
          <w:ilvl w:val="1"/>
          <w:numId w:val="6"/>
        </w:numPr>
        <w:shd w:val="clear" w:color="auto" w:fill="auto"/>
        <w:tabs>
          <w:tab w:val="left" w:pos="463"/>
        </w:tabs>
        <w:spacing w:before="0"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755">
        <w:rPr>
          <w:rFonts w:ascii="Times New Roman" w:hAnsi="Times New Roman" w:cs="Times New Roman"/>
          <w:sz w:val="24"/>
          <w:szCs w:val="24"/>
        </w:rPr>
        <w:t>Жюри Брейн-ринга:</w:t>
      </w:r>
    </w:p>
    <w:p w:rsidR="00B73E7C" w:rsidRDefault="00B73E7C" w:rsidP="00B73E7C">
      <w:pPr>
        <w:pStyle w:val="31"/>
        <w:numPr>
          <w:ilvl w:val="2"/>
          <w:numId w:val="6"/>
        </w:numPr>
        <w:shd w:val="clear" w:color="auto" w:fill="auto"/>
        <w:tabs>
          <w:tab w:val="left" w:pos="664"/>
        </w:tabs>
        <w:spacing w:line="276" w:lineRule="auto"/>
        <w:ind w:right="26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В состав жюри входят воспитатели МБДОУ «Детский сад № 10 «Ласточка»:              </w:t>
      </w:r>
      <w:r w:rsidRPr="00A57582">
        <w:rPr>
          <w:sz w:val="24"/>
          <w:szCs w:val="24"/>
        </w:rPr>
        <w:t>- Усманова Р.К. – воспитатель</w:t>
      </w:r>
    </w:p>
    <w:p w:rsidR="00B73E7C" w:rsidRPr="00A57582" w:rsidRDefault="00B73E7C" w:rsidP="00B73E7C">
      <w:pPr>
        <w:pStyle w:val="31"/>
        <w:shd w:val="clear" w:color="auto" w:fill="auto"/>
        <w:tabs>
          <w:tab w:val="left" w:pos="664"/>
        </w:tabs>
        <w:spacing w:line="276" w:lineRule="auto"/>
        <w:ind w:left="720" w:right="260" w:firstLine="0"/>
        <w:jc w:val="both"/>
        <w:rPr>
          <w:sz w:val="24"/>
          <w:szCs w:val="24"/>
        </w:rPr>
      </w:pPr>
      <w:r w:rsidRPr="00A57582">
        <w:rPr>
          <w:sz w:val="24"/>
          <w:szCs w:val="24"/>
        </w:rPr>
        <w:t>- Хафизова Р.Р. – воспитатель.</w:t>
      </w:r>
    </w:p>
    <w:p w:rsidR="00B73E7C" w:rsidRPr="00737755" w:rsidRDefault="00B73E7C" w:rsidP="00B73E7C">
      <w:pPr>
        <w:pStyle w:val="31"/>
        <w:numPr>
          <w:ilvl w:val="2"/>
          <w:numId w:val="7"/>
        </w:numPr>
        <w:shd w:val="clear" w:color="auto" w:fill="auto"/>
        <w:tabs>
          <w:tab w:val="left" w:pos="1534"/>
        </w:tabs>
        <w:spacing w:line="276" w:lineRule="auto"/>
        <w:ind w:hanging="56"/>
        <w:jc w:val="both"/>
        <w:rPr>
          <w:sz w:val="24"/>
          <w:szCs w:val="24"/>
        </w:rPr>
      </w:pPr>
      <w:r w:rsidRPr="00737755">
        <w:rPr>
          <w:rStyle w:val="23"/>
          <w:sz w:val="24"/>
          <w:szCs w:val="24"/>
        </w:rPr>
        <w:t xml:space="preserve">Функции Жюри </w:t>
      </w:r>
      <w:r w:rsidRPr="00737755">
        <w:rPr>
          <w:sz w:val="24"/>
          <w:szCs w:val="24"/>
        </w:rPr>
        <w:t>Брейн-ринга</w:t>
      </w:r>
      <w:r w:rsidRPr="00737755">
        <w:rPr>
          <w:rStyle w:val="23"/>
          <w:sz w:val="24"/>
          <w:szCs w:val="24"/>
        </w:rPr>
        <w:t>:</w:t>
      </w:r>
    </w:p>
    <w:p w:rsidR="00B73E7C" w:rsidRPr="00737755" w:rsidRDefault="00B73E7C" w:rsidP="00B73E7C">
      <w:pPr>
        <w:pStyle w:val="31"/>
        <w:numPr>
          <w:ilvl w:val="0"/>
          <w:numId w:val="3"/>
        </w:numPr>
        <w:shd w:val="clear" w:color="auto" w:fill="auto"/>
        <w:tabs>
          <w:tab w:val="left" w:pos="190"/>
        </w:tabs>
        <w:spacing w:line="276" w:lineRule="auto"/>
        <w:ind w:left="60" w:firstLine="709"/>
        <w:jc w:val="both"/>
        <w:rPr>
          <w:sz w:val="24"/>
          <w:szCs w:val="24"/>
        </w:rPr>
      </w:pPr>
      <w:r w:rsidRPr="00737755">
        <w:rPr>
          <w:rStyle w:val="23"/>
          <w:sz w:val="24"/>
          <w:szCs w:val="24"/>
        </w:rPr>
        <w:t>проверяет и оценивает результаты выполнения заданий;</w:t>
      </w:r>
    </w:p>
    <w:p w:rsidR="00B73E7C" w:rsidRPr="00737755" w:rsidRDefault="00B73E7C" w:rsidP="00B73E7C">
      <w:pPr>
        <w:pStyle w:val="31"/>
        <w:numPr>
          <w:ilvl w:val="0"/>
          <w:numId w:val="3"/>
        </w:numPr>
        <w:shd w:val="clear" w:color="auto" w:fill="auto"/>
        <w:tabs>
          <w:tab w:val="left" w:pos="194"/>
        </w:tabs>
        <w:spacing w:line="276" w:lineRule="auto"/>
        <w:ind w:left="60" w:firstLine="709"/>
        <w:jc w:val="both"/>
        <w:rPr>
          <w:sz w:val="24"/>
          <w:szCs w:val="24"/>
        </w:rPr>
      </w:pPr>
      <w:r w:rsidRPr="00737755">
        <w:rPr>
          <w:rStyle w:val="23"/>
          <w:sz w:val="24"/>
          <w:szCs w:val="24"/>
        </w:rPr>
        <w:t xml:space="preserve">определяет победителей </w:t>
      </w:r>
      <w:r w:rsidRPr="00737755">
        <w:rPr>
          <w:sz w:val="24"/>
          <w:szCs w:val="24"/>
        </w:rPr>
        <w:t>Брейн-ринга</w:t>
      </w:r>
      <w:r w:rsidRPr="00737755">
        <w:rPr>
          <w:rStyle w:val="23"/>
          <w:sz w:val="24"/>
          <w:szCs w:val="24"/>
        </w:rPr>
        <w:t>;</w:t>
      </w:r>
    </w:p>
    <w:p w:rsidR="00B73E7C" w:rsidRPr="00737755" w:rsidRDefault="00B73E7C" w:rsidP="00B73E7C">
      <w:pPr>
        <w:pStyle w:val="31"/>
        <w:shd w:val="clear" w:color="auto" w:fill="auto"/>
        <w:tabs>
          <w:tab w:val="left" w:pos="185"/>
        </w:tabs>
        <w:spacing w:line="276" w:lineRule="auto"/>
        <w:ind w:firstLine="0"/>
        <w:jc w:val="both"/>
        <w:rPr>
          <w:rStyle w:val="23"/>
          <w:sz w:val="24"/>
          <w:szCs w:val="24"/>
        </w:rPr>
      </w:pPr>
    </w:p>
    <w:p w:rsidR="00B73E7C" w:rsidRPr="00737755" w:rsidRDefault="00B73E7C" w:rsidP="00B73E7C">
      <w:pPr>
        <w:pStyle w:val="510"/>
        <w:shd w:val="clear" w:color="auto" w:fill="auto"/>
        <w:spacing w:after="0" w:line="276" w:lineRule="auto"/>
        <w:ind w:left="40" w:firstLine="709"/>
        <w:rPr>
          <w:rStyle w:val="52"/>
          <w:rFonts w:ascii="Times New Roman" w:hAnsi="Times New Roman" w:cs="Times New Roman"/>
          <w:b/>
          <w:sz w:val="24"/>
          <w:szCs w:val="24"/>
        </w:rPr>
      </w:pPr>
      <w:r w:rsidRPr="00737755">
        <w:rPr>
          <w:rStyle w:val="52"/>
          <w:rFonts w:ascii="Times New Roman" w:hAnsi="Times New Roman" w:cs="Times New Roman"/>
          <w:b/>
          <w:sz w:val="24"/>
          <w:szCs w:val="24"/>
        </w:rPr>
        <w:t xml:space="preserve">IV. Порядок участия в </w:t>
      </w:r>
      <w:r w:rsidRPr="00737755">
        <w:rPr>
          <w:rFonts w:ascii="Times New Roman" w:hAnsi="Times New Roman" w:cs="Times New Roman"/>
          <w:b/>
          <w:sz w:val="24"/>
          <w:szCs w:val="24"/>
        </w:rPr>
        <w:t>Брейн-ринге</w:t>
      </w:r>
      <w:r w:rsidRPr="00737755">
        <w:rPr>
          <w:rStyle w:val="52"/>
          <w:rFonts w:ascii="Times New Roman" w:hAnsi="Times New Roman" w:cs="Times New Roman"/>
          <w:b/>
          <w:sz w:val="24"/>
          <w:szCs w:val="24"/>
        </w:rPr>
        <w:t xml:space="preserve"> и определение победителей и призеров</w:t>
      </w:r>
    </w:p>
    <w:p w:rsidR="00B73E7C" w:rsidRPr="00737755" w:rsidRDefault="00B73E7C" w:rsidP="00B73E7C">
      <w:pPr>
        <w:pStyle w:val="31"/>
        <w:shd w:val="clear" w:color="auto" w:fill="auto"/>
        <w:spacing w:line="276" w:lineRule="auto"/>
        <w:ind w:left="40" w:right="300" w:firstLine="709"/>
        <w:jc w:val="both"/>
        <w:rPr>
          <w:rStyle w:val="23"/>
          <w:sz w:val="24"/>
          <w:szCs w:val="24"/>
        </w:rPr>
      </w:pPr>
      <w:r w:rsidRPr="00737755">
        <w:rPr>
          <w:rStyle w:val="23"/>
          <w:sz w:val="24"/>
          <w:szCs w:val="24"/>
        </w:rPr>
        <w:t>4.1 .</w:t>
      </w:r>
      <w:r w:rsidRPr="00737755">
        <w:rPr>
          <w:sz w:val="24"/>
          <w:szCs w:val="24"/>
        </w:rPr>
        <w:t xml:space="preserve"> Брейн-ринг</w:t>
      </w:r>
      <w:r w:rsidRPr="00737755">
        <w:rPr>
          <w:rStyle w:val="23"/>
          <w:sz w:val="24"/>
          <w:szCs w:val="24"/>
        </w:rPr>
        <w:t xml:space="preserve"> </w:t>
      </w:r>
      <w:r w:rsidRPr="006001AB">
        <w:rPr>
          <w:rStyle w:val="23"/>
          <w:sz w:val="24"/>
          <w:szCs w:val="24"/>
        </w:rPr>
        <w:t xml:space="preserve">проводится </w:t>
      </w:r>
      <w:r w:rsidRPr="006001AB">
        <w:rPr>
          <w:rStyle w:val="c2"/>
          <w:color w:val="000000"/>
          <w:sz w:val="24"/>
          <w:szCs w:val="24"/>
        </w:rPr>
        <w:t>14 марта 2017 год.</w:t>
      </w:r>
    </w:p>
    <w:p w:rsidR="00B73E7C" w:rsidRPr="006249DB" w:rsidRDefault="00B73E7C" w:rsidP="00B73E7C">
      <w:pPr>
        <w:spacing w:after="0"/>
        <w:rPr>
          <w:rFonts w:ascii="Times New Roman" w:hAnsi="Times New Roman"/>
          <w:sz w:val="24"/>
          <w:szCs w:val="24"/>
          <w:highlight w:val="yellow"/>
        </w:rPr>
      </w:pPr>
      <w:r w:rsidRPr="00737755">
        <w:rPr>
          <w:rFonts w:ascii="Times New Roman" w:hAnsi="Times New Roman"/>
          <w:sz w:val="24"/>
          <w:szCs w:val="24"/>
        </w:rPr>
        <w:t xml:space="preserve">- </w:t>
      </w:r>
      <w:r w:rsidRPr="006249DB">
        <w:rPr>
          <w:rFonts w:ascii="Times New Roman" w:hAnsi="Times New Roman"/>
          <w:sz w:val="24"/>
          <w:szCs w:val="24"/>
        </w:rPr>
        <w:t xml:space="preserve">место проведения </w:t>
      </w:r>
      <w:r>
        <w:rPr>
          <w:rFonts w:ascii="Times New Roman" w:hAnsi="Times New Roman"/>
          <w:sz w:val="24"/>
          <w:szCs w:val="24"/>
        </w:rPr>
        <w:t xml:space="preserve"> - музыкальный зал МБДОУ «Детский сад № 10 «Ласточка</w:t>
      </w:r>
    </w:p>
    <w:p w:rsidR="00B73E7C" w:rsidRPr="00737755" w:rsidRDefault="00B73E7C" w:rsidP="00B73E7C">
      <w:pPr>
        <w:pStyle w:val="31"/>
        <w:shd w:val="clear" w:color="auto" w:fill="auto"/>
        <w:spacing w:line="276" w:lineRule="auto"/>
        <w:ind w:right="300" w:firstLine="0"/>
        <w:jc w:val="both"/>
        <w:rPr>
          <w:rStyle w:val="23"/>
          <w:sz w:val="24"/>
          <w:szCs w:val="24"/>
        </w:rPr>
      </w:pPr>
      <w:r w:rsidRPr="00737755">
        <w:rPr>
          <w:rStyle w:val="23"/>
          <w:sz w:val="24"/>
          <w:szCs w:val="24"/>
        </w:rPr>
        <w:t>4.</w:t>
      </w:r>
      <w:r>
        <w:rPr>
          <w:rStyle w:val="23"/>
          <w:sz w:val="24"/>
          <w:szCs w:val="24"/>
        </w:rPr>
        <w:t>2</w:t>
      </w:r>
      <w:r w:rsidRPr="00737755">
        <w:rPr>
          <w:rStyle w:val="23"/>
          <w:sz w:val="24"/>
          <w:szCs w:val="24"/>
        </w:rPr>
        <w:t xml:space="preserve">. Победители и </w:t>
      </w:r>
      <w:r>
        <w:rPr>
          <w:rStyle w:val="23"/>
          <w:sz w:val="24"/>
          <w:szCs w:val="24"/>
        </w:rPr>
        <w:t>участники</w:t>
      </w:r>
      <w:r w:rsidRPr="00737755">
        <w:rPr>
          <w:rStyle w:val="23"/>
          <w:sz w:val="24"/>
          <w:szCs w:val="24"/>
        </w:rPr>
        <w:t xml:space="preserve"> </w:t>
      </w:r>
      <w:r>
        <w:rPr>
          <w:rStyle w:val="23"/>
          <w:sz w:val="24"/>
          <w:szCs w:val="24"/>
        </w:rPr>
        <w:t>Брейн-ринга</w:t>
      </w:r>
      <w:r w:rsidRPr="00737755">
        <w:rPr>
          <w:rStyle w:val="23"/>
          <w:sz w:val="24"/>
          <w:szCs w:val="24"/>
        </w:rPr>
        <w:t xml:space="preserve"> награждаются грамотами</w:t>
      </w:r>
      <w:r>
        <w:rPr>
          <w:rStyle w:val="23"/>
          <w:sz w:val="24"/>
          <w:szCs w:val="24"/>
        </w:rPr>
        <w:t xml:space="preserve"> и дипломами.</w:t>
      </w:r>
    </w:p>
    <w:p w:rsidR="00B73E7C" w:rsidRPr="00737755" w:rsidRDefault="00B73E7C" w:rsidP="00B73E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73E7C" w:rsidRPr="00737755" w:rsidRDefault="00B73E7C" w:rsidP="00B73E7C">
      <w:pPr>
        <w:pStyle w:val="ab"/>
        <w:ind w:left="1065"/>
        <w:jc w:val="both"/>
        <w:rPr>
          <w:rFonts w:ascii="Times New Roman" w:hAnsi="Times New Roman"/>
          <w:b/>
          <w:sz w:val="24"/>
          <w:szCs w:val="24"/>
        </w:rPr>
      </w:pPr>
      <w:r w:rsidRPr="003C01EF">
        <w:rPr>
          <w:rFonts w:ascii="Times New Roman" w:hAnsi="Times New Roman"/>
          <w:b/>
          <w:sz w:val="24"/>
          <w:szCs w:val="24"/>
          <w:lang w:val="en-US"/>
        </w:rPr>
        <w:t>V</w:t>
      </w:r>
      <w:r w:rsidRPr="003C01EF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Условия </w:t>
      </w:r>
      <w:proofErr w:type="gramStart"/>
      <w:r>
        <w:rPr>
          <w:rFonts w:ascii="Times New Roman" w:hAnsi="Times New Roman"/>
          <w:b/>
          <w:sz w:val="24"/>
          <w:szCs w:val="24"/>
        </w:rPr>
        <w:t>участия  брейн</w:t>
      </w:r>
      <w:proofErr w:type="gramEnd"/>
      <w:r>
        <w:rPr>
          <w:rFonts w:ascii="Times New Roman" w:hAnsi="Times New Roman"/>
          <w:b/>
          <w:sz w:val="24"/>
          <w:szCs w:val="24"/>
        </w:rPr>
        <w:t>-ринга.</w:t>
      </w:r>
    </w:p>
    <w:p w:rsidR="00B73E7C" w:rsidRPr="003C01EF" w:rsidRDefault="00B73E7C" w:rsidP="00B73E7C">
      <w:pPr>
        <w:pStyle w:val="ab"/>
        <w:numPr>
          <w:ilvl w:val="1"/>
          <w:numId w:val="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C01EF">
        <w:rPr>
          <w:rFonts w:ascii="Times New Roman" w:hAnsi="Times New Roman"/>
          <w:sz w:val="24"/>
          <w:szCs w:val="24"/>
        </w:rPr>
        <w:t>Придумать название команды, девиз, соответствующее теме  брейн–ринга</w:t>
      </w:r>
      <w:r>
        <w:rPr>
          <w:rFonts w:ascii="Times New Roman" w:hAnsi="Times New Roman"/>
          <w:sz w:val="24"/>
          <w:szCs w:val="24"/>
        </w:rPr>
        <w:t>;</w:t>
      </w:r>
    </w:p>
    <w:p w:rsidR="00B73E7C" w:rsidRPr="003C01EF" w:rsidRDefault="00B73E7C" w:rsidP="00B73E7C">
      <w:pPr>
        <w:pStyle w:val="ab"/>
        <w:numPr>
          <w:ilvl w:val="1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C01EF">
        <w:rPr>
          <w:rFonts w:ascii="Times New Roman" w:hAnsi="Times New Roman"/>
          <w:sz w:val="24"/>
          <w:szCs w:val="24"/>
        </w:rPr>
        <w:t>Подготовить пр</w:t>
      </w:r>
      <w:r>
        <w:rPr>
          <w:rFonts w:ascii="Times New Roman" w:hAnsi="Times New Roman"/>
          <w:sz w:val="24"/>
          <w:szCs w:val="24"/>
        </w:rPr>
        <w:t>едставление  команды;</w:t>
      </w:r>
    </w:p>
    <w:p w:rsidR="00B73E7C" w:rsidRPr="003C01EF" w:rsidRDefault="00B73E7C" w:rsidP="00B73E7C">
      <w:pPr>
        <w:pStyle w:val="ab"/>
        <w:numPr>
          <w:ilvl w:val="1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3C01EF">
        <w:rPr>
          <w:rFonts w:ascii="Times New Roman" w:hAnsi="Times New Roman"/>
          <w:sz w:val="24"/>
          <w:szCs w:val="24"/>
        </w:rPr>
        <w:t xml:space="preserve">Участники брейн-ринга должны знать: </w:t>
      </w:r>
    </w:p>
    <w:p w:rsidR="00B73E7C" w:rsidRDefault="00B73E7C" w:rsidP="00B73E7C">
      <w:pPr>
        <w:pStyle w:val="ab"/>
        <w:ind w:left="1080"/>
        <w:jc w:val="both"/>
        <w:rPr>
          <w:rFonts w:ascii="Times New Roman" w:hAnsi="Times New Roman"/>
          <w:sz w:val="24"/>
          <w:szCs w:val="24"/>
        </w:rPr>
      </w:pPr>
      <w:r w:rsidRPr="00737755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содержание проектов УМК</w:t>
      </w:r>
    </w:p>
    <w:p w:rsidR="00B73E7C" w:rsidRDefault="00B73E7C" w:rsidP="00B73E7C">
      <w:pPr>
        <w:pStyle w:val="ab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словарный минимум</w:t>
      </w:r>
    </w:p>
    <w:p w:rsidR="00B73E7C" w:rsidRDefault="00B73E7C" w:rsidP="00B73E7C">
      <w:pPr>
        <w:pStyle w:val="ab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содержание анимационных сюжетов и мультфильмов по проекту УМК</w:t>
      </w:r>
    </w:p>
    <w:p w:rsidR="00B73E7C" w:rsidRDefault="00B73E7C" w:rsidP="00B73E7C">
      <w:pPr>
        <w:pStyle w:val="ab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содержание рабочих тетрадей по УМК</w:t>
      </w:r>
    </w:p>
    <w:p w:rsidR="009E6A3D" w:rsidRDefault="009E6A3D">
      <w:bookmarkStart w:id="0" w:name="_GoBack"/>
      <w:bookmarkEnd w:id="0"/>
    </w:p>
    <w:sectPr w:rsidR="009E6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5968"/>
    <w:multiLevelType w:val="multilevel"/>
    <w:tmpl w:val="98E6378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130C7318"/>
    <w:multiLevelType w:val="multilevel"/>
    <w:tmpl w:val="7D58377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165D11BD"/>
    <w:multiLevelType w:val="multilevel"/>
    <w:tmpl w:val="4ED84A48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>
    <w:nsid w:val="4FE96FD5"/>
    <w:multiLevelType w:val="multilevel"/>
    <w:tmpl w:val="384AD46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5542177F"/>
    <w:multiLevelType w:val="multilevel"/>
    <w:tmpl w:val="B52A83D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55FF5659"/>
    <w:multiLevelType w:val="hybridMultilevel"/>
    <w:tmpl w:val="DC6EE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E83DEB"/>
    <w:multiLevelType w:val="multilevel"/>
    <w:tmpl w:val="374CE26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A5D22BA"/>
    <w:multiLevelType w:val="multilevel"/>
    <w:tmpl w:val="DA66FDCC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480" w:hanging="45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7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81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2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23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2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65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680" w:hanging="1440"/>
      </w:pPr>
      <w:rPr>
        <w:rFonts w:cs="Times New Roman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0BC"/>
    <w:rsid w:val="007040BC"/>
    <w:rsid w:val="007F50F4"/>
    <w:rsid w:val="009E6A3D"/>
    <w:rsid w:val="00B47BDA"/>
    <w:rsid w:val="00B7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7C"/>
    <w:pPr>
      <w:spacing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47BD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7BD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7BD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7BD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7BD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7BD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7BD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7BD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7BD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7BD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B47BD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47BD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47BD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B47BD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47BD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B47BDA"/>
    <w:rPr>
      <w:b/>
      <w:bCs/>
      <w:spacing w:val="0"/>
    </w:rPr>
  </w:style>
  <w:style w:type="character" w:styleId="a9">
    <w:name w:val="Emphasis"/>
    <w:uiPriority w:val="20"/>
    <w:qFormat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B47BD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47BD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47BDA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B47BD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B47BD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B47BD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B47BD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B47BD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B47BD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B47BDA"/>
    <w:pPr>
      <w:outlineLvl w:val="9"/>
    </w:pPr>
    <w:rPr>
      <w:lang w:bidi="en-US"/>
    </w:rPr>
  </w:style>
  <w:style w:type="character" w:customStyle="1" w:styleId="af4">
    <w:name w:val="Основной текст_"/>
    <w:basedOn w:val="a0"/>
    <w:link w:val="31"/>
    <w:uiPriority w:val="99"/>
    <w:locked/>
    <w:rsid w:val="00B73E7C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31">
    <w:name w:val="Основной текст3"/>
    <w:basedOn w:val="a"/>
    <w:link w:val="af4"/>
    <w:uiPriority w:val="99"/>
    <w:rsid w:val="00B73E7C"/>
    <w:pPr>
      <w:shd w:val="clear" w:color="auto" w:fill="FFFFFF"/>
      <w:spacing w:after="0" w:line="240" w:lineRule="atLeast"/>
      <w:ind w:hanging="380"/>
    </w:pPr>
    <w:rPr>
      <w:rFonts w:ascii="Times New Roman" w:eastAsiaTheme="minorHAnsi" w:hAnsi="Times New Roman"/>
      <w:sz w:val="20"/>
      <w:szCs w:val="20"/>
      <w:lang w:eastAsia="en-US"/>
    </w:rPr>
  </w:style>
  <w:style w:type="character" w:customStyle="1" w:styleId="23">
    <w:name w:val="Основной текст2"/>
    <w:basedOn w:val="af4"/>
    <w:uiPriority w:val="99"/>
    <w:rsid w:val="00B73E7C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41">
    <w:name w:val="Основной текст (4)_"/>
    <w:basedOn w:val="a0"/>
    <w:link w:val="42"/>
    <w:uiPriority w:val="99"/>
    <w:locked/>
    <w:rsid w:val="00B73E7C"/>
    <w:rPr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B73E7C"/>
    <w:pPr>
      <w:shd w:val="clear" w:color="auto" w:fill="FFFFFF"/>
      <w:spacing w:before="180" w:after="180" w:line="240" w:lineRule="atLeast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51">
    <w:name w:val="Основной текст (5)_"/>
    <w:basedOn w:val="a0"/>
    <w:link w:val="510"/>
    <w:uiPriority w:val="99"/>
    <w:locked/>
    <w:rsid w:val="00B73E7C"/>
    <w:rPr>
      <w:shd w:val="clear" w:color="auto" w:fill="FFFFFF"/>
    </w:rPr>
  </w:style>
  <w:style w:type="character" w:customStyle="1" w:styleId="52">
    <w:name w:val="Основной текст (5)"/>
    <w:basedOn w:val="51"/>
    <w:uiPriority w:val="99"/>
    <w:rsid w:val="00B73E7C"/>
    <w:rPr>
      <w:shd w:val="clear" w:color="auto" w:fill="FFFFFF"/>
    </w:rPr>
  </w:style>
  <w:style w:type="paragraph" w:customStyle="1" w:styleId="510">
    <w:name w:val="Основной текст (5)1"/>
    <w:basedOn w:val="a"/>
    <w:link w:val="51"/>
    <w:uiPriority w:val="99"/>
    <w:rsid w:val="00B73E7C"/>
    <w:pPr>
      <w:shd w:val="clear" w:color="auto" w:fill="FFFFFF"/>
      <w:spacing w:after="120" w:line="240" w:lineRule="atLeast"/>
    </w:pPr>
    <w:rPr>
      <w:rFonts w:asciiTheme="minorHAnsi" w:eastAsiaTheme="minorHAnsi" w:hAnsiTheme="minorHAnsi" w:cstheme="minorBidi"/>
      <w:lang w:eastAsia="en-US"/>
    </w:rPr>
  </w:style>
  <w:style w:type="character" w:customStyle="1" w:styleId="c2">
    <w:name w:val="c2"/>
    <w:basedOn w:val="a0"/>
    <w:rsid w:val="00B73E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7C"/>
    <w:pPr>
      <w:spacing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47BD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7BD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7BD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7BD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7BD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7BD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7BD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7BD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7BD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7BD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B47BD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47BD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47BD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B47BD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47BD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B47BDA"/>
    <w:rPr>
      <w:b/>
      <w:bCs/>
      <w:spacing w:val="0"/>
    </w:rPr>
  </w:style>
  <w:style w:type="character" w:styleId="a9">
    <w:name w:val="Emphasis"/>
    <w:uiPriority w:val="20"/>
    <w:qFormat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B47BD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47BD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47BDA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B47BD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B47BD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B47BD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B47BD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B47BD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B47BD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B47BDA"/>
    <w:pPr>
      <w:outlineLvl w:val="9"/>
    </w:pPr>
    <w:rPr>
      <w:lang w:bidi="en-US"/>
    </w:rPr>
  </w:style>
  <w:style w:type="character" w:customStyle="1" w:styleId="af4">
    <w:name w:val="Основной текст_"/>
    <w:basedOn w:val="a0"/>
    <w:link w:val="31"/>
    <w:uiPriority w:val="99"/>
    <w:locked/>
    <w:rsid w:val="00B73E7C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31">
    <w:name w:val="Основной текст3"/>
    <w:basedOn w:val="a"/>
    <w:link w:val="af4"/>
    <w:uiPriority w:val="99"/>
    <w:rsid w:val="00B73E7C"/>
    <w:pPr>
      <w:shd w:val="clear" w:color="auto" w:fill="FFFFFF"/>
      <w:spacing w:after="0" w:line="240" w:lineRule="atLeast"/>
      <w:ind w:hanging="380"/>
    </w:pPr>
    <w:rPr>
      <w:rFonts w:ascii="Times New Roman" w:eastAsiaTheme="minorHAnsi" w:hAnsi="Times New Roman"/>
      <w:sz w:val="20"/>
      <w:szCs w:val="20"/>
      <w:lang w:eastAsia="en-US"/>
    </w:rPr>
  </w:style>
  <w:style w:type="character" w:customStyle="1" w:styleId="23">
    <w:name w:val="Основной текст2"/>
    <w:basedOn w:val="af4"/>
    <w:uiPriority w:val="99"/>
    <w:rsid w:val="00B73E7C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41">
    <w:name w:val="Основной текст (4)_"/>
    <w:basedOn w:val="a0"/>
    <w:link w:val="42"/>
    <w:uiPriority w:val="99"/>
    <w:locked/>
    <w:rsid w:val="00B73E7C"/>
    <w:rPr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B73E7C"/>
    <w:pPr>
      <w:shd w:val="clear" w:color="auto" w:fill="FFFFFF"/>
      <w:spacing w:before="180" w:after="180" w:line="240" w:lineRule="atLeast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51">
    <w:name w:val="Основной текст (5)_"/>
    <w:basedOn w:val="a0"/>
    <w:link w:val="510"/>
    <w:uiPriority w:val="99"/>
    <w:locked/>
    <w:rsid w:val="00B73E7C"/>
    <w:rPr>
      <w:shd w:val="clear" w:color="auto" w:fill="FFFFFF"/>
    </w:rPr>
  </w:style>
  <w:style w:type="character" w:customStyle="1" w:styleId="52">
    <w:name w:val="Основной текст (5)"/>
    <w:basedOn w:val="51"/>
    <w:uiPriority w:val="99"/>
    <w:rsid w:val="00B73E7C"/>
    <w:rPr>
      <w:shd w:val="clear" w:color="auto" w:fill="FFFFFF"/>
    </w:rPr>
  </w:style>
  <w:style w:type="paragraph" w:customStyle="1" w:styleId="510">
    <w:name w:val="Основной текст (5)1"/>
    <w:basedOn w:val="a"/>
    <w:link w:val="51"/>
    <w:uiPriority w:val="99"/>
    <w:rsid w:val="00B73E7C"/>
    <w:pPr>
      <w:shd w:val="clear" w:color="auto" w:fill="FFFFFF"/>
      <w:spacing w:after="120" w:line="240" w:lineRule="atLeast"/>
    </w:pPr>
    <w:rPr>
      <w:rFonts w:asciiTheme="minorHAnsi" w:eastAsiaTheme="minorHAnsi" w:hAnsiTheme="minorHAnsi" w:cstheme="minorBidi"/>
      <w:lang w:eastAsia="en-US"/>
    </w:rPr>
  </w:style>
  <w:style w:type="character" w:customStyle="1" w:styleId="c2">
    <w:name w:val="c2"/>
    <w:basedOn w:val="a0"/>
    <w:rsid w:val="00B73E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421</Words>
  <Characters>2404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2017-04-07T10:31:00Z</dcterms:created>
  <dcterms:modified xsi:type="dcterms:W3CDTF">2017-04-07T10:31:00Z</dcterms:modified>
</cp:coreProperties>
</file>