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7AF5" w:rsidRPr="00D27AF5" w:rsidRDefault="00D27AF5" w:rsidP="00D27AF5">
      <w:pPr>
        <w:shd w:val="clear" w:color="auto" w:fill="FFFFFF"/>
        <w:spacing w:line="240" w:lineRule="auto"/>
        <w:textAlignment w:val="baseline"/>
        <w:outlineLvl w:val="0"/>
        <w:rPr>
          <w:rFonts w:ascii="inherit" w:eastAsia="Times New Roman" w:hAnsi="inherit" w:cs="Times New Roman"/>
          <w:b/>
          <w:bCs/>
          <w:color w:val="0079C4"/>
          <w:kern w:val="36"/>
          <w:sz w:val="42"/>
          <w:szCs w:val="42"/>
          <w:lang w:eastAsia="ru-RU"/>
        </w:rPr>
      </w:pPr>
      <w:bookmarkStart w:id="0" w:name="_GoBack"/>
      <w:bookmarkEnd w:id="0"/>
      <w:r w:rsidRPr="00D27AF5">
        <w:rPr>
          <w:rFonts w:ascii="inherit" w:eastAsia="Times New Roman" w:hAnsi="inherit" w:cs="Times New Roman"/>
          <w:b/>
          <w:bCs/>
          <w:color w:val="0079C4"/>
          <w:kern w:val="36"/>
          <w:sz w:val="42"/>
          <w:szCs w:val="42"/>
          <w:lang w:eastAsia="ru-RU"/>
        </w:rPr>
        <w:t>ЕДИНЫЙ ДЕНЬ СДАЧИ ЕГЭ РОДИТЕЛЯМИ</w:t>
      </w:r>
    </w:p>
    <w:p w:rsidR="00D27AF5" w:rsidRPr="00D27AF5" w:rsidRDefault="00D27AF5" w:rsidP="00D27AF5">
      <w:pPr>
        <w:shd w:val="clear" w:color="auto" w:fill="F5F5F5"/>
        <w:spacing w:after="0" w:line="240" w:lineRule="auto"/>
        <w:textAlignment w:val="baseline"/>
        <w:rPr>
          <w:rFonts w:ascii="Trebuchet MS" w:eastAsia="Times New Roman" w:hAnsi="Trebuchet MS" w:cs="Times New Roman"/>
          <w:color w:val="000000"/>
          <w:sz w:val="21"/>
          <w:szCs w:val="21"/>
          <w:lang w:eastAsia="ru-RU"/>
        </w:rPr>
      </w:pPr>
      <w:r w:rsidRPr="00D27AF5">
        <w:rPr>
          <w:rFonts w:ascii="Trebuchet MS" w:eastAsia="Times New Roman" w:hAnsi="Trebuchet MS" w:cs="Times New Roman"/>
          <w:noProof/>
          <w:color w:val="00A7E4"/>
          <w:sz w:val="21"/>
          <w:szCs w:val="21"/>
          <w:bdr w:val="none" w:sz="0" w:space="0" w:color="auto" w:frame="1"/>
          <w:lang w:eastAsia="ru-RU"/>
        </w:rPr>
        <w:drawing>
          <wp:inline distT="0" distB="0" distL="0" distR="0" wp14:anchorId="6EFA6C41" wp14:editId="307F4605">
            <wp:extent cx="4484370" cy="2251075"/>
            <wp:effectExtent l="0" t="0" r="0" b="0"/>
            <wp:docPr id="1" name="Рисунок 1" descr="http://gorod-zarechny.ru/media/cache/d5/aa/3e/14/f1/9f/d5aa3e14f19fa5c09fb6ce5b6d0618ad.jpg">
              <a:hlinkClick xmlns:a="http://schemas.openxmlformats.org/drawingml/2006/main" r:id="rId5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orod-zarechny.ru/media/cache/d5/aa/3e/14/f1/9f/d5aa3e14f19fa5c09fb6ce5b6d0618ad.jpg">
                      <a:hlinkClick r:id="rId5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4370" cy="225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7AF5" w:rsidRPr="00D27AF5" w:rsidRDefault="00D27AF5" w:rsidP="00D27AF5">
      <w:pPr>
        <w:shd w:val="clear" w:color="auto" w:fill="DCEEFF"/>
        <w:spacing w:line="240" w:lineRule="auto"/>
        <w:textAlignment w:val="baseline"/>
        <w:rPr>
          <w:rFonts w:ascii="inherit" w:eastAsia="Times New Roman" w:hAnsi="inherit" w:cs="Times New Roman"/>
          <w:color w:val="000000"/>
          <w:sz w:val="27"/>
          <w:szCs w:val="27"/>
          <w:lang w:eastAsia="ru-RU"/>
        </w:rPr>
      </w:pPr>
      <w:r w:rsidRPr="00D27AF5">
        <w:rPr>
          <w:rFonts w:ascii="inherit" w:eastAsia="Times New Roman" w:hAnsi="inherit" w:cs="Times New Roman"/>
          <w:color w:val="000000"/>
          <w:sz w:val="27"/>
          <w:szCs w:val="27"/>
          <w:lang w:eastAsia="ru-RU"/>
        </w:rPr>
        <w:t>2</w:t>
      </w:r>
      <w:r>
        <w:rPr>
          <w:rFonts w:ascii="inherit" w:eastAsia="Times New Roman" w:hAnsi="inherit" w:cs="Times New Roman"/>
          <w:color w:val="000000"/>
          <w:sz w:val="27"/>
          <w:szCs w:val="27"/>
          <w:lang w:eastAsia="ru-RU"/>
        </w:rPr>
        <w:t>8</w:t>
      </w:r>
      <w:r w:rsidRPr="00D27AF5">
        <w:rPr>
          <w:rFonts w:ascii="inherit" w:eastAsia="Times New Roman" w:hAnsi="inherit" w:cs="Times New Roman"/>
          <w:color w:val="000000"/>
          <w:sz w:val="27"/>
          <w:szCs w:val="27"/>
          <w:lang w:eastAsia="ru-RU"/>
        </w:rPr>
        <w:t xml:space="preserve"> марта 202</w:t>
      </w:r>
      <w:r>
        <w:rPr>
          <w:rFonts w:ascii="inherit" w:eastAsia="Times New Roman" w:hAnsi="inherit" w:cs="Times New Roman"/>
          <w:color w:val="000000"/>
          <w:sz w:val="27"/>
          <w:szCs w:val="27"/>
          <w:lang w:eastAsia="ru-RU"/>
        </w:rPr>
        <w:t>2</w:t>
      </w:r>
      <w:r w:rsidRPr="00D27AF5">
        <w:rPr>
          <w:rFonts w:ascii="inherit" w:eastAsia="Times New Roman" w:hAnsi="inherit" w:cs="Times New Roman"/>
          <w:color w:val="000000"/>
          <w:sz w:val="27"/>
          <w:szCs w:val="27"/>
          <w:lang w:eastAsia="ru-RU"/>
        </w:rPr>
        <w:t xml:space="preserve"> года </w:t>
      </w:r>
      <w:proofErr w:type="spellStart"/>
      <w:r w:rsidR="00DE3442">
        <w:rPr>
          <w:rFonts w:ascii="inherit" w:eastAsia="Times New Roman" w:hAnsi="inherit" w:cs="Times New Roman"/>
          <w:color w:val="000000"/>
          <w:sz w:val="27"/>
          <w:szCs w:val="27"/>
          <w:lang w:eastAsia="ru-RU"/>
        </w:rPr>
        <w:t>Альметьевский</w:t>
      </w:r>
      <w:proofErr w:type="spellEnd"/>
      <w:r w:rsidR="00DE3442">
        <w:rPr>
          <w:rFonts w:ascii="inherit" w:eastAsia="Times New Roman" w:hAnsi="inherit" w:cs="Times New Roman"/>
          <w:color w:val="000000"/>
          <w:sz w:val="27"/>
          <w:szCs w:val="27"/>
          <w:lang w:eastAsia="ru-RU"/>
        </w:rPr>
        <w:t xml:space="preserve"> муниципальный район</w:t>
      </w:r>
      <w:r w:rsidRPr="00D27AF5">
        <w:rPr>
          <w:rFonts w:ascii="inherit" w:eastAsia="Times New Roman" w:hAnsi="inherit" w:cs="Times New Roman"/>
          <w:color w:val="000000"/>
          <w:sz w:val="27"/>
          <w:szCs w:val="27"/>
          <w:lang w:eastAsia="ru-RU"/>
        </w:rPr>
        <w:t xml:space="preserve"> примет участие во Всероссийской акции «Единый день сдачи ЕГЭ родителями», инициатором которой является Федеральная служба по надзору в сфере образования и науки.</w:t>
      </w:r>
    </w:p>
    <w:p w:rsidR="00D27AF5" w:rsidRPr="00D27AF5" w:rsidRDefault="0023131A" w:rsidP="00D27A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4.7pt;height:0" o:hrpct="0" o:hralign="center" o:hrstd="t" o:hrnoshade="t" o:hr="t" fillcolor="black" stroked="f"/>
        </w:pict>
      </w:r>
    </w:p>
    <w:p w:rsidR="00D27AF5" w:rsidRPr="00D27AF5" w:rsidRDefault="00422EC2" w:rsidP="00D27AF5">
      <w:pPr>
        <w:shd w:val="clear" w:color="auto" w:fill="FFFFFF"/>
        <w:spacing w:after="240" w:line="240" w:lineRule="auto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Акция</w:t>
      </w:r>
      <w:r w:rsidR="00D27AF5" w:rsidRPr="00D27AF5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 призвана помочь выпускникам и их родителям снять лишнее психологическое напряжение, связанное с подготовкой к ЕГЭ, лучше познакомить общественность с экзаменационной процедурой.</w:t>
      </w:r>
    </w:p>
    <w:p w:rsidR="00D27AF5" w:rsidRPr="00D27AF5" w:rsidRDefault="00D27AF5" w:rsidP="00D27AF5">
      <w:pPr>
        <w:shd w:val="clear" w:color="auto" w:fill="FFFFFF"/>
        <w:spacing w:after="240" w:line="240" w:lineRule="auto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D27AF5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В ходе пробного ЕГЭ родители будущих выпускников пройдут через все процедуры экзамена: регистрацию, сдачу телефонов и личных вещей, предэкзаменационный контроль, заполнение бланков. Они смогут увидеть, как осуществляется контроль на </w:t>
      </w:r>
      <w:proofErr w:type="spellStart"/>
      <w:r w:rsidRPr="00D27AF5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госэкзамене</w:t>
      </w:r>
      <w:proofErr w:type="spellEnd"/>
      <w:r w:rsidRPr="00D27AF5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, какие меры эпидемиологической безопасности соблюдаются в экзаменационном пункте, как печатаются и обрабатываются экзаменационные материалы. Участники акции сами напишут экзаменационную работу, составленную из заданий, аналогичных тем, которые будут предложены участникам ЕГЭ. Это сокращенный вариант работы, рассчитанный не на обычные 3 часа, а на более сжатое время</w:t>
      </w:r>
      <w:r w:rsidR="00DE3442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 (1 час)</w:t>
      </w:r>
      <w:r w:rsidRPr="00D27AF5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, но он дает возможность познакомиться с заданиями разных типов.</w:t>
      </w:r>
    </w:p>
    <w:p w:rsidR="00DE3442" w:rsidRDefault="00D27AF5" w:rsidP="00D27AF5">
      <w:pPr>
        <w:shd w:val="clear" w:color="auto" w:fill="FFFFFF"/>
        <w:spacing w:after="240" w:line="240" w:lineRule="auto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D27AF5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В 202</w:t>
      </w:r>
      <w:r w:rsidR="00DE3442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2</w:t>
      </w:r>
      <w:r w:rsidRPr="00D27AF5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 году родители смогут проверить свои знания по </w:t>
      </w:r>
      <w:r w:rsidR="00DE3442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математике базового уровня</w:t>
      </w:r>
      <w:r w:rsidRPr="00D27AF5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. Это </w:t>
      </w:r>
      <w:r w:rsidR="00DE3442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один из двух  обязательных предметов, которые сдают выпускники для получения аттестата. </w:t>
      </w:r>
    </w:p>
    <w:p w:rsidR="00D27AF5" w:rsidRPr="00D27AF5" w:rsidRDefault="00D27AF5" w:rsidP="00D27AF5">
      <w:pPr>
        <w:shd w:val="clear" w:color="auto" w:fill="FFFFFF"/>
        <w:spacing w:after="240" w:line="240" w:lineRule="auto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D27AF5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Для участия в акции родителям школьников необходимо обратиться в школу по месту учебы ребенка.</w:t>
      </w:r>
    </w:p>
    <w:p w:rsidR="00D27AF5" w:rsidRPr="00D27AF5" w:rsidRDefault="00D27AF5" w:rsidP="00D27AF5">
      <w:pPr>
        <w:shd w:val="clear" w:color="auto" w:fill="FFFFFF"/>
        <w:spacing w:after="240" w:line="240" w:lineRule="auto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D27AF5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В день проведения акции участникам пробного ЕГЭ необходимо иметь при себе паспорт,  </w:t>
      </w:r>
      <w:r w:rsidR="00DE3442" w:rsidRPr="00D27AF5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гелевы</w:t>
      </w:r>
      <w:r w:rsidR="00DE3442" w:rsidRPr="00D27AF5">
        <w:rPr>
          <w:rFonts w:ascii="inherit" w:eastAsia="Times New Roman" w:hAnsi="inherit" w:cs="Times New Roman" w:hint="eastAsia"/>
          <w:color w:val="000000"/>
          <w:sz w:val="24"/>
          <w:szCs w:val="24"/>
          <w:lang w:eastAsia="ru-RU"/>
        </w:rPr>
        <w:t>е</w:t>
      </w:r>
      <w:r w:rsidRPr="00D27AF5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 ручки с черной пастой, средства индивидуальной защиты.</w:t>
      </w:r>
    </w:p>
    <w:p w:rsidR="00D27AF5" w:rsidRPr="00D27AF5" w:rsidRDefault="00D27AF5" w:rsidP="00D27AF5">
      <w:pPr>
        <w:shd w:val="clear" w:color="auto" w:fill="FFFFFF"/>
        <w:spacing w:line="240" w:lineRule="auto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D27AF5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Место проведения акции – </w:t>
      </w:r>
      <w:r w:rsidR="00DE3442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МБОУ «СОШ №20»</w:t>
      </w:r>
      <w:r w:rsidRPr="00D27AF5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, начало в </w:t>
      </w:r>
      <w:r w:rsidR="00DE3442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14</w:t>
      </w:r>
      <w:r w:rsidRPr="00D27AF5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.</w:t>
      </w:r>
      <w:r w:rsidR="00DE3442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00 ч.</w:t>
      </w:r>
    </w:p>
    <w:p w:rsidR="000E4B39" w:rsidRDefault="000E4B39"/>
    <w:sectPr w:rsidR="000E4B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AF5"/>
    <w:rsid w:val="000E4B39"/>
    <w:rsid w:val="0023131A"/>
    <w:rsid w:val="00422EC2"/>
    <w:rsid w:val="00D27AF5"/>
    <w:rsid w:val="00DE3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2E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22EC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2E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22E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895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9122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4925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08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49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247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1748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4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084243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20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gorod-zarechny.ru/media/project_mo_100/e9/61/a0/32/22/e7/1231_0.jp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Васенькина Ирина Викторовна</dc:creator>
  <cp:lastModifiedBy>Школа</cp:lastModifiedBy>
  <cp:revision>2</cp:revision>
  <cp:lastPrinted>2022-03-15T07:09:00Z</cp:lastPrinted>
  <dcterms:created xsi:type="dcterms:W3CDTF">2022-03-15T07:10:00Z</dcterms:created>
  <dcterms:modified xsi:type="dcterms:W3CDTF">2022-03-15T07:10:00Z</dcterms:modified>
</cp:coreProperties>
</file>