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24" w:rsidRPr="00925E24" w:rsidRDefault="00925E24" w:rsidP="00925E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25E24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925E24" w:rsidRPr="00925E24" w:rsidRDefault="00925E24" w:rsidP="00925E2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25E24">
        <w:rPr>
          <w:rFonts w:ascii="Times New Roman" w:hAnsi="Times New Roman" w:cs="Times New Roman"/>
          <w:b/>
          <w:sz w:val="24"/>
          <w:szCs w:val="24"/>
        </w:rPr>
        <w:t>2024 г.</w:t>
      </w:r>
      <w:r w:rsidRPr="00925E24">
        <w:rPr>
          <w:rFonts w:ascii="Times New Roman" w:hAnsi="Times New Roman" w:cs="Times New Roman"/>
          <w:i/>
          <w:sz w:val="24"/>
          <w:szCs w:val="24"/>
        </w:rPr>
        <w:t xml:space="preserve"> Муниципальный этап</w:t>
      </w:r>
    </w:p>
    <w:p w:rsidR="001374D0" w:rsidRPr="00925E24" w:rsidRDefault="001374D0" w:rsidP="00925E24">
      <w:pPr>
        <w:jc w:val="center"/>
        <w:rPr>
          <w:rFonts w:ascii="Times New Roman" w:hAnsi="Times New Roman" w:cs="Times New Roman"/>
          <w:sz w:val="24"/>
          <w:szCs w:val="24"/>
        </w:rPr>
      </w:pPr>
      <w:r w:rsidRPr="00925E24">
        <w:rPr>
          <w:rFonts w:ascii="Times New Roman" w:hAnsi="Times New Roman" w:cs="Times New Roman"/>
          <w:sz w:val="24"/>
          <w:szCs w:val="24"/>
        </w:rPr>
        <w:t>7 класс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3"/>
        <w:gridCol w:w="8702"/>
      </w:tblGrid>
      <w:tr w:rsidR="001374D0" w:rsidRPr="001374D0" w:rsidTr="000A2C0A">
        <w:tc>
          <w:tcPr>
            <w:tcW w:w="643" w:type="dxa"/>
          </w:tcPr>
          <w:p w:rsidR="001374D0" w:rsidRPr="001374D0" w:rsidRDefault="001374D0" w:rsidP="000A2C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702" w:type="dxa"/>
          </w:tcPr>
          <w:p w:rsidR="001374D0" w:rsidRPr="001374D0" w:rsidRDefault="001374D0" w:rsidP="000A2C0A">
            <w:pPr>
              <w:rPr>
                <w:b/>
                <w:sz w:val="24"/>
                <w:szCs w:val="24"/>
              </w:rPr>
            </w:pPr>
            <w:r w:rsidRPr="001374D0">
              <w:rPr>
                <w:b/>
                <w:sz w:val="24"/>
                <w:szCs w:val="24"/>
              </w:rPr>
              <w:t>Задание 1. Определите правильность представленных ниже утверждений</w:t>
            </w:r>
          </w:p>
          <w:p w:rsidR="001374D0" w:rsidRPr="001374D0" w:rsidRDefault="001374D0" w:rsidP="000A2C0A">
            <w:pPr>
              <w:rPr>
                <w:b/>
                <w:sz w:val="24"/>
                <w:szCs w:val="24"/>
              </w:rPr>
            </w:pPr>
            <w:r w:rsidRPr="001374D0">
              <w:rPr>
                <w:b/>
                <w:sz w:val="24"/>
                <w:szCs w:val="24"/>
              </w:rPr>
              <w:t>(ответ «да» или «нет»).</w:t>
            </w:r>
          </w:p>
          <w:p w:rsidR="001374D0" w:rsidRPr="001374D0" w:rsidRDefault="001374D0" w:rsidP="000A2C0A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Правильный ответ – 1 балла, если есть пояснения – +1, максимально – 2 балла за каждое утверждение.</w:t>
            </w:r>
          </w:p>
        </w:tc>
      </w:tr>
      <w:tr w:rsidR="001374D0" w:rsidRPr="001374D0" w:rsidTr="000A2C0A">
        <w:tc>
          <w:tcPr>
            <w:tcW w:w="643" w:type="dxa"/>
          </w:tcPr>
          <w:p w:rsidR="001374D0" w:rsidRPr="001374D0" w:rsidRDefault="001374D0" w:rsidP="000A2C0A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8702" w:type="dxa"/>
          </w:tcPr>
          <w:p w:rsidR="001374D0" w:rsidRPr="001374D0" w:rsidRDefault="001374D0" w:rsidP="000A2C0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Первое определение «экологии» было предложено Ю. Либихом</w:t>
            </w:r>
          </w:p>
          <w:p w:rsidR="001374D0" w:rsidRPr="001374D0" w:rsidRDefault="001374D0" w:rsidP="001374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25A4">
              <w:rPr>
                <w:sz w:val="24"/>
                <w:szCs w:val="24"/>
                <w:highlight w:val="yellow"/>
              </w:rPr>
              <w:t>Ю.Либих</w:t>
            </w:r>
            <w:proofErr w:type="spellEnd"/>
            <w:r w:rsidRPr="004625A4">
              <w:rPr>
                <w:sz w:val="24"/>
                <w:szCs w:val="24"/>
                <w:highlight w:val="yellow"/>
              </w:rPr>
              <w:t xml:space="preserve"> выдвинул закон минимума, а первое определение было дано Э. Геккелем (1868)</w:t>
            </w:r>
          </w:p>
        </w:tc>
      </w:tr>
      <w:tr w:rsidR="001374D0" w:rsidRPr="001374D0" w:rsidTr="000A2C0A">
        <w:tc>
          <w:tcPr>
            <w:tcW w:w="643" w:type="dxa"/>
          </w:tcPr>
          <w:p w:rsidR="001374D0" w:rsidRPr="001374D0" w:rsidRDefault="001374D0" w:rsidP="000A2C0A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8702" w:type="dxa"/>
          </w:tcPr>
          <w:p w:rsidR="001374D0" w:rsidRDefault="001374D0" w:rsidP="000A2C0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Азот из атмосферы может поступать в почву и воду за счет фотосинтеза</w:t>
            </w:r>
          </w:p>
          <w:p w:rsidR="001374D0" w:rsidRPr="001374D0" w:rsidRDefault="001374D0" w:rsidP="00A55D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Азот из атмосферы может поступать в почву и в воду за счет другого процесса –</w:t>
            </w:r>
            <w:r w:rsidR="00A55D8F" w:rsidRPr="004625A4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A55D8F" w:rsidRPr="004625A4">
              <w:rPr>
                <w:sz w:val="24"/>
                <w:szCs w:val="24"/>
                <w:highlight w:val="yellow"/>
              </w:rPr>
              <w:t>азотофиксации</w:t>
            </w:r>
            <w:proofErr w:type="spellEnd"/>
            <w:r w:rsidR="00A55D8F" w:rsidRPr="004625A4">
              <w:rPr>
                <w:sz w:val="24"/>
                <w:szCs w:val="24"/>
                <w:highlight w:val="yellow"/>
              </w:rPr>
              <w:t xml:space="preserve">, </w:t>
            </w:r>
            <w:r w:rsidRPr="004625A4">
              <w:rPr>
                <w:sz w:val="24"/>
                <w:szCs w:val="24"/>
                <w:highlight w:val="yellow"/>
              </w:rPr>
              <w:t>который происходит при участии клубеньковых бактерий</w:t>
            </w:r>
            <w:r w:rsidR="00A55D8F" w:rsidRPr="004625A4">
              <w:rPr>
                <w:sz w:val="24"/>
                <w:szCs w:val="24"/>
                <w:highlight w:val="yellow"/>
              </w:rPr>
              <w:t>-азотофиксаторов (частых симбионтов бобовых видов растений)</w:t>
            </w:r>
          </w:p>
        </w:tc>
      </w:tr>
      <w:tr w:rsidR="00A55D8F" w:rsidRPr="001374D0" w:rsidTr="000A2C0A">
        <w:tc>
          <w:tcPr>
            <w:tcW w:w="643" w:type="dxa"/>
          </w:tcPr>
          <w:p w:rsidR="00A55D8F" w:rsidRPr="001374D0" w:rsidRDefault="00A55D8F" w:rsidP="00A55D8F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8702" w:type="dxa"/>
          </w:tcPr>
          <w:p w:rsidR="005C2C08" w:rsidRPr="005C2C08" w:rsidRDefault="005C2C08" w:rsidP="005C2C08">
            <w:pPr>
              <w:jc w:val="both"/>
              <w:rPr>
                <w:sz w:val="24"/>
                <w:szCs w:val="24"/>
              </w:rPr>
            </w:pPr>
            <w:r w:rsidRPr="005C2C08">
              <w:rPr>
                <w:sz w:val="24"/>
                <w:szCs w:val="24"/>
              </w:rPr>
              <w:t>Мощный слой подкожного жира морских млекопитающих выполняет теплоизоляционную функцию.</w:t>
            </w:r>
          </w:p>
          <w:p w:rsidR="00A55D8F" w:rsidRPr="001374D0" w:rsidRDefault="005C2C08" w:rsidP="00654D00">
            <w:pPr>
              <w:jc w:val="both"/>
              <w:rPr>
                <w:sz w:val="24"/>
                <w:szCs w:val="24"/>
              </w:rPr>
            </w:pPr>
            <w:r w:rsidRPr="005C2C08">
              <w:rPr>
                <w:sz w:val="24"/>
                <w:szCs w:val="24"/>
                <w:highlight w:val="yellow"/>
              </w:rPr>
              <w:t xml:space="preserve">ДА </w:t>
            </w:r>
            <w:proofErr w:type="gramStart"/>
            <w:r w:rsidRPr="005C2C08">
              <w:rPr>
                <w:sz w:val="24"/>
                <w:szCs w:val="24"/>
                <w:highlight w:val="yellow"/>
              </w:rPr>
              <w:t>Это</w:t>
            </w:r>
            <w:proofErr w:type="gramEnd"/>
            <w:r w:rsidRPr="005C2C08">
              <w:rPr>
                <w:sz w:val="24"/>
                <w:szCs w:val="24"/>
                <w:highlight w:val="yellow"/>
              </w:rPr>
              <w:t xml:space="preserve"> основная физическая терморегуляция характерная для морских млекопитающих (ластоногих, китов), теплоизолирующий эффект такого «жирового чулка» настолько высок, что снег</w:t>
            </w:r>
            <w:r w:rsidR="004000CA">
              <w:rPr>
                <w:sz w:val="24"/>
                <w:szCs w:val="24"/>
                <w:highlight w:val="yellow"/>
              </w:rPr>
              <w:t>,</w:t>
            </w:r>
            <w:r w:rsidRPr="005C2C08">
              <w:rPr>
                <w:sz w:val="24"/>
                <w:szCs w:val="24"/>
                <w:highlight w:val="yellow"/>
              </w:rPr>
              <w:t xml:space="preserve"> под </w:t>
            </w:r>
            <w:r w:rsidR="004000CA">
              <w:rPr>
                <w:sz w:val="24"/>
                <w:szCs w:val="24"/>
                <w:highlight w:val="yellow"/>
              </w:rPr>
              <w:t xml:space="preserve">лежащем на нем </w:t>
            </w:r>
            <w:r w:rsidRPr="005C2C08">
              <w:rPr>
                <w:sz w:val="24"/>
                <w:szCs w:val="24"/>
                <w:highlight w:val="yellow"/>
              </w:rPr>
              <w:t>тюленем</w:t>
            </w:r>
            <w:r w:rsidR="004000CA">
              <w:rPr>
                <w:sz w:val="24"/>
                <w:szCs w:val="24"/>
                <w:highlight w:val="yellow"/>
              </w:rPr>
              <w:t>,</w:t>
            </w:r>
            <w:r w:rsidRPr="005C2C08">
              <w:rPr>
                <w:sz w:val="24"/>
                <w:szCs w:val="24"/>
                <w:highlight w:val="yellow"/>
              </w:rPr>
              <w:t xml:space="preserve"> начинает таять, а температура тела остается постоянной (около 38 градусов). </w:t>
            </w:r>
          </w:p>
        </w:tc>
      </w:tr>
      <w:tr w:rsidR="00A55D8F" w:rsidRPr="001374D0" w:rsidTr="000A2C0A">
        <w:tc>
          <w:tcPr>
            <w:tcW w:w="643" w:type="dxa"/>
          </w:tcPr>
          <w:p w:rsidR="00A55D8F" w:rsidRPr="001374D0" w:rsidRDefault="00A55D8F" w:rsidP="00A55D8F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8702" w:type="dxa"/>
          </w:tcPr>
          <w:p w:rsidR="00A55D8F" w:rsidRPr="001374D0" w:rsidRDefault="00A55D8F" w:rsidP="00A55D8F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Морфологический тип приспособления животного или растения к основным факторам местообитаний и определенному образу жизни называют жизненной формой </w:t>
            </w:r>
          </w:p>
          <w:p w:rsidR="00A55D8F" w:rsidRPr="001374D0" w:rsidRDefault="00A55D8F" w:rsidP="00A55D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ДА</w:t>
            </w:r>
            <w:r w:rsidRPr="001374D0"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Жизненная форма – это габитус организма, т.е. его внешняя форма (можно привести примеры жизненных форм растений или животных).</w:t>
            </w:r>
          </w:p>
        </w:tc>
      </w:tr>
      <w:tr w:rsidR="00A55D8F" w:rsidRPr="001374D0" w:rsidTr="000A2C0A">
        <w:tc>
          <w:tcPr>
            <w:tcW w:w="643" w:type="dxa"/>
          </w:tcPr>
          <w:p w:rsidR="00A55D8F" w:rsidRPr="001374D0" w:rsidRDefault="00A55D8F" w:rsidP="00A55D8F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5.</w:t>
            </w:r>
          </w:p>
        </w:tc>
        <w:tc>
          <w:tcPr>
            <w:tcW w:w="8702" w:type="dxa"/>
          </w:tcPr>
          <w:p w:rsidR="00A55D8F" w:rsidRPr="001374D0" w:rsidRDefault="00A55D8F" w:rsidP="00A55D8F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Популяция состоит из особей разных видов, связанных между собой различными типами взаимоотношений </w:t>
            </w:r>
          </w:p>
          <w:p w:rsidR="00A55D8F" w:rsidRPr="001374D0" w:rsidRDefault="00A55D8F" w:rsidP="00A55D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 w:rsidRPr="001374D0"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Популяция – это совокупность особей одного вида, проживающего на определенной территории.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6.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Биогенное вещество биосферы представляет результат деятельности только живых организмов.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ДА</w:t>
            </w:r>
            <w:r w:rsidRPr="001374D0"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Согласно В.И. Вернадскому «Биогенное вещество Биосферы создается и перерабатывается в результате деятельности живых организмов, например, нефть, газ, уголь, древесина и т.д.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7.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Единственная экологическая функция лесов – производство древесины. </w:t>
            </w:r>
          </w:p>
          <w:p w:rsidR="00493B65" w:rsidRPr="001374D0" w:rsidRDefault="00493B65" w:rsidP="004000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 w:rsidRPr="001374D0"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В результате фотосинтеза леса (состоящего из многочисленных растений –деревьев, кустарников и трав) называют «легкими планеты», т.к. основн</w:t>
            </w:r>
            <w:r w:rsidR="00654D00">
              <w:rPr>
                <w:sz w:val="24"/>
                <w:szCs w:val="24"/>
                <w:highlight w:val="yellow"/>
              </w:rPr>
              <w:t>ое значение –</w:t>
            </w:r>
            <w:r w:rsidRPr="004625A4">
              <w:rPr>
                <w:sz w:val="24"/>
                <w:szCs w:val="24"/>
                <w:highlight w:val="yellow"/>
              </w:rPr>
              <w:t xml:space="preserve"> это поглощение углекислого газа (и его депонирование в древесине</w:t>
            </w:r>
            <w:r w:rsidR="004000CA">
              <w:rPr>
                <w:sz w:val="24"/>
                <w:szCs w:val="24"/>
                <w:highlight w:val="yellow"/>
              </w:rPr>
              <w:t>, как первичная продукция</w:t>
            </w:r>
            <w:r w:rsidRPr="004625A4">
              <w:rPr>
                <w:sz w:val="24"/>
                <w:szCs w:val="24"/>
                <w:highlight w:val="yellow"/>
              </w:rPr>
              <w:t>) и выделение кислорода</w:t>
            </w:r>
            <w:r w:rsidR="00654D00">
              <w:rPr>
                <w:sz w:val="24"/>
                <w:szCs w:val="24"/>
                <w:highlight w:val="yellow"/>
              </w:rPr>
              <w:t xml:space="preserve"> при фотосинтезе</w:t>
            </w:r>
            <w:r w:rsidRPr="004625A4">
              <w:rPr>
                <w:sz w:val="24"/>
                <w:szCs w:val="24"/>
                <w:highlight w:val="yellow"/>
              </w:rPr>
              <w:t>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8.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bookmarkStart w:id="1" w:name="_Hlk181624701"/>
            <w:r w:rsidRPr="001374D0">
              <w:rPr>
                <w:sz w:val="24"/>
                <w:szCs w:val="24"/>
              </w:rPr>
              <w:t>Загрязнение окружающей среды пестицидами относится к физическому типу антропогенных факторов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 w:rsidRPr="001374D0">
              <w:rPr>
                <w:sz w:val="24"/>
                <w:szCs w:val="24"/>
              </w:rPr>
              <w:t xml:space="preserve"> </w:t>
            </w:r>
            <w:bookmarkEnd w:id="1"/>
            <w:r w:rsidRPr="004625A4">
              <w:rPr>
                <w:sz w:val="24"/>
                <w:szCs w:val="24"/>
                <w:highlight w:val="yellow"/>
              </w:rPr>
              <w:t>Пестициды (ядохимикаты) – это химические вещества, которые применяются в сельском хозяйстве для борьбы, например, с вредителями зерновых и овощных культур.</w:t>
            </w:r>
          </w:p>
        </w:tc>
      </w:tr>
      <w:tr w:rsidR="00493B65" w:rsidRPr="00493B65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702" w:type="dxa"/>
          </w:tcPr>
          <w:p w:rsidR="00493B65" w:rsidRPr="00493B65" w:rsidRDefault="00493B65" w:rsidP="00493B65">
            <w:pPr>
              <w:jc w:val="both"/>
              <w:rPr>
                <w:sz w:val="24"/>
                <w:szCs w:val="24"/>
              </w:rPr>
            </w:pPr>
            <w:r w:rsidRPr="00493B65">
              <w:rPr>
                <w:sz w:val="24"/>
                <w:szCs w:val="24"/>
              </w:rPr>
              <w:t xml:space="preserve">В Республике Татарстан организовано 2 заповедника. </w:t>
            </w:r>
          </w:p>
          <w:p w:rsidR="00493B65" w:rsidRPr="001374D0" w:rsidRDefault="00493B65" w:rsidP="004625A4">
            <w:pPr>
              <w:jc w:val="both"/>
              <w:rPr>
                <w:b/>
                <w:sz w:val="24"/>
                <w:szCs w:val="24"/>
              </w:rPr>
            </w:pPr>
            <w:r w:rsidRPr="00493B65">
              <w:rPr>
                <w:sz w:val="24"/>
                <w:szCs w:val="24"/>
                <w:highlight w:val="yellow"/>
              </w:rPr>
              <w:t>Н</w:t>
            </w:r>
            <w:r w:rsidR="004625A4">
              <w:rPr>
                <w:sz w:val="24"/>
                <w:szCs w:val="24"/>
                <w:highlight w:val="yellow"/>
              </w:rPr>
              <w:t>ЕТ</w:t>
            </w:r>
            <w:r w:rsidRPr="00493B65">
              <w:rPr>
                <w:sz w:val="24"/>
                <w:szCs w:val="24"/>
                <w:highlight w:val="yellow"/>
              </w:rPr>
              <w:t xml:space="preserve">. В Татарстане существует один Волжско-Камский государственный природный биосферный заповедник, расположенный на двух участках – </w:t>
            </w:r>
            <w:proofErr w:type="spellStart"/>
            <w:r w:rsidRPr="00493B65">
              <w:rPr>
                <w:sz w:val="24"/>
                <w:szCs w:val="24"/>
                <w:highlight w:val="yellow"/>
              </w:rPr>
              <w:t>Раифский</w:t>
            </w:r>
            <w:proofErr w:type="spellEnd"/>
            <w:r w:rsidRPr="00493B65">
              <w:rPr>
                <w:sz w:val="24"/>
                <w:szCs w:val="24"/>
                <w:highlight w:val="yellow"/>
              </w:rPr>
              <w:t xml:space="preserve"> (</w:t>
            </w:r>
            <w:proofErr w:type="spellStart"/>
            <w:r w:rsidRPr="00493B65">
              <w:rPr>
                <w:sz w:val="24"/>
                <w:szCs w:val="24"/>
                <w:highlight w:val="yellow"/>
              </w:rPr>
              <w:t>Зеленодольский</w:t>
            </w:r>
            <w:proofErr w:type="spellEnd"/>
            <w:r w:rsidRPr="00493B65">
              <w:rPr>
                <w:sz w:val="24"/>
                <w:szCs w:val="24"/>
                <w:highlight w:val="yellow"/>
              </w:rPr>
              <w:t xml:space="preserve"> р-н РТ) и </w:t>
            </w:r>
            <w:proofErr w:type="spellStart"/>
            <w:r w:rsidRPr="00493B65">
              <w:rPr>
                <w:sz w:val="24"/>
                <w:szCs w:val="24"/>
                <w:highlight w:val="yellow"/>
              </w:rPr>
              <w:t>Саралинский</w:t>
            </w:r>
            <w:proofErr w:type="spellEnd"/>
            <w:r w:rsidRPr="00493B65">
              <w:rPr>
                <w:sz w:val="24"/>
                <w:szCs w:val="24"/>
                <w:highlight w:val="yellow"/>
              </w:rPr>
              <w:t xml:space="preserve"> (</w:t>
            </w:r>
            <w:proofErr w:type="spellStart"/>
            <w:r w:rsidRPr="00493B65">
              <w:rPr>
                <w:sz w:val="24"/>
                <w:szCs w:val="24"/>
                <w:highlight w:val="yellow"/>
              </w:rPr>
              <w:t>Лаишевский</w:t>
            </w:r>
            <w:proofErr w:type="spellEnd"/>
            <w:r w:rsidRPr="00493B65">
              <w:rPr>
                <w:sz w:val="24"/>
                <w:szCs w:val="24"/>
                <w:highlight w:val="yellow"/>
              </w:rPr>
              <w:t xml:space="preserve"> р-н РТ)</w:t>
            </w:r>
            <w:r w:rsidRPr="00493B65">
              <w:rPr>
                <w:sz w:val="24"/>
                <w:szCs w:val="24"/>
              </w:rPr>
              <w:t>.</w:t>
            </w:r>
          </w:p>
        </w:tc>
      </w:tr>
      <w:tr w:rsidR="00493B65" w:rsidRPr="004625A4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702" w:type="dxa"/>
          </w:tcPr>
          <w:p w:rsidR="004625A4" w:rsidRPr="004625A4" w:rsidRDefault="004625A4" w:rsidP="004625A4">
            <w:pPr>
              <w:jc w:val="both"/>
              <w:rPr>
                <w:sz w:val="24"/>
                <w:szCs w:val="24"/>
              </w:rPr>
            </w:pPr>
            <w:r w:rsidRPr="004625A4">
              <w:rPr>
                <w:sz w:val="24"/>
                <w:szCs w:val="24"/>
              </w:rPr>
              <w:t>Перв</w:t>
            </w:r>
            <w:r>
              <w:rPr>
                <w:sz w:val="24"/>
                <w:szCs w:val="24"/>
              </w:rPr>
              <w:t>ым</w:t>
            </w:r>
            <w:r w:rsidRPr="004625A4">
              <w:rPr>
                <w:sz w:val="24"/>
                <w:szCs w:val="24"/>
              </w:rPr>
              <w:t xml:space="preserve"> заповедник</w:t>
            </w:r>
            <w:r>
              <w:rPr>
                <w:sz w:val="24"/>
                <w:szCs w:val="24"/>
              </w:rPr>
              <w:t>ом</w:t>
            </w:r>
            <w:r w:rsidRPr="004625A4">
              <w:rPr>
                <w:sz w:val="24"/>
                <w:szCs w:val="24"/>
              </w:rPr>
              <w:t xml:space="preserve"> в России </w:t>
            </w:r>
            <w:r>
              <w:rPr>
                <w:sz w:val="24"/>
                <w:szCs w:val="24"/>
              </w:rPr>
              <w:t xml:space="preserve">является </w:t>
            </w:r>
            <w:proofErr w:type="spellStart"/>
            <w:r>
              <w:rPr>
                <w:sz w:val="24"/>
                <w:szCs w:val="24"/>
              </w:rPr>
              <w:t>Баргузинский</w:t>
            </w:r>
            <w:proofErr w:type="spellEnd"/>
            <w:r>
              <w:rPr>
                <w:sz w:val="24"/>
                <w:szCs w:val="24"/>
              </w:rPr>
              <w:t xml:space="preserve"> государственный заповедник.</w:t>
            </w:r>
            <w:r w:rsidRPr="004625A4">
              <w:rPr>
                <w:sz w:val="24"/>
                <w:szCs w:val="24"/>
              </w:rPr>
              <w:t xml:space="preserve"> </w:t>
            </w:r>
          </w:p>
          <w:p w:rsidR="00493B65" w:rsidRPr="001374D0" w:rsidRDefault="004625A4" w:rsidP="004625A4">
            <w:pPr>
              <w:jc w:val="both"/>
              <w:rPr>
                <w:b/>
                <w:sz w:val="24"/>
                <w:szCs w:val="24"/>
              </w:rPr>
            </w:pPr>
            <w:r w:rsidRPr="004625A4">
              <w:rPr>
                <w:sz w:val="24"/>
                <w:szCs w:val="24"/>
                <w:highlight w:val="yellow"/>
              </w:rPr>
              <w:t>Д</w:t>
            </w:r>
            <w:r>
              <w:rPr>
                <w:sz w:val="24"/>
                <w:szCs w:val="24"/>
                <w:highlight w:val="yellow"/>
              </w:rPr>
              <w:t>А</w:t>
            </w:r>
            <w:r w:rsidRPr="004625A4">
              <w:rPr>
                <w:sz w:val="24"/>
                <w:szCs w:val="24"/>
                <w:highlight w:val="yellow"/>
              </w:rPr>
              <w:t xml:space="preserve">. </w:t>
            </w:r>
            <w:proofErr w:type="spellStart"/>
            <w:r w:rsidRPr="004625A4">
              <w:rPr>
                <w:sz w:val="24"/>
                <w:szCs w:val="24"/>
                <w:highlight w:val="yellow"/>
              </w:rPr>
              <w:t>Баргузинский</w:t>
            </w:r>
            <w:proofErr w:type="spellEnd"/>
            <w:r w:rsidRPr="004625A4">
              <w:rPr>
                <w:sz w:val="24"/>
                <w:szCs w:val="24"/>
                <w:highlight w:val="yellow"/>
              </w:rPr>
              <w:t xml:space="preserve"> государственный заповедник </w:t>
            </w:r>
            <w:r w:rsidRPr="005C2C08">
              <w:rPr>
                <w:sz w:val="24"/>
                <w:szCs w:val="24"/>
                <w:highlight w:val="yellow"/>
              </w:rPr>
              <w:t xml:space="preserve">для сохранения и восстановления популяции соболя был создан 11 января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5C2C08">
                <w:rPr>
                  <w:sz w:val="24"/>
                  <w:szCs w:val="24"/>
                  <w:highlight w:val="yellow"/>
                </w:rPr>
                <w:t>1917 г</w:t>
              </w:r>
            </w:smartTag>
            <w:r w:rsidRPr="005C2C08">
              <w:rPr>
                <w:sz w:val="24"/>
                <w:szCs w:val="24"/>
                <w:highlight w:val="yellow"/>
              </w:rPr>
              <w:t xml:space="preserve">. еще царским правительством (по новому стилю, по старому – в конце декабря </w:t>
            </w:r>
            <w:smartTag w:uri="urn:schemas-microsoft-com:office:smarttags" w:element="metricconverter">
              <w:smartTagPr>
                <w:attr w:name="ProductID" w:val="1916 г"/>
              </w:smartTagPr>
              <w:r w:rsidRPr="005C2C08">
                <w:rPr>
                  <w:sz w:val="24"/>
                  <w:szCs w:val="24"/>
                  <w:highlight w:val="yellow"/>
                </w:rPr>
                <w:t>1916 г</w:t>
              </w:r>
            </w:smartTag>
            <w:r w:rsidRPr="005C2C08">
              <w:rPr>
                <w:sz w:val="24"/>
                <w:szCs w:val="24"/>
                <w:highlight w:val="yellow"/>
              </w:rPr>
              <w:t>.)</w:t>
            </w:r>
            <w:r w:rsidR="005C2C08" w:rsidRPr="005C2C08">
              <w:rPr>
                <w:sz w:val="24"/>
                <w:szCs w:val="24"/>
                <w:highlight w:val="yellow"/>
              </w:rPr>
              <w:t>, ему более 100 лет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b/>
                <w:sz w:val="24"/>
                <w:szCs w:val="24"/>
              </w:rPr>
            </w:pPr>
            <w:r w:rsidRPr="001374D0">
              <w:rPr>
                <w:b/>
                <w:sz w:val="24"/>
                <w:szCs w:val="24"/>
              </w:rPr>
              <w:t>Задание 2. Выберите один правильный вариант ответа из четырёх возможных.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  <w:lang w:val="en-US"/>
              </w:rPr>
            </w:pPr>
            <w:r w:rsidRPr="001374D0">
              <w:rPr>
                <w:b/>
                <w:sz w:val="24"/>
                <w:szCs w:val="24"/>
              </w:rPr>
              <w:t xml:space="preserve">Правильный ответ – </w:t>
            </w:r>
            <w:r w:rsidR="00C64F68">
              <w:rPr>
                <w:b/>
                <w:sz w:val="24"/>
                <w:szCs w:val="24"/>
                <w:lang w:val="en-US"/>
              </w:rPr>
              <w:t xml:space="preserve">1 </w:t>
            </w:r>
            <w:proofErr w:type="spellStart"/>
            <w:r w:rsidR="00C64F68">
              <w:rPr>
                <w:b/>
                <w:sz w:val="24"/>
                <w:szCs w:val="24"/>
                <w:lang w:val="en-US"/>
              </w:rPr>
              <w:t>балл</w:t>
            </w:r>
            <w:proofErr w:type="spellEnd"/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ОБЩАЯ ЭКОЛОГИЯ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625A4" w:rsidP="004625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</w:t>
            </w:r>
            <w:r w:rsidR="00493B65"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Верхняя граница биосферы ограничивается и определяется воздействием: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высокой температуры; 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низкой температуры;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инертных газов; 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г) озонового слоя.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2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bCs/>
                <w:sz w:val="24"/>
                <w:szCs w:val="24"/>
              </w:rPr>
            </w:pPr>
            <w:r w:rsidRPr="001374D0">
              <w:rPr>
                <w:bCs/>
                <w:sz w:val="24"/>
                <w:szCs w:val="24"/>
              </w:rPr>
              <w:t>К какой функциональной группе организмов относятся насекомые-опылители:</w:t>
            </w:r>
          </w:p>
          <w:p w:rsidR="00493B65" w:rsidRPr="001374D0" w:rsidRDefault="00493B65" w:rsidP="00493B65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1374D0">
              <w:rPr>
                <w:color w:val="000000"/>
                <w:sz w:val="24"/>
                <w:szCs w:val="24"/>
              </w:rPr>
              <w:t>а) продуценты;</w:t>
            </w:r>
          </w:p>
          <w:p w:rsidR="00493B65" w:rsidRPr="001374D0" w:rsidRDefault="00493B65" w:rsidP="00493B6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1374D0">
              <w:rPr>
                <w:color w:val="000000"/>
                <w:sz w:val="24"/>
                <w:szCs w:val="24"/>
                <w:highlight w:val="yellow"/>
              </w:rPr>
              <w:t xml:space="preserve">б) </w:t>
            </w:r>
            <w:proofErr w:type="spellStart"/>
            <w:r w:rsidRPr="001374D0">
              <w:rPr>
                <w:color w:val="000000"/>
                <w:sz w:val="24"/>
                <w:szCs w:val="24"/>
                <w:highlight w:val="yellow"/>
              </w:rPr>
              <w:t>консументы</w:t>
            </w:r>
            <w:proofErr w:type="spellEnd"/>
            <w:r w:rsidRPr="001374D0"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1374D0">
              <w:rPr>
                <w:color w:val="000000"/>
                <w:sz w:val="24"/>
                <w:szCs w:val="24"/>
                <w:highlight w:val="yellow"/>
                <w:lang w:val="en-US"/>
              </w:rPr>
              <w:t>I</w:t>
            </w:r>
            <w:r w:rsidRPr="001374D0">
              <w:rPr>
                <w:color w:val="000000"/>
                <w:sz w:val="24"/>
                <w:szCs w:val="24"/>
                <w:highlight w:val="yellow"/>
              </w:rPr>
              <w:t xml:space="preserve"> порядка;</w:t>
            </w:r>
          </w:p>
          <w:p w:rsidR="00493B65" w:rsidRPr="001374D0" w:rsidRDefault="00493B65" w:rsidP="00493B65">
            <w:pPr>
              <w:rPr>
                <w:color w:val="000000"/>
                <w:sz w:val="24"/>
                <w:szCs w:val="24"/>
              </w:rPr>
            </w:pPr>
            <w:r w:rsidRPr="001374D0">
              <w:rPr>
                <w:color w:val="000000"/>
                <w:sz w:val="24"/>
                <w:szCs w:val="24"/>
              </w:rPr>
              <w:t xml:space="preserve">в) </w:t>
            </w:r>
            <w:proofErr w:type="spellStart"/>
            <w:r w:rsidRPr="001374D0">
              <w:rPr>
                <w:color w:val="000000"/>
                <w:sz w:val="24"/>
                <w:szCs w:val="24"/>
              </w:rPr>
              <w:t>консументы</w:t>
            </w:r>
            <w:proofErr w:type="spellEnd"/>
            <w:r w:rsidRPr="001374D0">
              <w:rPr>
                <w:color w:val="000000"/>
                <w:sz w:val="24"/>
                <w:szCs w:val="24"/>
              </w:rPr>
              <w:t xml:space="preserve"> </w:t>
            </w:r>
            <w:r w:rsidRPr="001374D0">
              <w:rPr>
                <w:color w:val="000000"/>
                <w:sz w:val="24"/>
                <w:szCs w:val="24"/>
                <w:lang w:val="en-US"/>
              </w:rPr>
              <w:t>II</w:t>
            </w:r>
            <w:r w:rsidRPr="001374D0">
              <w:rPr>
                <w:color w:val="000000"/>
                <w:sz w:val="24"/>
                <w:szCs w:val="24"/>
              </w:rPr>
              <w:t xml:space="preserve"> порядка;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color w:val="000000"/>
                <w:sz w:val="24"/>
                <w:szCs w:val="24"/>
              </w:rPr>
              <w:t xml:space="preserve">г) </w:t>
            </w:r>
            <w:proofErr w:type="spellStart"/>
            <w:r w:rsidRPr="001374D0">
              <w:rPr>
                <w:color w:val="000000"/>
                <w:sz w:val="24"/>
                <w:szCs w:val="24"/>
              </w:rPr>
              <w:t>редуценты</w:t>
            </w:r>
            <w:proofErr w:type="spellEnd"/>
            <w:r w:rsidRPr="001374D0">
              <w:rPr>
                <w:color w:val="000000"/>
                <w:sz w:val="24"/>
                <w:szCs w:val="24"/>
              </w:rPr>
              <w:t>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3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Экологической нишей является:</w:t>
            </w:r>
          </w:p>
          <w:p w:rsidR="00493B65" w:rsidRPr="001374D0" w:rsidRDefault="00493B65" w:rsidP="00493B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местообитание организма;</w:t>
            </w:r>
          </w:p>
          <w:p w:rsidR="00493B65" w:rsidRPr="001374D0" w:rsidRDefault="00493B65" w:rsidP="00493B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положение вида в пространстве сообщества;</w:t>
            </w:r>
          </w:p>
          <w:p w:rsidR="00493B65" w:rsidRPr="001374D0" w:rsidRDefault="00493B65" w:rsidP="00493B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в) положение вида в пространстве биоценоза и его функциональная роль в сообществе;</w:t>
            </w:r>
          </w:p>
          <w:p w:rsidR="00493B65" w:rsidRPr="001374D0" w:rsidRDefault="00493B65" w:rsidP="00493B65">
            <w:pPr>
              <w:pStyle w:val="2"/>
              <w:spacing w:line="240" w:lineRule="auto"/>
              <w:ind w:left="0"/>
            </w:pPr>
            <w:r w:rsidRPr="001374D0">
              <w:t>г) ярус, занимаемый видом в сообществе.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4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Default="00493B65" w:rsidP="00493B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Процессы последовательной смены биоценозов во времени называют</w:t>
            </w:r>
          </w:p>
          <w:p w:rsidR="00493B65" w:rsidRDefault="00493B65" w:rsidP="00493B65">
            <w:pPr>
              <w:shd w:val="clear" w:color="auto" w:fill="FFFFFF"/>
              <w:autoSpaceDE w:val="0"/>
              <w:rPr>
                <w:color w:val="000000"/>
                <w:sz w:val="24"/>
                <w:szCs w:val="24"/>
              </w:rPr>
            </w:pPr>
            <w:r w:rsidRPr="00DF754F">
              <w:rPr>
                <w:color w:val="000000"/>
                <w:sz w:val="24"/>
                <w:szCs w:val="24"/>
                <w:highlight w:val="yellow"/>
              </w:rPr>
              <w:t>а) Сукцессией;</w:t>
            </w:r>
          </w:p>
          <w:p w:rsidR="00493B65" w:rsidRDefault="00493B65" w:rsidP="00493B65">
            <w:pPr>
              <w:shd w:val="clear" w:color="auto" w:fill="FFFFFF"/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Эволюцией; </w:t>
            </w:r>
          </w:p>
          <w:p w:rsidR="00493B65" w:rsidRDefault="00493B65" w:rsidP="00493B65">
            <w:pPr>
              <w:shd w:val="clear" w:color="auto" w:fill="FFFFFF"/>
              <w:autoSpaceDE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в) Континуумом;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г) Рецессия.</w:t>
            </w:r>
            <w:r w:rsidRPr="001374D0">
              <w:rPr>
                <w:sz w:val="24"/>
                <w:szCs w:val="24"/>
              </w:rPr>
              <w:t xml:space="preserve"> 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5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Термин «экология» впервые предложил: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Аристотель;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Э. Геккель;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Ч. Дарвин;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В. И. Вернадский.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6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Космополиты – это: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виды, встречающиеся высоко в атмосфере;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виды, распространенные на всех континентах;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виды, способные переносить большие значения температуры;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виды, живущие в различных условиях среды.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7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bCs/>
                <w:sz w:val="24"/>
                <w:szCs w:val="24"/>
              </w:rPr>
            </w:pPr>
            <w:r w:rsidRPr="001374D0">
              <w:rPr>
                <w:bCs/>
                <w:sz w:val="24"/>
                <w:szCs w:val="24"/>
              </w:rPr>
              <w:t>Все компоненты природной среды, влияющие на состояние организмов, популяций и сообществ называют: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абиотическими факторами;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биотическими факторами;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в) экологическими факторами;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эволюционными факторами.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8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bCs/>
                <w:sz w:val="24"/>
                <w:szCs w:val="24"/>
              </w:rPr>
            </w:pPr>
            <w:r w:rsidRPr="001374D0">
              <w:rPr>
                <w:bCs/>
                <w:sz w:val="24"/>
                <w:szCs w:val="24"/>
              </w:rPr>
              <w:t>Организмы, способные поддерживать постоянную температуру тела при колебаниях температуры, окружающей среды, называются: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а) гомойотермными;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гетеротермные;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</w:t>
            </w:r>
            <w:proofErr w:type="spellStart"/>
            <w:r w:rsidRPr="001374D0">
              <w:rPr>
                <w:sz w:val="24"/>
                <w:szCs w:val="24"/>
              </w:rPr>
              <w:t>эндотермные</w:t>
            </w:r>
            <w:proofErr w:type="spellEnd"/>
            <w:r w:rsidRPr="001374D0">
              <w:rPr>
                <w:sz w:val="24"/>
                <w:szCs w:val="24"/>
              </w:rPr>
              <w:t>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пойкилотермные.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</w:rPr>
              <w:t>1</w:t>
            </w:r>
            <w:r w:rsidR="004625A4">
              <w:rPr>
                <w:sz w:val="24"/>
                <w:szCs w:val="24"/>
              </w:rPr>
              <w:t>9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Результатом трофических отношений между популяциями лисиц и зайцев является: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уменьшение численности обеих популяций;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регуляция численности обеих популяций;</w:t>
            </w:r>
            <w:r w:rsidRPr="001374D0">
              <w:rPr>
                <w:sz w:val="24"/>
                <w:szCs w:val="24"/>
              </w:rPr>
              <w:t xml:space="preserve">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увеличение численности обеих популяций;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увеличение численности лисиц.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625A4" w:rsidP="004625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  <w:r w:rsidR="00493B65"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Какие из перечисленных веществ являются </w:t>
            </w:r>
            <w:proofErr w:type="spellStart"/>
            <w:r w:rsidRPr="001374D0">
              <w:rPr>
                <w:sz w:val="24"/>
                <w:szCs w:val="24"/>
              </w:rPr>
              <w:t>биокосным</w:t>
            </w:r>
            <w:proofErr w:type="spellEnd"/>
            <w:r w:rsidRPr="001374D0">
              <w:rPr>
                <w:sz w:val="24"/>
                <w:szCs w:val="24"/>
              </w:rPr>
              <w:t xml:space="preserve"> веществом биосферы: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lastRenderedPageBreak/>
              <w:t>а) природный газ и нефть;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почва и природные воды;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углекислый газ и азот атмосферы;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бурый и каменный уголь.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center"/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СОЦИАЛЬНАЯ ЭКОЛОГИЯ. ЭКОЛОГИЯ ЧЕЛОВЕКА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625A4" w:rsidP="00462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Правильным, грамотно сформулированным утверждением является: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в нашем городе плохая экология;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экология - это научная основа рационального природопользования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экологию надо охранять,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плохая экология ухудшает здоровье человека.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2</w:t>
            </w:r>
            <w:r w:rsidR="004625A4">
              <w:rPr>
                <w:sz w:val="24"/>
                <w:szCs w:val="24"/>
              </w:rPr>
              <w:t>2</w:t>
            </w:r>
            <w:r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snapToGrid w:val="0"/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 большинстве промышленно развитых стран выбросы загрязняющих веществ в атмосферу уменьшились или стабилизировались за счёт того, что в основу планирования природоохранной политики был положен принцип: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«всё связано со всем»;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б) «природа знает лучше»;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«все должно куда-то деваться»;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г) «платит тот, кто загрязняет»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center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ПРИКЛАДНАЯ ЭКОЛОГИЯ. ОХРАНА ПРИРОДЫ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2</w:t>
            </w:r>
            <w:r w:rsidR="004625A4">
              <w:rPr>
                <w:sz w:val="24"/>
                <w:szCs w:val="24"/>
              </w:rPr>
              <w:t>3</w:t>
            </w:r>
            <w:r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  <w:vAlign w:val="center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Укажите категорию ООПТ, о которой идёт речь: «Эти территории сочетают охрану природной среды и её использование для отдыха населения, и экологического туризма»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заповедник; </w:t>
            </w:r>
          </w:p>
          <w:p w:rsidR="00493B65" w:rsidRPr="001374D0" w:rsidRDefault="00493B65" w:rsidP="00493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национальный парк;</w:t>
            </w:r>
            <w:r w:rsidRPr="001374D0">
              <w:rPr>
                <w:sz w:val="24"/>
                <w:szCs w:val="24"/>
              </w:rPr>
              <w:t xml:space="preserve"> </w:t>
            </w:r>
          </w:p>
          <w:p w:rsidR="00493B65" w:rsidRPr="001374D0" w:rsidRDefault="00493B65" w:rsidP="00493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памятник природы; </w:t>
            </w:r>
          </w:p>
          <w:p w:rsidR="00493B65" w:rsidRPr="001374D0" w:rsidRDefault="00493B65" w:rsidP="00493B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заказник.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2</w:t>
            </w:r>
            <w:r w:rsidR="004625A4">
              <w:rPr>
                <w:sz w:val="24"/>
                <w:szCs w:val="24"/>
              </w:rPr>
              <w:t>4</w:t>
            </w:r>
            <w:r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Ресурсы </w:t>
            </w:r>
            <w:proofErr w:type="spellStart"/>
            <w:r w:rsidRPr="001374D0">
              <w:rPr>
                <w:sz w:val="24"/>
                <w:szCs w:val="24"/>
              </w:rPr>
              <w:t>невозобнов</w:t>
            </w:r>
            <w:r w:rsidR="004625A4">
              <w:rPr>
                <w:sz w:val="24"/>
                <w:szCs w:val="24"/>
              </w:rPr>
              <w:t>ляемые</w:t>
            </w:r>
            <w:proofErr w:type="spellEnd"/>
            <w:r w:rsidRPr="001374D0">
              <w:rPr>
                <w:sz w:val="24"/>
                <w:szCs w:val="24"/>
              </w:rPr>
              <w:t>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</w:t>
            </w:r>
            <w:r w:rsidRPr="004625A4">
              <w:rPr>
                <w:sz w:val="24"/>
                <w:szCs w:val="24"/>
                <w:highlight w:val="yellow"/>
              </w:rPr>
              <w:t>Та часть природных ресурсов, которые не могут быть заменены другими ни сейчас, ни в обозримом будущем</w:t>
            </w:r>
          </w:p>
          <w:p w:rsidR="00493B65" w:rsidRPr="001374D0" w:rsidRDefault="00493B65" w:rsidP="004000C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б) </w:t>
            </w:r>
            <w:r w:rsidRPr="004625A4">
              <w:rPr>
                <w:sz w:val="24"/>
                <w:szCs w:val="24"/>
              </w:rPr>
              <w:t>Та часть природных ресурсов, которая не самовосстанавливается в процессе круговорота веществ за время соизмеримое с человеческой деятельностью</w:t>
            </w:r>
          </w:p>
          <w:p w:rsidR="00493B65" w:rsidRPr="001374D0" w:rsidRDefault="00493B65" w:rsidP="004000C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Та часть природных ресурсов, недостаток которых не ощущается ни сейчас, ни в обозримом будущем</w:t>
            </w:r>
          </w:p>
          <w:p w:rsidR="00493B65" w:rsidRPr="001374D0" w:rsidRDefault="00493B65" w:rsidP="004000C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Та часть природных ресурсов, которая не возобновляется в биосфере в течение одного года.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РЕГИОНАЛЬНЫЕ АСПЕКТЫ</w:t>
            </w:r>
            <w:r w:rsidRPr="001374D0">
              <w:rPr>
                <w:sz w:val="24"/>
                <w:szCs w:val="24"/>
                <w:lang w:val="en-US"/>
              </w:rPr>
              <w:t xml:space="preserve"> </w:t>
            </w:r>
            <w:r w:rsidRPr="001374D0">
              <w:rPr>
                <w:sz w:val="24"/>
                <w:szCs w:val="24"/>
              </w:rPr>
              <w:t>охраны природы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2</w:t>
            </w:r>
            <w:r w:rsidR="004625A4">
              <w:rPr>
                <w:sz w:val="24"/>
                <w:szCs w:val="24"/>
              </w:rPr>
              <w:t>5</w:t>
            </w:r>
            <w:r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Из предложенных видов растений, отметьте охраняемое растение, внесенное в «Красную Книгу РТ» (2016):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ландыш майский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плаун булавовидный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пихта сибирская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земляника лесная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625A4" w:rsidP="00462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493B65"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</w:tcPr>
          <w:p w:rsidR="004625A4" w:rsidRPr="001374D0" w:rsidRDefault="004625A4" w:rsidP="004625A4">
            <w:pPr>
              <w:jc w:val="both"/>
              <w:rPr>
                <w:bCs/>
                <w:sz w:val="24"/>
                <w:szCs w:val="24"/>
              </w:rPr>
            </w:pPr>
            <w:r w:rsidRPr="001374D0">
              <w:rPr>
                <w:bCs/>
                <w:sz w:val="24"/>
                <w:szCs w:val="24"/>
              </w:rPr>
              <w:t>Какой из перечисленных названий ООПТ Республики Татарстан является заповедником:</w:t>
            </w:r>
          </w:p>
          <w:p w:rsidR="004625A4" w:rsidRPr="001374D0" w:rsidRDefault="004625A4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«Нижняя Кама»;</w:t>
            </w:r>
          </w:p>
          <w:p w:rsidR="004625A4" w:rsidRPr="001374D0" w:rsidRDefault="004625A4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«</w:t>
            </w:r>
            <w:proofErr w:type="spellStart"/>
            <w:r w:rsidRPr="001374D0">
              <w:rPr>
                <w:sz w:val="24"/>
                <w:szCs w:val="24"/>
              </w:rPr>
              <w:t>Чатыр</w:t>
            </w:r>
            <w:proofErr w:type="spellEnd"/>
            <w:r w:rsidRPr="001374D0">
              <w:rPr>
                <w:sz w:val="24"/>
                <w:szCs w:val="24"/>
              </w:rPr>
              <w:t>-Тау»;</w:t>
            </w:r>
          </w:p>
          <w:p w:rsidR="004625A4" w:rsidRPr="001374D0" w:rsidRDefault="004625A4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«</w:t>
            </w:r>
            <w:proofErr w:type="spellStart"/>
            <w:r w:rsidRPr="001374D0">
              <w:rPr>
                <w:sz w:val="24"/>
                <w:szCs w:val="24"/>
              </w:rPr>
              <w:t>Семиозерский</w:t>
            </w:r>
            <w:proofErr w:type="spellEnd"/>
            <w:r w:rsidRPr="001374D0">
              <w:rPr>
                <w:sz w:val="24"/>
                <w:szCs w:val="24"/>
              </w:rPr>
              <w:t xml:space="preserve"> лес»;</w:t>
            </w:r>
          </w:p>
          <w:p w:rsidR="00493B65" w:rsidRPr="001374D0" w:rsidRDefault="004625A4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г) «Волжско-Камский».</w:t>
            </w:r>
          </w:p>
        </w:tc>
      </w:tr>
      <w:tr w:rsidR="007E1750" w:rsidRPr="00582E65" w:rsidTr="007E1750">
        <w:tblPrEx>
          <w:tblLook w:val="04A0" w:firstRow="1" w:lastRow="0" w:firstColumn="1" w:lastColumn="0" w:noHBand="0" w:noVBand="1"/>
        </w:tblPrEx>
        <w:tc>
          <w:tcPr>
            <w:tcW w:w="643" w:type="dxa"/>
          </w:tcPr>
          <w:p w:rsidR="007E1750" w:rsidRPr="00582E65" w:rsidRDefault="007E1750" w:rsidP="000A2C0A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7E1750" w:rsidRPr="00582E65" w:rsidRDefault="007E1750" w:rsidP="00E95AA2">
            <w:pPr>
              <w:jc w:val="both"/>
              <w:rPr>
                <w:b/>
                <w:sz w:val="24"/>
                <w:szCs w:val="24"/>
              </w:rPr>
            </w:pPr>
            <w:r w:rsidRPr="00582E65">
              <w:rPr>
                <w:b/>
                <w:sz w:val="24"/>
                <w:szCs w:val="24"/>
              </w:rPr>
              <w:t xml:space="preserve">Задание 3 </w:t>
            </w:r>
            <w:r w:rsidR="00E95AA2">
              <w:rPr>
                <w:b/>
                <w:sz w:val="24"/>
                <w:szCs w:val="24"/>
              </w:rPr>
              <w:t>Приведите не менее 3-х аргументов и о</w:t>
            </w:r>
            <w:r w:rsidR="00E95AA2" w:rsidRPr="00582E65">
              <w:rPr>
                <w:b/>
                <w:sz w:val="24"/>
                <w:szCs w:val="24"/>
              </w:rPr>
              <w:t>боснуйте сво</w:t>
            </w:r>
            <w:r w:rsidR="00E95AA2">
              <w:rPr>
                <w:b/>
                <w:sz w:val="24"/>
                <w:szCs w:val="24"/>
              </w:rPr>
              <w:t xml:space="preserve">и </w:t>
            </w:r>
            <w:r w:rsidR="00E95AA2" w:rsidRPr="00582E65">
              <w:rPr>
                <w:b/>
                <w:sz w:val="24"/>
                <w:szCs w:val="24"/>
              </w:rPr>
              <w:t>ответ</w:t>
            </w:r>
            <w:r w:rsidR="00E95AA2">
              <w:rPr>
                <w:b/>
                <w:sz w:val="24"/>
                <w:szCs w:val="24"/>
              </w:rPr>
              <w:t>ы</w:t>
            </w:r>
            <w:r w:rsidR="00E95AA2" w:rsidRPr="00582E65">
              <w:rPr>
                <w:b/>
                <w:sz w:val="24"/>
                <w:szCs w:val="24"/>
              </w:rPr>
              <w:t xml:space="preserve"> с объяснениями, максимально </w:t>
            </w:r>
            <w:r w:rsidR="00E95AA2" w:rsidRPr="000A7C2B">
              <w:rPr>
                <w:b/>
                <w:sz w:val="24"/>
                <w:szCs w:val="24"/>
              </w:rPr>
              <w:t>7</w:t>
            </w:r>
            <w:r w:rsidR="00E95AA2" w:rsidRPr="00582E65">
              <w:rPr>
                <w:b/>
                <w:sz w:val="24"/>
                <w:szCs w:val="24"/>
              </w:rPr>
              <w:t xml:space="preserve"> баллов </w:t>
            </w:r>
          </w:p>
        </w:tc>
      </w:tr>
      <w:tr w:rsidR="007E1750" w:rsidRPr="00582E65" w:rsidTr="007E1750">
        <w:tblPrEx>
          <w:tblLook w:val="04A0" w:firstRow="1" w:lastRow="0" w:firstColumn="1" w:lastColumn="0" w:noHBand="0" w:noVBand="1"/>
        </w:tblPrEx>
        <w:tc>
          <w:tcPr>
            <w:tcW w:w="643" w:type="dxa"/>
          </w:tcPr>
          <w:p w:rsidR="007E1750" w:rsidRPr="00582E65" w:rsidRDefault="007E1750" w:rsidP="007E1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8702" w:type="dxa"/>
          </w:tcPr>
          <w:p w:rsidR="007E1750" w:rsidRPr="00E85B9B" w:rsidRDefault="007E1750" w:rsidP="007E1750">
            <w:pPr>
              <w:jc w:val="both"/>
              <w:rPr>
                <w:sz w:val="24"/>
                <w:szCs w:val="24"/>
              </w:rPr>
            </w:pPr>
            <w:r w:rsidRPr="00E85B9B">
              <w:rPr>
                <w:sz w:val="24"/>
                <w:szCs w:val="24"/>
              </w:rPr>
              <w:t>Что такое мимикрия у животных и кого в природе должно быть больше – животных, обладающих мимикрией, или тех, кому они подражают, и почему? Какой фактор способствовал выживанию подражателей?</w:t>
            </w:r>
          </w:p>
          <w:p w:rsidR="007E1750" w:rsidRDefault="007E1750" w:rsidP="007E1750">
            <w:pPr>
              <w:jc w:val="both"/>
              <w:rPr>
                <w:sz w:val="24"/>
                <w:szCs w:val="24"/>
              </w:rPr>
            </w:pPr>
          </w:p>
          <w:p w:rsidR="007E1750" w:rsidRPr="007E1750" w:rsidRDefault="007E1750" w:rsidP="007E1750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 w:rsidRPr="007E1750">
              <w:rPr>
                <w:b/>
                <w:sz w:val="24"/>
                <w:szCs w:val="24"/>
                <w:highlight w:val="yellow"/>
              </w:rPr>
              <w:t>Правильные ответы</w:t>
            </w:r>
          </w:p>
          <w:p w:rsidR="007E1750" w:rsidRPr="007E1750" w:rsidRDefault="007E1750" w:rsidP="007E1750">
            <w:pPr>
              <w:jc w:val="both"/>
              <w:rPr>
                <w:sz w:val="24"/>
                <w:szCs w:val="24"/>
                <w:highlight w:val="yellow"/>
              </w:rPr>
            </w:pPr>
            <w:r w:rsidRPr="007E1750">
              <w:rPr>
                <w:sz w:val="24"/>
                <w:szCs w:val="24"/>
                <w:highlight w:val="yellow"/>
              </w:rPr>
              <w:lastRenderedPageBreak/>
              <w:t>1. Мимикрия – это подражание менее защищенного вида животного более защищённому животному</w:t>
            </w:r>
            <w:r w:rsidR="00777947">
              <w:rPr>
                <w:sz w:val="24"/>
                <w:szCs w:val="24"/>
                <w:highlight w:val="yellow"/>
              </w:rPr>
              <w:t xml:space="preserve"> или цвету местообитания</w:t>
            </w:r>
            <w:r w:rsidRPr="007E1750">
              <w:rPr>
                <w:sz w:val="24"/>
                <w:szCs w:val="24"/>
                <w:highlight w:val="yellow"/>
              </w:rPr>
              <w:t>.</w:t>
            </w:r>
          </w:p>
          <w:p w:rsidR="007E1750" w:rsidRPr="007E1750" w:rsidRDefault="007E1750" w:rsidP="007E1750">
            <w:pPr>
              <w:jc w:val="both"/>
              <w:rPr>
                <w:sz w:val="24"/>
                <w:szCs w:val="24"/>
                <w:highlight w:val="yellow"/>
              </w:rPr>
            </w:pPr>
            <w:r w:rsidRPr="007E1750">
              <w:rPr>
                <w:sz w:val="24"/>
                <w:szCs w:val="24"/>
                <w:highlight w:val="yellow"/>
              </w:rPr>
              <w:t xml:space="preserve">2. Незащищённых животных обычно намного меньше, чем защищённых. Легче затеряться среди общей массы защищенных животных </w:t>
            </w:r>
            <w:r w:rsidR="00777947">
              <w:rPr>
                <w:sz w:val="24"/>
                <w:szCs w:val="24"/>
                <w:highlight w:val="yellow"/>
              </w:rPr>
              <w:t xml:space="preserve">или в определенном местообитании </w:t>
            </w:r>
            <w:r w:rsidRPr="007E1750">
              <w:rPr>
                <w:sz w:val="24"/>
                <w:szCs w:val="24"/>
                <w:highlight w:val="yellow"/>
              </w:rPr>
              <w:t>– иначе они будут достаточно быстро съедены.</w:t>
            </w:r>
          </w:p>
          <w:p w:rsidR="007E1750" w:rsidRDefault="007E1750" w:rsidP="007E1750">
            <w:pPr>
              <w:jc w:val="both"/>
              <w:rPr>
                <w:sz w:val="24"/>
                <w:szCs w:val="24"/>
              </w:rPr>
            </w:pPr>
            <w:r w:rsidRPr="007E1750">
              <w:rPr>
                <w:sz w:val="24"/>
                <w:szCs w:val="24"/>
                <w:highlight w:val="yellow"/>
              </w:rPr>
              <w:t>3. Естественный отбор сначала сохранил защищённые формы, т. е. они возникли раньше, а затем уже появились незащищённые, которые часто теряются среди защищённых.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</w:p>
        </w:tc>
      </w:tr>
      <w:tr w:rsidR="007E1750" w:rsidRPr="00582E65" w:rsidTr="000A2C0A">
        <w:tblPrEx>
          <w:tblLook w:val="04A0" w:firstRow="1" w:lastRow="0" w:firstColumn="1" w:lastColumn="0" w:noHBand="0" w:noVBand="1"/>
        </w:tblPrEx>
        <w:tc>
          <w:tcPr>
            <w:tcW w:w="643" w:type="dxa"/>
          </w:tcPr>
          <w:p w:rsidR="007E1750" w:rsidRPr="00582E65" w:rsidRDefault="004625A4" w:rsidP="000A2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702" w:type="dxa"/>
          </w:tcPr>
          <w:p w:rsidR="007E1750" w:rsidRPr="00582E65" w:rsidRDefault="007E1750" w:rsidP="00E95AA2">
            <w:pPr>
              <w:jc w:val="both"/>
              <w:rPr>
                <w:b/>
                <w:sz w:val="24"/>
                <w:szCs w:val="24"/>
              </w:rPr>
            </w:pPr>
            <w:r w:rsidRPr="00582E65">
              <w:rPr>
                <w:b/>
                <w:sz w:val="24"/>
                <w:szCs w:val="24"/>
              </w:rPr>
              <w:t xml:space="preserve">Задание </w:t>
            </w:r>
            <w:r>
              <w:rPr>
                <w:b/>
                <w:sz w:val="24"/>
                <w:szCs w:val="24"/>
              </w:rPr>
              <w:t>4</w:t>
            </w:r>
            <w:r w:rsidRPr="00582E65">
              <w:rPr>
                <w:b/>
                <w:sz w:val="24"/>
                <w:szCs w:val="24"/>
              </w:rPr>
              <w:t xml:space="preserve"> </w:t>
            </w:r>
            <w:r w:rsidR="00C64F68">
              <w:rPr>
                <w:b/>
                <w:sz w:val="24"/>
                <w:szCs w:val="24"/>
              </w:rPr>
              <w:t xml:space="preserve"> </w:t>
            </w:r>
            <w:r w:rsidRPr="00582E65">
              <w:rPr>
                <w:b/>
                <w:sz w:val="24"/>
                <w:szCs w:val="24"/>
              </w:rPr>
              <w:t>Обоснуйте сво</w:t>
            </w:r>
            <w:r>
              <w:rPr>
                <w:b/>
                <w:sz w:val="24"/>
                <w:szCs w:val="24"/>
              </w:rPr>
              <w:t xml:space="preserve">и </w:t>
            </w:r>
            <w:r w:rsidRPr="00582E65">
              <w:rPr>
                <w:b/>
                <w:sz w:val="24"/>
                <w:szCs w:val="24"/>
              </w:rPr>
              <w:t>ответ</w:t>
            </w:r>
            <w:r>
              <w:rPr>
                <w:b/>
                <w:sz w:val="24"/>
                <w:szCs w:val="24"/>
              </w:rPr>
              <w:t>ы</w:t>
            </w:r>
            <w:r w:rsidRPr="00582E65">
              <w:rPr>
                <w:b/>
                <w:sz w:val="24"/>
                <w:szCs w:val="24"/>
              </w:rPr>
              <w:t xml:space="preserve"> с объяснениями, </w:t>
            </w:r>
            <w:r>
              <w:rPr>
                <w:b/>
                <w:sz w:val="24"/>
                <w:szCs w:val="24"/>
              </w:rPr>
              <w:t xml:space="preserve">верных и неверных ответов </w:t>
            </w:r>
            <w:r w:rsidRPr="00582E65">
              <w:rPr>
                <w:b/>
                <w:sz w:val="24"/>
                <w:szCs w:val="24"/>
              </w:rPr>
              <w:t xml:space="preserve">максимально </w:t>
            </w:r>
            <w:r w:rsidR="00E95AA2">
              <w:rPr>
                <w:b/>
                <w:sz w:val="24"/>
                <w:szCs w:val="24"/>
              </w:rPr>
              <w:t>7</w:t>
            </w:r>
            <w:r w:rsidRPr="00582E65">
              <w:rPr>
                <w:b/>
                <w:sz w:val="24"/>
                <w:szCs w:val="24"/>
              </w:rPr>
              <w:t xml:space="preserve"> баллов</w:t>
            </w:r>
          </w:p>
        </w:tc>
      </w:tr>
      <w:tr w:rsidR="007E1750" w:rsidRPr="00582E65" w:rsidTr="000A2C0A">
        <w:tblPrEx>
          <w:tblLook w:val="04A0" w:firstRow="1" w:lastRow="0" w:firstColumn="1" w:lastColumn="0" w:noHBand="0" w:noVBand="1"/>
        </w:tblPrEx>
        <w:tc>
          <w:tcPr>
            <w:tcW w:w="643" w:type="dxa"/>
          </w:tcPr>
          <w:p w:rsidR="007E1750" w:rsidRPr="00582E65" w:rsidRDefault="007E1750" w:rsidP="007E1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8702" w:type="dxa"/>
          </w:tcPr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В.И. Вернадским было разработано учение о биосфере. Биосферой он называл ту область нашей планеты, в которой существует или когда-либо существовала жизнь. Эта та область Земли, которая охвачена влиянием живого вещества. Выберите верные и неверные утверждения об основных типах вещества в биосфере: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А. Живое вещество создаётся и перерабатывается в результате деятельности живых организмов;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Б. Биогенное вещество образуется в результате процессов, не связанных с деятельностью живых организмов;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В. Косное вещество – совокупность живых организмов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 xml:space="preserve">Г. </w:t>
            </w:r>
            <w:proofErr w:type="spellStart"/>
            <w:r w:rsidRPr="00582E65">
              <w:rPr>
                <w:sz w:val="24"/>
                <w:szCs w:val="24"/>
              </w:rPr>
              <w:t>Биокосное</w:t>
            </w:r>
            <w:proofErr w:type="spellEnd"/>
            <w:r w:rsidRPr="00582E65">
              <w:rPr>
                <w:sz w:val="24"/>
                <w:szCs w:val="24"/>
              </w:rPr>
              <w:t xml:space="preserve"> вещество представляет результат совместной деятельности живых организмов и абиогенных процессов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  <w:highlight w:val="yellow"/>
              </w:rPr>
            </w:pPr>
            <w:r w:rsidRPr="00582E65">
              <w:rPr>
                <w:b/>
                <w:sz w:val="24"/>
                <w:szCs w:val="24"/>
                <w:highlight w:val="yellow"/>
              </w:rPr>
              <w:t>Верные утверждения</w:t>
            </w:r>
            <w:r w:rsidRPr="00582E65">
              <w:rPr>
                <w:sz w:val="24"/>
                <w:szCs w:val="24"/>
                <w:highlight w:val="yellow"/>
              </w:rPr>
              <w:t>: Г) – это верный ответ, приведено правильное определение термина «</w:t>
            </w:r>
            <w:proofErr w:type="spellStart"/>
            <w:r w:rsidRPr="00582E65">
              <w:rPr>
                <w:sz w:val="24"/>
                <w:szCs w:val="24"/>
                <w:highlight w:val="yellow"/>
              </w:rPr>
              <w:t>биокосное</w:t>
            </w:r>
            <w:proofErr w:type="spellEnd"/>
            <w:r w:rsidRPr="00582E65">
              <w:rPr>
                <w:sz w:val="24"/>
                <w:szCs w:val="24"/>
                <w:highlight w:val="yellow"/>
              </w:rPr>
              <w:t xml:space="preserve"> вещество создается в биосфере одновременно живыми организмами и косными (неживыми) процессами (например</w:t>
            </w:r>
            <w:r w:rsidR="00C64F68">
              <w:rPr>
                <w:sz w:val="24"/>
                <w:szCs w:val="24"/>
                <w:highlight w:val="yellow"/>
              </w:rPr>
              <w:t xml:space="preserve">, это </w:t>
            </w:r>
            <w:r w:rsidRPr="00582E65">
              <w:rPr>
                <w:sz w:val="24"/>
                <w:szCs w:val="24"/>
                <w:highlight w:val="yellow"/>
              </w:rPr>
              <w:t>почва);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b/>
                <w:sz w:val="24"/>
                <w:szCs w:val="24"/>
                <w:highlight w:val="yellow"/>
              </w:rPr>
              <w:t>Неверные утверждения</w:t>
            </w:r>
            <w:r w:rsidRPr="00582E65">
              <w:rPr>
                <w:sz w:val="24"/>
                <w:szCs w:val="24"/>
                <w:highlight w:val="yellow"/>
              </w:rPr>
              <w:t>: А) Неверно. Живым веществом называют совокупность живых организмов. В результате деятельности живых организмов создаётся и перерабатывается биогенное вещество; Б). Неверно. Биогенное вещество создаётся и перерабатывается в результате деятельности живых организмов. В результате процессов, не связанных с деятельностью живых организмов, образуется косное вещество. В) Неверно. Косное вещество образуется в результате процессов, не связанных с деятельностью живых организмов. А совокупность живых организмов – живое вещество биосферы.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Оценка решения задачи.</w:t>
            </w:r>
          </w:p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6902"/>
              <w:gridCol w:w="1574"/>
            </w:tblGrid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0A2C0A">
                  <w:pPr>
                    <w:shd w:val="clear" w:color="auto" w:fill="FFFFFF"/>
                  </w:pPr>
                  <w:r w:rsidRPr="005F7D26">
                    <w:rPr>
                      <w:color w:val="000000"/>
                      <w:spacing w:val="8"/>
                    </w:rPr>
                    <w:t xml:space="preserve">Ответ включает все названные выше элементы, и дает полное их разъяснение </w:t>
                  </w:r>
                </w:p>
              </w:tc>
              <w:tc>
                <w:tcPr>
                  <w:tcW w:w="1832" w:type="dxa"/>
                </w:tcPr>
                <w:p w:rsidR="007E1750" w:rsidRPr="005F7D26" w:rsidRDefault="00505228" w:rsidP="00505228">
                  <w:pPr>
                    <w:shd w:val="clear" w:color="auto" w:fill="FFFFFF"/>
                    <w:jc w:val="center"/>
                  </w:pPr>
                  <w:r>
                    <w:rPr>
                      <w:lang w:val="en-US"/>
                    </w:rPr>
                    <w:t>7</w:t>
                  </w:r>
                </w:p>
              </w:tc>
            </w:tr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2D03ED">
                  <w:pPr>
                    <w:shd w:val="clear" w:color="auto" w:fill="FFFFFF"/>
                    <w:ind w:right="96"/>
                  </w:pPr>
                  <w:r w:rsidRPr="005F7D26">
                    <w:rPr>
                      <w:color w:val="000000"/>
                    </w:rPr>
                    <w:t xml:space="preserve">Ответ включает 3 из названных выше элементов и не содержит биолого-экологических ошибок, </w:t>
                  </w:r>
                  <w:r w:rsidRPr="005F7D26">
                    <w:rPr>
                      <w:b/>
                      <w:bCs/>
                      <w:color w:val="000000"/>
                    </w:rPr>
                    <w:t xml:space="preserve">ИЛИ </w:t>
                  </w:r>
                  <w:r w:rsidRPr="005F7D26">
                    <w:rPr>
                      <w:color w:val="000000"/>
                    </w:rPr>
                    <w:t xml:space="preserve">ответ включает 2-3 из названных </w:t>
                  </w:r>
                  <w:r w:rsidRPr="005F7D26">
                    <w:rPr>
                      <w:color w:val="000000"/>
                      <w:spacing w:val="-2"/>
                    </w:rPr>
                    <w:t>выше элементов, но содержит негрубые биологические ошибки</w:t>
                  </w:r>
                </w:p>
              </w:tc>
              <w:tc>
                <w:tcPr>
                  <w:tcW w:w="1832" w:type="dxa"/>
                </w:tcPr>
                <w:p w:rsidR="007E1750" w:rsidRPr="005F7D26" w:rsidRDefault="00505228" w:rsidP="00505228">
                  <w:pPr>
                    <w:shd w:val="clear" w:color="auto" w:fill="FFFFFF"/>
                    <w:jc w:val="center"/>
                  </w:pPr>
                  <w:r>
                    <w:rPr>
                      <w:color w:val="000000"/>
                      <w:lang w:val="en-US"/>
                    </w:rPr>
                    <w:t>5</w:t>
                  </w:r>
                </w:p>
              </w:tc>
            </w:tr>
            <w:tr w:rsidR="002D03ED" w:rsidRPr="005F7D26" w:rsidTr="000A2C0A">
              <w:tc>
                <w:tcPr>
                  <w:tcW w:w="7996" w:type="dxa"/>
                </w:tcPr>
                <w:p w:rsidR="002D03ED" w:rsidRPr="005F7D26" w:rsidRDefault="002D03ED" w:rsidP="002D03ED">
                  <w:pPr>
                    <w:shd w:val="clear" w:color="auto" w:fill="FFFFFF"/>
                  </w:pPr>
                  <w:r w:rsidRPr="005F7D26">
                    <w:rPr>
                      <w:color w:val="000000"/>
                    </w:rPr>
                    <w:t xml:space="preserve">Ответ включает </w:t>
                  </w:r>
                  <w:r>
                    <w:rPr>
                      <w:color w:val="000000"/>
                    </w:rPr>
                    <w:t>2</w:t>
                  </w:r>
                  <w:r w:rsidRPr="005F7D26">
                    <w:rPr>
                      <w:color w:val="000000"/>
                    </w:rPr>
                    <w:t xml:space="preserve"> из названных выше элементов и не содержи</w:t>
                  </w:r>
                  <w:r>
                    <w:rPr>
                      <w:color w:val="000000"/>
                    </w:rPr>
                    <w:t>т биолого-экологических ошибок</w:t>
                  </w:r>
                </w:p>
              </w:tc>
              <w:tc>
                <w:tcPr>
                  <w:tcW w:w="1832" w:type="dxa"/>
                </w:tcPr>
                <w:p w:rsidR="002D03ED" w:rsidRPr="005F7D26" w:rsidRDefault="002D03ED" w:rsidP="000A2C0A">
                  <w:pPr>
                    <w:shd w:val="clear" w:color="auto" w:fill="FFFFFF"/>
                    <w:jc w:val="center"/>
                  </w:pPr>
                  <w:r>
                    <w:t>3</w:t>
                  </w:r>
                </w:p>
              </w:tc>
            </w:tr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0A2C0A">
                  <w:pPr>
                    <w:shd w:val="clear" w:color="auto" w:fill="FFFFFF"/>
                  </w:pPr>
                  <w:r w:rsidRPr="005F7D26">
                    <w:t>Ответ включает 1 из названных выше элементов</w:t>
                  </w:r>
                </w:p>
              </w:tc>
              <w:tc>
                <w:tcPr>
                  <w:tcW w:w="1832" w:type="dxa"/>
                </w:tcPr>
                <w:p w:rsidR="007E1750" w:rsidRPr="005F7D26" w:rsidRDefault="007E1750" w:rsidP="000A2C0A">
                  <w:pPr>
                    <w:shd w:val="clear" w:color="auto" w:fill="FFFFFF"/>
                    <w:jc w:val="center"/>
                  </w:pPr>
                  <w:r w:rsidRPr="005F7D26">
                    <w:t>1</w:t>
                  </w:r>
                </w:p>
              </w:tc>
            </w:tr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0A2C0A">
                  <w:r w:rsidRPr="005F7D26">
                    <w:rPr>
                      <w:color w:val="000000"/>
                      <w:spacing w:val="-4"/>
                    </w:rPr>
                    <w:t>Ответ неправильный</w:t>
                  </w:r>
                </w:p>
              </w:tc>
              <w:tc>
                <w:tcPr>
                  <w:tcW w:w="1832" w:type="dxa"/>
                </w:tcPr>
                <w:p w:rsidR="007E1750" w:rsidRPr="005F7D26" w:rsidRDefault="007E1750" w:rsidP="000A2C0A">
                  <w:pPr>
                    <w:jc w:val="center"/>
                  </w:pPr>
                  <w:r w:rsidRPr="005F7D26">
                    <w:t>0</w:t>
                  </w:r>
                </w:p>
              </w:tc>
            </w:tr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0A2C0A">
                  <w:r w:rsidRPr="005F7D26">
                    <w:rPr>
                      <w:i/>
                      <w:iCs/>
                      <w:color w:val="000000"/>
                      <w:spacing w:val="-3"/>
                    </w:rPr>
                    <w:t xml:space="preserve">Максимальный балл </w:t>
                  </w:r>
                </w:p>
              </w:tc>
              <w:tc>
                <w:tcPr>
                  <w:tcW w:w="1832" w:type="dxa"/>
                </w:tcPr>
                <w:p w:rsidR="007E1750" w:rsidRPr="005F7D26" w:rsidRDefault="00505228" w:rsidP="00505228">
                  <w:pPr>
                    <w:jc w:val="center"/>
                  </w:pPr>
                  <w:r>
                    <w:rPr>
                      <w:lang w:val="en-US"/>
                    </w:rPr>
                    <w:t>7</w:t>
                  </w:r>
                </w:p>
              </w:tc>
            </w:tr>
          </w:tbl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</w:p>
        </w:tc>
      </w:tr>
    </w:tbl>
    <w:p w:rsidR="001374D0" w:rsidRDefault="001374D0">
      <w:pPr>
        <w:rPr>
          <w:rFonts w:ascii="Times New Roman" w:hAnsi="Times New Roman" w:cs="Times New Roman"/>
          <w:sz w:val="24"/>
          <w:szCs w:val="24"/>
        </w:rPr>
      </w:pPr>
    </w:p>
    <w:p w:rsidR="007E1750" w:rsidRPr="007E1750" w:rsidRDefault="007E1750" w:rsidP="007E1750">
      <w:pPr>
        <w:rPr>
          <w:rFonts w:ascii="Times New Roman" w:hAnsi="Times New Roman" w:cs="Times New Roman"/>
          <w:sz w:val="24"/>
          <w:szCs w:val="24"/>
        </w:rPr>
      </w:pPr>
      <w:r w:rsidRPr="007E1750">
        <w:rPr>
          <w:rFonts w:ascii="Times New Roman" w:hAnsi="Times New Roman" w:cs="Times New Roman"/>
          <w:sz w:val="24"/>
          <w:szCs w:val="24"/>
        </w:rPr>
        <w:t>Вопросы с 1 по 10 – по 2 баллов – максимально 20 баллов</w:t>
      </w:r>
    </w:p>
    <w:p w:rsidR="007E1750" w:rsidRPr="007E1750" w:rsidRDefault="007E1750" w:rsidP="007E1750">
      <w:pPr>
        <w:rPr>
          <w:rFonts w:ascii="Times New Roman" w:hAnsi="Times New Roman" w:cs="Times New Roman"/>
          <w:sz w:val="24"/>
          <w:szCs w:val="24"/>
        </w:rPr>
      </w:pPr>
      <w:r w:rsidRPr="007E1750">
        <w:rPr>
          <w:rFonts w:ascii="Times New Roman" w:hAnsi="Times New Roman" w:cs="Times New Roman"/>
          <w:sz w:val="24"/>
          <w:szCs w:val="24"/>
        </w:rPr>
        <w:t>Вопросы с 11 по 26 – по 1 баллу (всего 16 вопросов) – максимально 16 баллов</w:t>
      </w:r>
    </w:p>
    <w:p w:rsidR="007E1750" w:rsidRPr="007E1750" w:rsidRDefault="007E1750" w:rsidP="007E1750">
      <w:pPr>
        <w:rPr>
          <w:rFonts w:ascii="Times New Roman" w:hAnsi="Times New Roman" w:cs="Times New Roman"/>
          <w:sz w:val="24"/>
          <w:szCs w:val="24"/>
        </w:rPr>
      </w:pPr>
      <w:r w:rsidRPr="007E1750">
        <w:rPr>
          <w:rFonts w:ascii="Times New Roman" w:hAnsi="Times New Roman" w:cs="Times New Roman"/>
          <w:sz w:val="24"/>
          <w:szCs w:val="24"/>
        </w:rPr>
        <w:t xml:space="preserve">Вопрос 27 – системная задача с обоснованием верного ответа – максимально </w:t>
      </w:r>
      <w:r w:rsidR="00582B89" w:rsidRPr="00582B89">
        <w:rPr>
          <w:rFonts w:ascii="Times New Roman" w:hAnsi="Times New Roman" w:cs="Times New Roman"/>
          <w:sz w:val="24"/>
          <w:szCs w:val="24"/>
        </w:rPr>
        <w:t>7</w:t>
      </w:r>
      <w:r w:rsidRPr="007E1750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7E1750" w:rsidRPr="007E1750" w:rsidRDefault="007E1750" w:rsidP="007E1750">
      <w:pPr>
        <w:rPr>
          <w:rFonts w:ascii="Times New Roman" w:hAnsi="Times New Roman" w:cs="Times New Roman"/>
          <w:sz w:val="24"/>
          <w:szCs w:val="24"/>
        </w:rPr>
      </w:pPr>
      <w:r w:rsidRPr="007E1750">
        <w:rPr>
          <w:rFonts w:ascii="Times New Roman" w:hAnsi="Times New Roman" w:cs="Times New Roman"/>
          <w:sz w:val="24"/>
          <w:szCs w:val="24"/>
        </w:rPr>
        <w:t xml:space="preserve">Вопрос 28 – системная задача с обоснованием верных и неверных ответов – максимально </w:t>
      </w:r>
      <w:r w:rsidR="00505228" w:rsidRPr="00505228">
        <w:rPr>
          <w:rFonts w:ascii="Times New Roman" w:hAnsi="Times New Roman" w:cs="Times New Roman"/>
          <w:sz w:val="24"/>
          <w:szCs w:val="24"/>
        </w:rPr>
        <w:t>7</w:t>
      </w:r>
      <w:r w:rsidRPr="007E1750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7E1750" w:rsidRPr="007E1750" w:rsidRDefault="007E1750" w:rsidP="007E1750">
      <w:pPr>
        <w:rPr>
          <w:rFonts w:ascii="Times New Roman" w:hAnsi="Times New Roman" w:cs="Times New Roman"/>
          <w:b/>
          <w:sz w:val="24"/>
          <w:szCs w:val="24"/>
        </w:rPr>
      </w:pPr>
      <w:r w:rsidRPr="007E1750">
        <w:rPr>
          <w:rFonts w:ascii="Times New Roman" w:hAnsi="Times New Roman" w:cs="Times New Roman"/>
          <w:b/>
          <w:sz w:val="24"/>
          <w:szCs w:val="24"/>
        </w:rPr>
        <w:t xml:space="preserve">Всего максимально может быть </w:t>
      </w:r>
      <w:r w:rsidR="00582B89">
        <w:rPr>
          <w:rFonts w:ascii="Times New Roman" w:hAnsi="Times New Roman" w:cs="Times New Roman"/>
          <w:b/>
          <w:sz w:val="24"/>
          <w:szCs w:val="24"/>
          <w:lang w:val="en-US"/>
        </w:rPr>
        <w:t>50</w:t>
      </w:r>
      <w:r w:rsidRPr="007E1750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7E1750" w:rsidRPr="001374D0" w:rsidRDefault="007E1750">
      <w:pPr>
        <w:rPr>
          <w:rFonts w:ascii="Times New Roman" w:hAnsi="Times New Roman" w:cs="Times New Roman"/>
          <w:sz w:val="24"/>
          <w:szCs w:val="24"/>
        </w:rPr>
      </w:pPr>
    </w:p>
    <w:sectPr w:rsidR="007E1750" w:rsidRPr="001374D0" w:rsidSect="00F22E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C"/>
    <w:rsid w:val="001374D0"/>
    <w:rsid w:val="002D03ED"/>
    <w:rsid w:val="003C5789"/>
    <w:rsid w:val="004000CA"/>
    <w:rsid w:val="004625A4"/>
    <w:rsid w:val="00493B65"/>
    <w:rsid w:val="00505228"/>
    <w:rsid w:val="00582B89"/>
    <w:rsid w:val="005C2C08"/>
    <w:rsid w:val="00654D00"/>
    <w:rsid w:val="00777947"/>
    <w:rsid w:val="007E1750"/>
    <w:rsid w:val="00925E24"/>
    <w:rsid w:val="00A55D8F"/>
    <w:rsid w:val="00C64F68"/>
    <w:rsid w:val="00E8004C"/>
    <w:rsid w:val="00E95AA2"/>
    <w:rsid w:val="00F2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EE63A-67FD-4120-8480-EFF88884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1374D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374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2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2E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Роева Екатерина Юрьевна</cp:lastModifiedBy>
  <cp:revision>14</cp:revision>
  <cp:lastPrinted>2024-11-20T13:36:00Z</cp:lastPrinted>
  <dcterms:created xsi:type="dcterms:W3CDTF">2024-11-04T16:15:00Z</dcterms:created>
  <dcterms:modified xsi:type="dcterms:W3CDTF">2024-11-20T13:36:00Z</dcterms:modified>
</cp:coreProperties>
</file>