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технологии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Информационная безопасность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10-11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</w:pPr>
            <w:bookmarkStart w:id="0" w:name="OLE_LINK2"/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  <w:t xml:space="preserve">Максимальная оценка –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  <w:t xml:space="preserve"> баллов, в том числе: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по 1 баллу за задания №№ 1-5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и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9"/>
              <w:gridCol w:w="421"/>
              <w:gridCol w:w="425"/>
              <w:gridCol w:w="425"/>
              <w:gridCol w:w="425"/>
              <w:gridCol w:w="456"/>
              <w:gridCol w:w="456"/>
              <w:gridCol w:w="456"/>
              <w:gridCol w:w="456"/>
              <w:gridCol w:w="456"/>
              <w:gridCol w:w="514"/>
              <w:gridCol w:w="514"/>
              <w:gridCol w:w="514"/>
              <w:gridCol w:w="514"/>
              <w:gridCol w:w="514"/>
              <w:gridCol w:w="514"/>
              <w:gridCol w:w="5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№ задания</w:t>
                  </w:r>
                </w:p>
              </w:tc>
              <w:tc>
                <w:tcPr>
                  <w:tcW w:w="4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3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3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3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12</w:t>
                  </w:r>
                </w:p>
              </w:tc>
              <w:tc>
                <w:tcPr>
                  <w:tcW w:w="3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13</w:t>
                  </w:r>
                </w:p>
              </w:tc>
              <w:tc>
                <w:tcPr>
                  <w:tcW w:w="3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14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15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 w:bidi="ar-SA"/>
                    </w:rPr>
                    <w:t>20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21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Балл</w:t>
                  </w:r>
                </w:p>
              </w:tc>
              <w:tc>
                <w:tcPr>
                  <w:tcW w:w="4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 w:bidi="ar-SA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5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bookmarkEnd w:id="0"/>
          </w:tbl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-65405</wp:posOffset>
                </wp:positionV>
                <wp:extent cx="2257425" cy="2080260"/>
                <wp:effectExtent l="0" t="0" r="3175" b="1524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2080260"/>
                          <a:chOff x="5192" y="44957"/>
                          <a:chExt cx="3555" cy="3276"/>
                        </a:xfrm>
                      </wpg:grpSpPr>
                      <wps:wsp>
                        <wps:cNvPr id="15" name="Прямое соединение 15"/>
                        <wps:cNvCnPr/>
                        <wps:spPr>
                          <a:xfrm flipV="1">
                            <a:off x="5227" y="44957"/>
                            <a:ext cx="20" cy="326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ое соединение 16"/>
                        <wps:cNvCnPr/>
                        <wps:spPr>
                          <a:xfrm flipH="1" flipV="1">
                            <a:off x="5247" y="44995"/>
                            <a:ext cx="3500" cy="3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ое соединение 17"/>
                        <wps:cNvCnPr/>
                        <wps:spPr>
                          <a:xfrm>
                            <a:off x="5192" y="48203"/>
                            <a:ext cx="3530" cy="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ое соединение 18"/>
                        <wps:cNvCnPr/>
                        <wps:spPr>
                          <a:xfrm flipV="1">
                            <a:off x="5232" y="45945"/>
                            <a:ext cx="2253" cy="22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5.05pt;margin-top:-5.15pt;height:163.8pt;width:177.75pt;z-index:251659264;mso-width-relative:page;mso-height-relative:page;" coordorigin="5192,44957" coordsize="3555,3276" o:gfxdata="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Ha3ZTbbAAAACwEAAA8AAAAAAAAAAQAgAAAAIgAAAGRycy9kb3ducmV2LnhtbFBLAQIUABQA&#10;AAAIAIdO4kBBchu8CgMAAHkLAAAOAAAAAAAAAAEAIAAAACoBAABkcnMvZTJvRG9jLnhtbFBLBQYA&#10;AAAABgAGAFkBAACmBgAAAAA=&#10;">
                <o:lock v:ext="edit" aspectratio="f"/>
                <v:line id="_x0000_s1026" o:spid="_x0000_s1026" o:spt="20" style="position:absolute;left:5227;top:44957;flip:y;height:3269;width:20;" filled="f" stroked="t" coordsize="21600,21600" o:gfxdata="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g3PuugAAANsA&#10;AAAPAAAAAAAAAAEAIAAAACIAAABkcnMvZG93bnJldi54bWxQSwECFAAUAAAACACHTuJAMy8FnjsA&#10;AAA5AAAAEAAAAAAAAAABACAAAAAJAQAAZHJzL3NoYXBleG1sLnhtbFBLBQYAAAAABgAGAFsBAACz&#10;AwAAAAA=&#10;">
                  <v:fill on="f" focussize="0,0"/>
                  <v:stroke color="#4A7EBB [3204]" joinstyle="round"/>
                  <v:imagedata o:title=""/>
                  <o:lock v:ext="edit" aspectratio="f"/>
                </v:line>
                <v:line id="_x0000_s1026" o:spid="_x0000_s1026" o:spt="20" style="position:absolute;left:5247;top:44995;flip:x y;height:3200;width:3500;" filled="f" stroked="t" coordsize="21600,21600" o:gfxdata="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H8ssLgAAADbAAAA&#10;DwAAAAAAAAABACAAAAAiAAAAZHJzL2Rvd25yZXYueG1sUEsBAhQAFAAAAAgAh07iQDMvBZ47AAAA&#10;OQAAABAAAAAAAAAAAQAgAAAABwEAAGRycy9zaGFwZXhtbC54bWxQSwUGAAAAAAYABgBbAQAAsQMA&#10;AAAA&#10;">
                  <v:fill on="f" focussize="0,0"/>
                  <v:stroke color="#4A7EBB [3204]" joinstyle="round"/>
                  <v:imagedata o:title=""/>
                  <o:lock v:ext="edit" aspectratio="f"/>
                </v:line>
                <v:line id="_x0000_s1026" o:spid="_x0000_s1026" o:spt="20" style="position:absolute;left:5192;top:48203;height:4;width:3530;" filled="f" stroked="t" coordsize="21600,21600" o:gfxdata="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/8b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A7EBB [3204]" joinstyle="round"/>
                  <v:imagedata o:title=""/>
                  <o:lock v:ext="edit" aspectratio="f"/>
                </v:line>
                <v:line id="_x0000_s1026" o:spid="_x0000_s1026" o:spt="20" style="position:absolute;left:5232;top:45945;flip:y;height:2289;width:2253;" filled="f" stroked="t" coordsize="21600,21600" o:gfxdata="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4LccL4A&#10;AADbAAAADwAAAAAAAAABACAAAAAiAAAAZHJzL2Rvd25yZXYueG1sUEsBAhQAFAAAAAgAh07iQDMv&#10;BZ47AAAAOQAAABAAAAAAAAAAAQAgAAAADQEAAGRycy9zaGFwZXhtbC54bWxQSwUGAAAAAAYABgBb&#10;AQAAtwMAAAAA&#10;">
                  <v:fill on="f" focussize="0,0"/>
                  <v:stroke color="#4A7EBB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tbl>
      <w:tblPr>
        <w:tblStyle w:val="8"/>
        <w:tblpPr w:leftFromText="180" w:rightFromText="180" w:vertAnchor="text" w:horzAnchor="page" w:tblpX="4387" w:tblpY="22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Ответ: Г) нормы затрат физической и нервной энергии работников, Е) нормы затрат рабочего времени и соотношение численности, Ж) нормы результатов труда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1 - _Д_ , 2 - _Б_ , 3 - _А_ , 4 - _В_, 5 - _Г_.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Задание 4.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Ответ: А) 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Ответ: _90 тыс. руб._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Решение: Находим общую сумму доходов после уплаты НДФЛ в размере 134 тыс. 482 руб. 76 коп.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134 482, 76 * 87 / 13 = 900 000,009 руб. (округляем 900 тыс. руб. 00 коп.)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Находим сумму ежемесячных выплат по кредиту в размере 20% от суммы доходов семьи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900 000 *20 / 100 = 15 000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Находим общую сумму выплат по кредиту за полгода: 15 000 * 6 = 90 000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 (1 балл) 272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(4 балла, по 1 баллу за каждые 2 этапа на своём месте) </w:t>
      </w:r>
      <w:r>
        <w:rPr>
          <w:rFonts w:ascii="Times New Roman" w:hAnsi="Times New Roman" w:cs="Times New Roman"/>
          <w:sz w:val="24"/>
          <w:szCs w:val="24"/>
          <w:lang w:val="en-US"/>
        </w:rPr>
        <w:t>GDBACEF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(2 балла)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 (5 балла) 128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 (1 балл) Нет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(1 балл)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(3 балла, баллы начисляются только если ответ полностью совпадает) </w:t>
      </w: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</w:rPr>
        <w:t>. (5 баллов) RIGHTANSWER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. (4 балла) /</w:t>
      </w:r>
      <w:r>
        <w:rPr>
          <w:rFonts w:ascii="Times New Roman" w:hAnsi="Times New Roman" w:cs="Times New Roman"/>
          <w:sz w:val="24"/>
          <w:szCs w:val="24"/>
          <w:lang w:val="en-US"/>
        </w:rPr>
        <w:t>etc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shadow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 (До 6 баллов) За каждый способ защиты по 2 балла (максимум 3 способа):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Запрет аутентификации по паролю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Смена порта </w:t>
      </w:r>
      <w:r>
        <w:rPr>
          <w:rFonts w:ascii="Times New Roman" w:hAnsi="Times New Roman" w:cs="Times New Roman"/>
          <w:sz w:val="24"/>
          <w:szCs w:val="24"/>
          <w:lang w:val="en-US"/>
        </w:rPr>
        <w:t>SSH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на вход под учётной записью администратора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сервисов против перебора (</w:t>
      </w:r>
      <w:r>
        <w:rPr>
          <w:rFonts w:ascii="Times New Roman" w:hAnsi="Times New Roman" w:cs="Times New Roman"/>
          <w:sz w:val="24"/>
          <w:szCs w:val="24"/>
          <w:lang w:val="en-US"/>
        </w:rPr>
        <w:t>fail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ban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Настройка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IPS (Intrusion Prevention System)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 (До 12 баллов) За каждый способ защиты по 4 балла (максимум 3 способа):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Настройка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WAF (Web Application Firewall)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Настройка </w:t>
      </w:r>
      <w:r>
        <w:rPr>
          <w:rFonts w:ascii="Times New Roman" w:hAnsi="Times New Roman" w:cs="Times New Roman"/>
          <w:sz w:val="24"/>
          <w:szCs w:val="24"/>
          <w:lang w:val="en-US"/>
        </w:rPr>
        <w:t>IPS/IDS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Изоляция веб-приложения (контейнер, виртуальная машина)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минимальных разрешения для сервисного пользователя веб-сервера (</w:t>
      </w:r>
      <w:r>
        <w:rPr>
          <w:rFonts w:ascii="Times New Roman" w:hAnsi="Times New Roman" w:cs="Times New Roman"/>
          <w:sz w:val="24"/>
          <w:szCs w:val="24"/>
          <w:lang w:val="en-US"/>
        </w:rPr>
        <w:t>nginx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apache</w:t>
      </w:r>
      <w:r>
        <w:rPr>
          <w:rFonts w:ascii="Times New Roman" w:hAnsi="Times New Roman" w:cs="Times New Roman"/>
          <w:sz w:val="24"/>
          <w:szCs w:val="24"/>
        </w:rPr>
        <w:t>2)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состояния приложения и сервера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(До 12 баллов). За правильно определённую уязвимость – </w:t>
      </w:r>
      <w:r>
        <w:rPr>
          <w:rFonts w:ascii="Times New Roman" w:hAnsi="Times New Roman" w:cs="Times New Roman"/>
          <w:sz w:val="24"/>
          <w:szCs w:val="24"/>
          <w:lang w:val="en-US"/>
        </w:rPr>
        <w:t>XSS</w:t>
      </w:r>
      <w:r>
        <w:rPr>
          <w:rFonts w:ascii="Times New Roman" w:hAnsi="Times New Roman" w:cs="Times New Roman"/>
          <w:sz w:val="24"/>
          <w:szCs w:val="24"/>
        </w:rPr>
        <w:t xml:space="preserve"> (Межсайтовый скриптинг, </w:t>
      </w:r>
      <w:r>
        <w:rPr>
          <w:rFonts w:ascii="Times New Roman" w:hAnsi="Times New Roman" w:cs="Times New Roman"/>
          <w:sz w:val="24"/>
          <w:szCs w:val="24"/>
          <w:lang w:val="en-US"/>
        </w:rPr>
        <w:t>Cross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Scripting</w:t>
      </w:r>
      <w:r>
        <w:rPr>
          <w:rFonts w:ascii="Times New Roman" w:hAnsi="Times New Roman" w:cs="Times New Roman"/>
          <w:sz w:val="24"/>
          <w:szCs w:val="24"/>
        </w:rPr>
        <w:t>), 6 баллов. За описание способа защиты – 6 баллов.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 (До 12 баллов). За правильное описание принципа эксплуатации – 12 баллов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Атака на уязвимость переполнения буфера на стеке заключается в перезаписи адреса возврата или других критичных элементов, расположенных на стеке. Таким образом, перезаписав адрес возврата, можно перенаправить поток выполнения программы в любом русле, например вызвать функцию </w:t>
      </w:r>
      <w:r>
        <w:rPr>
          <w:rFonts w:ascii="Times New Roman" w:hAnsi="Times New Roman" w:cs="Times New Roman"/>
          <w:sz w:val="24"/>
          <w:szCs w:val="24"/>
          <w:lang w:val="en-US"/>
        </w:rPr>
        <w:t>system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en-US"/>
        </w:rPr>
        <w:t>execve</w:t>
      </w:r>
      <w:r>
        <w:rPr>
          <w:rFonts w:ascii="Times New Roman" w:hAnsi="Times New Roman" w:cs="Times New Roman"/>
          <w:sz w:val="24"/>
          <w:szCs w:val="24"/>
        </w:rPr>
        <w:t xml:space="preserve"> для выполнения произвольных команд.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 (До 15 баллов). За правильное описание принципа атаки – 6 баллов. За описание метода защиты – 9 баллов.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spoofing</w:t>
      </w:r>
      <w:r>
        <w:rPr>
          <w:rFonts w:ascii="Times New Roman" w:hAnsi="Times New Roman" w:cs="Times New Roman"/>
          <w:sz w:val="24"/>
          <w:szCs w:val="24"/>
        </w:rPr>
        <w:t xml:space="preserve"> – разновидность атаки </w:t>
      </w:r>
      <w:r>
        <w:rPr>
          <w:rFonts w:ascii="Times New Roman" w:hAnsi="Times New Roman" w:cs="Times New Roman"/>
          <w:sz w:val="24"/>
          <w:szCs w:val="24"/>
          <w:lang w:val="en-US"/>
        </w:rPr>
        <w:t>Man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Middle</w:t>
      </w:r>
      <w:r>
        <w:rPr>
          <w:rFonts w:ascii="Times New Roman" w:hAnsi="Times New Roman" w:cs="Times New Roman"/>
          <w:sz w:val="24"/>
          <w:szCs w:val="24"/>
        </w:rPr>
        <w:t xml:space="preserve">, применяемая в сетях с использованием протокола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. Данная атака выполняется следующим образом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Злоумышленник отправляет два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-ответа (без запроса) – по одному пакету на каждое устройство между которыми будет осуществляться перехват пакетов.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компьютеры поддерживают произвольный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 xml:space="preserve">, то после получения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  <w:r>
        <w:rPr>
          <w:rFonts w:ascii="Times New Roman" w:hAnsi="Times New Roman" w:cs="Times New Roman"/>
          <w:sz w:val="24"/>
          <w:szCs w:val="24"/>
        </w:rPr>
        <w:t>-ответа, они изменят свои таблицы.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при отправке пакетов между этими компьютерами, данные будут проходить через устройство злоумышленника.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360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Способы защиты (засчитывается любой</w:t>
      </w:r>
      <w:r>
        <w:rPr>
          <w:rFonts w:ascii="Times New Roman" w:hAnsi="Times New Roman" w:cs="Times New Roman"/>
          <w:sz w:val="24"/>
          <w:szCs w:val="24"/>
          <w:lang w:val="en-US"/>
        </w:rPr>
        <w:t>):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отслеживания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ARP-</w:t>
      </w:r>
      <w:r>
        <w:rPr>
          <w:rFonts w:ascii="Times New Roman" w:hAnsi="Times New Roman" w:cs="Times New Roman"/>
          <w:sz w:val="24"/>
          <w:szCs w:val="24"/>
        </w:rPr>
        <w:t>активности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VLAN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Статический </w:t>
      </w:r>
      <w:r>
        <w:rPr>
          <w:rFonts w:ascii="Times New Roman" w:hAnsi="Times New Roman" w:cs="Times New Roman"/>
          <w:sz w:val="24"/>
          <w:szCs w:val="24"/>
          <w:lang w:val="en-US"/>
        </w:rPr>
        <w:t>ARP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Использование шифрования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(До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баллов). В зависимости от описанного способа начисляется разное количество баллов. 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“</w:t>
      </w:r>
      <w:r>
        <w:rPr>
          <w:rFonts w:ascii="Times New Roman" w:hAnsi="Times New Roman" w:cs="Times New Roman"/>
          <w:sz w:val="24"/>
          <w:szCs w:val="24"/>
          <w:lang w:val="en-US"/>
        </w:rPr>
        <w:t>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text</w:t>
      </w:r>
      <w:r>
        <w:rPr>
          <w:rFonts w:ascii="Times New Roman" w:hAnsi="Times New Roman" w:cs="Times New Roman"/>
          <w:sz w:val="24"/>
          <w:szCs w:val="24"/>
        </w:rPr>
        <w:t>”, в сыром виде – 1 балл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симметричного шифрования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симметричного шифрования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AES</w:t>
      </w:r>
      <w:r>
        <w:rPr>
          <w:rFonts w:ascii="Times New Roman" w:hAnsi="Times New Roman" w:cs="Times New Roman"/>
          <w:sz w:val="24"/>
          <w:szCs w:val="24"/>
        </w:rPr>
        <w:t>, 3</w:t>
      </w:r>
      <w:r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</w:rPr>
        <w:t xml:space="preserve">, Кузнечик, Магма)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Хранение паролей с использованием ассиметричного шифрования (RSA, ГОСТ Р 34.10-2001)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хэширования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MD</w:t>
      </w:r>
      <w:r>
        <w:rPr>
          <w:rFonts w:ascii="Times New Roman" w:hAnsi="Times New Roman" w:cs="Times New Roman"/>
          <w:sz w:val="24"/>
          <w:szCs w:val="24"/>
        </w:rPr>
        <w:t xml:space="preserve">4, </w:t>
      </w:r>
      <w:r>
        <w:rPr>
          <w:rFonts w:ascii="Times New Roman" w:hAnsi="Times New Roman" w:cs="Times New Roman"/>
          <w:sz w:val="24"/>
          <w:szCs w:val="24"/>
          <w:lang w:val="en-US"/>
        </w:rPr>
        <w:t>MD</w:t>
      </w:r>
      <w:r>
        <w:rPr>
          <w:rFonts w:ascii="Times New Roman" w:hAnsi="Times New Roman" w:cs="Times New Roman"/>
          <w:sz w:val="24"/>
          <w:szCs w:val="24"/>
        </w:rPr>
        <w:t xml:space="preserve">5)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хэширования и соли (</w:t>
      </w:r>
      <w:r>
        <w:rPr>
          <w:rFonts w:ascii="Times New Roman" w:hAnsi="Times New Roman" w:cs="Times New Roman"/>
          <w:sz w:val="24"/>
          <w:szCs w:val="24"/>
          <w:lang w:val="en-US"/>
        </w:rPr>
        <w:t>bcrypt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argon</w:t>
      </w:r>
      <w:r>
        <w:rPr>
          <w:rFonts w:ascii="Times New Roman" w:hAnsi="Times New Roman" w:cs="Times New Roman"/>
          <w:sz w:val="24"/>
          <w:szCs w:val="24"/>
        </w:rPr>
        <w:t xml:space="preserve">2)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</w:t>
      </w:r>
      <w:r>
        <w:rPr>
          <w:rFonts w:ascii="Times New Roman" w:hAnsi="Times New Roman" w:cs="Times New Roman"/>
          <w:sz w:val="24"/>
          <w:szCs w:val="24"/>
        </w:rPr>
        <w:t>. (До 6 баллов). За правильное описание уязвимости – 6 баллов.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36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Уязвимость </w:t>
      </w:r>
      <w:r>
        <w:rPr>
          <w:rFonts w:ascii="Times New Roman" w:hAnsi="Times New Roman" w:cs="Times New Roman"/>
          <w:sz w:val="24"/>
          <w:szCs w:val="24"/>
          <w:lang w:val="en-US"/>
        </w:rPr>
        <w:t>format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string</w:t>
      </w:r>
      <w:r>
        <w:rPr>
          <w:rFonts w:ascii="Times New Roman" w:hAnsi="Times New Roman" w:cs="Times New Roman"/>
          <w:sz w:val="24"/>
          <w:szCs w:val="24"/>
        </w:rPr>
        <w:t xml:space="preserve"> возникает в случае передачи пользовательского ввода как первый аргумент для функций семейства </w:t>
      </w:r>
      <w:r>
        <w:rPr>
          <w:rFonts w:ascii="Times New Roman" w:hAnsi="Times New Roman" w:cs="Times New Roman"/>
          <w:sz w:val="24"/>
          <w:szCs w:val="24"/>
          <w:lang w:val="en-US"/>
        </w:rPr>
        <w:t>printf</w:t>
      </w:r>
      <w:r>
        <w:rPr>
          <w:rFonts w:ascii="Times New Roman" w:hAnsi="Times New Roman" w:cs="Times New Roman"/>
          <w:sz w:val="24"/>
          <w:szCs w:val="24"/>
        </w:rPr>
        <w:t>(). Используя различные форматы вывода, атакующий способен читать и перезаписывать память программы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7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6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 </w:t>
    </w:r>
  </w:p>
  <w:p>
    <w:pPr>
      <w:pStyle w:val="6"/>
      <w:jc w:val="center"/>
      <w:rPr>
        <w:rFonts w:ascii="Times New Roman" w:hAnsi="Times New Roman" w:cs="Times New Roman"/>
        <w:i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2F1223"/>
    <w:multiLevelType w:val="multilevel"/>
    <w:tmpl w:val="142F1223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92FF9"/>
    <w:multiLevelType w:val="multilevel"/>
    <w:tmpl w:val="2F092F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81CBC"/>
    <w:multiLevelType w:val="multilevel"/>
    <w:tmpl w:val="5C381CB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B7EBA"/>
    <w:multiLevelType w:val="multilevel"/>
    <w:tmpl w:val="5D2B7EBA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87377"/>
    <w:multiLevelType w:val="multilevel"/>
    <w:tmpl w:val="70C87377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03B2D"/>
    <w:rsid w:val="00037EBF"/>
    <w:rsid w:val="00043D0C"/>
    <w:rsid w:val="000E0E6B"/>
    <w:rsid w:val="000E794A"/>
    <w:rsid w:val="00155F93"/>
    <w:rsid w:val="00177126"/>
    <w:rsid w:val="002A0884"/>
    <w:rsid w:val="002A4BEB"/>
    <w:rsid w:val="002C603B"/>
    <w:rsid w:val="003161ED"/>
    <w:rsid w:val="00330888"/>
    <w:rsid w:val="00362A63"/>
    <w:rsid w:val="003646CA"/>
    <w:rsid w:val="00395D84"/>
    <w:rsid w:val="00436D07"/>
    <w:rsid w:val="0044067B"/>
    <w:rsid w:val="00455747"/>
    <w:rsid w:val="004E2BB2"/>
    <w:rsid w:val="00507CDC"/>
    <w:rsid w:val="00527E16"/>
    <w:rsid w:val="00546A46"/>
    <w:rsid w:val="005B6305"/>
    <w:rsid w:val="005F36A1"/>
    <w:rsid w:val="00657165"/>
    <w:rsid w:val="00675EA3"/>
    <w:rsid w:val="00713B65"/>
    <w:rsid w:val="0075481B"/>
    <w:rsid w:val="00811EA8"/>
    <w:rsid w:val="00842B98"/>
    <w:rsid w:val="00893CE9"/>
    <w:rsid w:val="00960046"/>
    <w:rsid w:val="00964D96"/>
    <w:rsid w:val="009F1B38"/>
    <w:rsid w:val="00A40F4A"/>
    <w:rsid w:val="00AA69A6"/>
    <w:rsid w:val="00AB74AD"/>
    <w:rsid w:val="00AD7825"/>
    <w:rsid w:val="00AF2A53"/>
    <w:rsid w:val="00C075D6"/>
    <w:rsid w:val="00C52054"/>
    <w:rsid w:val="00D016EE"/>
    <w:rsid w:val="00D04CB8"/>
    <w:rsid w:val="00D75A4E"/>
    <w:rsid w:val="00DF499F"/>
    <w:rsid w:val="00E1438F"/>
    <w:rsid w:val="00E24E1A"/>
    <w:rsid w:val="00E734A3"/>
    <w:rsid w:val="00F76B1C"/>
    <w:rsid w:val="00FA3A28"/>
    <w:rsid w:val="00FB4B5B"/>
    <w:rsid w:val="12A04817"/>
    <w:rsid w:val="4BF944CE"/>
    <w:rsid w:val="52475D73"/>
    <w:rsid w:val="768B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val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basedOn w:val="3"/>
    <w:link w:val="6"/>
    <w:uiPriority w:val="99"/>
  </w:style>
  <w:style w:type="character" w:customStyle="1" w:styleId="10">
    <w:name w:val="Нижний колонтитул Знак"/>
    <w:basedOn w:val="3"/>
    <w:link w:val="7"/>
    <w:uiPriority w:val="99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val="en-US"/>
    </w:rPr>
  </w:style>
  <w:style w:type="character" w:customStyle="1" w:styleId="13">
    <w:name w:val="mw-page-title-main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60D5D1-FAFF-44FC-B78F-ABB854BF41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1021</Words>
  <Characters>5821</Characters>
  <Lines>48</Lines>
  <Paragraphs>13</Paragraphs>
  <TotalTime>6</TotalTime>
  <ScaleCrop>false</ScaleCrop>
  <LinksUpToDate>false</LinksUpToDate>
  <CharactersWithSpaces>6829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2022-12-06T17:04:00Z</dcterms:created>
  <dc:creator>Salavat Badertdinov</dc:creator>
  <cp:lastModifiedBy>Сергей Седов</cp:lastModifiedBy>
  <dcterms:modified xsi:type="dcterms:W3CDTF">2022-12-09T07:38:36Z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6A4E3A5634D048029DB77913E8311F45</vt:lpwstr>
  </property>
</Properties>
</file>