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A126579" w14:textId="3A4C7E32" w:rsidR="008816DA" w:rsidRDefault="00FD60D3" w:rsidP="00FD60D3">
      <w:pPr>
        <w:tabs>
          <w:tab w:val="left" w:pos="851"/>
        </w:tabs>
        <w:spacing w:line="276" w:lineRule="auto"/>
        <w:jc w:val="right"/>
        <w:rPr>
          <w:rFonts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  <w:sz w:val="28"/>
          <w:szCs w:val="28"/>
        </w:rPr>
        <w:t>Приложение</w:t>
      </w:r>
    </w:p>
    <w:p w14:paraId="20B8A69F" w14:textId="77777777" w:rsidR="00747E97" w:rsidRDefault="00747E97" w:rsidP="00FC41E2">
      <w:pPr>
        <w:tabs>
          <w:tab w:val="left" w:pos="851"/>
        </w:tabs>
        <w:spacing w:line="276" w:lineRule="auto"/>
        <w:rPr>
          <w:rFonts w:cs="Times New Roman"/>
          <w:b/>
          <w:bCs/>
          <w:sz w:val="28"/>
          <w:szCs w:val="28"/>
        </w:rPr>
      </w:pPr>
    </w:p>
    <w:p w14:paraId="3180CFE8" w14:textId="769FED83" w:rsidR="00835FA0" w:rsidRPr="00934448" w:rsidRDefault="00FC41E2" w:rsidP="00FD60D3">
      <w:pPr>
        <w:tabs>
          <w:tab w:val="left" w:pos="851"/>
        </w:tabs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bookmarkStart w:id="1" w:name="_Hlk106700542"/>
      <w:r w:rsidRPr="00934448">
        <w:rPr>
          <w:rFonts w:cs="Times New Roman"/>
          <w:b/>
          <w:bCs/>
          <w:sz w:val="28"/>
          <w:szCs w:val="28"/>
        </w:rPr>
        <w:t>О</w:t>
      </w:r>
      <w:r w:rsidR="00FD60D3" w:rsidRPr="00FD60D3">
        <w:t xml:space="preserve"> </w:t>
      </w:r>
      <w:r w:rsidR="00FD60D3" w:rsidRPr="00FD60D3">
        <w:rPr>
          <w:rFonts w:cs="Times New Roman"/>
          <w:b/>
          <w:bCs/>
          <w:sz w:val="28"/>
          <w:szCs w:val="28"/>
        </w:rPr>
        <w:t>программе</w:t>
      </w:r>
      <w:r w:rsidR="00FD60D3">
        <w:rPr>
          <w:rFonts w:cs="Times New Roman"/>
          <w:b/>
          <w:bCs/>
          <w:sz w:val="28"/>
          <w:szCs w:val="28"/>
        </w:rPr>
        <w:t xml:space="preserve"> </w:t>
      </w:r>
      <w:r w:rsidR="00FD60D3" w:rsidRPr="00830DA9">
        <w:rPr>
          <w:rFonts w:cs="Times New Roman"/>
          <w:b/>
          <w:bCs/>
          <w:sz w:val="28"/>
          <w:szCs w:val="28"/>
          <w:shd w:val="clear" w:color="auto" w:fill="FFFFFF"/>
        </w:rPr>
        <w:t>Центр</w:t>
      </w:r>
      <w:r w:rsidR="00FD60D3">
        <w:rPr>
          <w:rFonts w:cs="Times New Roman"/>
          <w:b/>
          <w:bCs/>
          <w:sz w:val="28"/>
          <w:szCs w:val="28"/>
          <w:shd w:val="clear" w:color="auto" w:fill="FFFFFF"/>
        </w:rPr>
        <w:t>а</w:t>
      </w:r>
      <w:r w:rsidR="00FD60D3" w:rsidRPr="00830DA9">
        <w:rPr>
          <w:rFonts w:cs="Times New Roman"/>
          <w:b/>
          <w:bCs/>
          <w:sz w:val="28"/>
          <w:szCs w:val="28"/>
          <w:shd w:val="clear" w:color="auto" w:fill="FFFFFF"/>
        </w:rPr>
        <w:t xml:space="preserve"> образовательных компетенций НТИ</w:t>
      </w:r>
      <w:r w:rsidR="00FD60D3" w:rsidRPr="008D645C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FD60D3" w:rsidRPr="00FD60D3">
        <w:rPr>
          <w:rFonts w:cs="Times New Roman"/>
          <w:b/>
          <w:bCs/>
          <w:sz w:val="28"/>
          <w:szCs w:val="28"/>
        </w:rPr>
        <w:t xml:space="preserve">по развитию компетенций преподавателей </w:t>
      </w:r>
      <w:bookmarkEnd w:id="1"/>
      <w:r w:rsidR="00FD60D3" w:rsidRPr="00FD60D3">
        <w:rPr>
          <w:rFonts w:cs="Times New Roman"/>
          <w:b/>
          <w:bCs/>
          <w:sz w:val="28"/>
          <w:szCs w:val="28"/>
        </w:rPr>
        <w:t xml:space="preserve">«Создание образовательного </w:t>
      </w:r>
      <w:r w:rsidR="00FD60D3">
        <w:rPr>
          <w:rFonts w:cs="Times New Roman"/>
          <w:b/>
          <w:bCs/>
          <w:sz w:val="28"/>
          <w:szCs w:val="28"/>
        </w:rPr>
        <w:br/>
      </w:r>
      <w:r w:rsidR="00FD60D3" w:rsidRPr="00FD60D3">
        <w:rPr>
          <w:rFonts w:cs="Times New Roman"/>
          <w:b/>
          <w:bCs/>
          <w:sz w:val="28"/>
          <w:szCs w:val="28"/>
        </w:rPr>
        <w:t>онлайн курса-урока. С нуля до первого запуска»</w:t>
      </w:r>
    </w:p>
    <w:p w14:paraId="28FB6252" w14:textId="77777777" w:rsidR="001274C2" w:rsidRPr="00BE7171" w:rsidRDefault="001274C2" w:rsidP="00DF036B">
      <w:pPr>
        <w:tabs>
          <w:tab w:val="left" w:pos="851"/>
        </w:tabs>
        <w:spacing w:line="276" w:lineRule="auto"/>
        <w:jc w:val="both"/>
        <w:rPr>
          <w:rFonts w:cs="Times New Roman"/>
          <w:b/>
          <w:bCs/>
          <w:sz w:val="28"/>
          <w:szCs w:val="28"/>
        </w:rPr>
      </w:pPr>
    </w:p>
    <w:p w14:paraId="486E67E2" w14:textId="564AB15B" w:rsidR="00CF4E3A" w:rsidRPr="006F1B9B" w:rsidRDefault="00CF4E3A" w:rsidP="006F1B9B">
      <w:pPr>
        <w:tabs>
          <w:tab w:val="left" w:pos="851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F1B9B">
        <w:rPr>
          <w:rFonts w:cs="Times New Roman"/>
          <w:sz w:val="28"/>
          <w:szCs w:val="28"/>
          <w:shd w:val="clear" w:color="auto" w:fill="FFFFFF"/>
        </w:rPr>
        <w:t>В 2021 году в рамках федерального проекта «Кадры для цифровой экономики» Министерством цифрового развития, связи и массовых коммуникаций Российской Федерации запущен проект «Цифровые профессии»</w:t>
      </w:r>
      <w:r w:rsidRPr="006F1B9B">
        <w:rPr>
          <w:rFonts w:cs="Times New Roman"/>
          <w:sz w:val="28"/>
          <w:szCs w:val="28"/>
        </w:rPr>
        <w:t xml:space="preserve">. </w:t>
      </w:r>
      <w:r w:rsidR="00EA7B31" w:rsidRPr="006F1B9B">
        <w:rPr>
          <w:rFonts w:cs="Times New Roman"/>
          <w:sz w:val="28"/>
          <w:szCs w:val="28"/>
          <w:shd w:val="clear" w:color="auto" w:fill="FFFFFF"/>
        </w:rPr>
        <w:t>Цель Проекта – создание, апробация и масштабирование модели обеспечения по развитию приоритетных отраслей Российской Федерации высококвалифицированными кадрами, востребованными в условиях цифровой экономики</w:t>
      </w:r>
      <w:r w:rsidR="006F1B9B" w:rsidRPr="006F1B9B">
        <w:rPr>
          <w:rFonts w:cs="Times New Roman"/>
          <w:sz w:val="28"/>
          <w:szCs w:val="28"/>
          <w:shd w:val="clear" w:color="auto" w:fill="FFFFFF"/>
        </w:rPr>
        <w:t>.</w:t>
      </w:r>
    </w:p>
    <w:p w14:paraId="1D3DF7A0" w14:textId="0A82E0FB" w:rsidR="00643FD6" w:rsidRPr="006F1B9B" w:rsidRDefault="00F650C8" w:rsidP="006F1B9B">
      <w:pPr>
        <w:tabs>
          <w:tab w:val="left" w:pos="851"/>
        </w:tabs>
        <w:spacing w:line="360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6F1B9B">
        <w:rPr>
          <w:rFonts w:cs="Times New Roman"/>
          <w:sz w:val="28"/>
          <w:szCs w:val="28"/>
          <w:shd w:val="clear" w:color="auto" w:fill="FFFFFF"/>
        </w:rPr>
        <w:t>В связи с масштабным и повсеместным внедрением в образовательные учреждения различного уровня цифровых технологий и ресурсов, возникла необходимость по повышению уровня цифровых компетенций у преподавателей, целью которого является создание качественного цифрового образовательного контента.</w:t>
      </w:r>
    </w:p>
    <w:p w14:paraId="3729F19F" w14:textId="59FDA665" w:rsidR="00E05005" w:rsidRPr="006F1B9B" w:rsidRDefault="00643FD6" w:rsidP="006F1B9B">
      <w:pPr>
        <w:tabs>
          <w:tab w:val="left" w:pos="851"/>
          <w:tab w:val="left" w:pos="3969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F1B9B">
        <w:rPr>
          <w:rFonts w:cs="Times New Roman"/>
          <w:sz w:val="28"/>
          <w:szCs w:val="28"/>
          <w:shd w:val="clear" w:color="auto" w:fill="FFFFFF"/>
        </w:rPr>
        <w:t xml:space="preserve">В рамках реализации национальной программы «Цифровая экономика Российской Федерации» федерального проекта «Кадры для цифровой экономики» Центр образовательных компетенций НТИ совместно с ведущими участниками рынка онлайн образования инициировали программу по развитию компетенций для преподавателей: </w:t>
      </w:r>
      <w:r w:rsidRPr="006F1B9B">
        <w:rPr>
          <w:rFonts w:cs="Times New Roman"/>
          <w:sz w:val="28"/>
          <w:szCs w:val="28"/>
        </w:rPr>
        <w:t xml:space="preserve">«Создание образовательного онлайн курса-урока. С нуля до первого запуска». Разработанный </w:t>
      </w:r>
      <w:bookmarkStart w:id="2" w:name="_Hlk106699249"/>
      <w:r w:rsidRPr="006F1B9B">
        <w:rPr>
          <w:rFonts w:cs="Times New Roman"/>
          <w:sz w:val="28"/>
          <w:szCs w:val="28"/>
        </w:rPr>
        <w:t>курс направлен на формирование компетенций в соответствии с трудовыми функциями методиста образовательных программ, преподавателя и продюсера онлайн проектов</w:t>
      </w:r>
      <w:bookmarkEnd w:id="2"/>
      <w:r w:rsidRPr="006F1B9B">
        <w:rPr>
          <w:rFonts w:cs="Times New Roman"/>
          <w:sz w:val="28"/>
          <w:szCs w:val="28"/>
        </w:rPr>
        <w:t xml:space="preserve">. </w:t>
      </w:r>
    </w:p>
    <w:p w14:paraId="2CFECB22" w14:textId="72E546C8" w:rsidR="00643FD6" w:rsidRPr="006F1B9B" w:rsidRDefault="00643FD6" w:rsidP="006F1B9B">
      <w:pPr>
        <w:tabs>
          <w:tab w:val="left" w:pos="851"/>
        </w:tabs>
        <w:spacing w:line="360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6F1B9B">
        <w:rPr>
          <w:sz w:val="28"/>
          <w:szCs w:val="28"/>
        </w:rPr>
        <w:t xml:space="preserve">Данная компетенция позволит преподавателю создавать технологическую и практическую базу для перевода офлайн обучения в дистанционный (онлайн) формат обучения, тем самым быть в одной цифровой среде со студентами, улучшить восприятие информации и вовлеченность в обучение. Программа позволит преподавателю использовать цифровые технологии и внедрять их в рабочий процесс и даст возможность образовательной организации идти в ногу со временем, в </w:t>
      </w:r>
      <w:r w:rsidRPr="006F1B9B">
        <w:rPr>
          <w:sz w:val="28"/>
          <w:szCs w:val="28"/>
        </w:rPr>
        <w:lastRenderedPageBreak/>
        <w:t xml:space="preserve">дальнейшем коммерциализировать созданные онлайн курсы. Цифровой образовательный контент станет более доступным </w:t>
      </w:r>
      <w:r w:rsidRPr="006F1B9B">
        <w:rPr>
          <w:rFonts w:cs="Times New Roman"/>
          <w:sz w:val="28"/>
          <w:szCs w:val="28"/>
          <w:shd w:val="clear" w:color="auto" w:fill="FFFFFF"/>
        </w:rPr>
        <w:t>гражданам из сельской местности, отдаленных регионов страны и гражданам с ОВЗ.</w:t>
      </w:r>
    </w:p>
    <w:p w14:paraId="7355FED0" w14:textId="60D95B8B" w:rsidR="00FB6FBF" w:rsidRPr="006F1B9B" w:rsidRDefault="00FB6FBF" w:rsidP="006F1B9B">
      <w:pPr>
        <w:tabs>
          <w:tab w:val="left" w:pos="851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F1B9B">
        <w:rPr>
          <w:rFonts w:cs="Times New Roman"/>
          <w:sz w:val="28"/>
          <w:szCs w:val="28"/>
        </w:rPr>
        <w:t>Центр образовательных компетенций НТИ, как образовательная организация</w:t>
      </w:r>
      <w:r w:rsidR="00280ECB" w:rsidRPr="006F1B9B">
        <w:rPr>
          <w:rFonts w:cs="Times New Roman"/>
          <w:sz w:val="28"/>
          <w:szCs w:val="28"/>
        </w:rPr>
        <w:t>,</w:t>
      </w:r>
      <w:r w:rsidRPr="006F1B9B">
        <w:rPr>
          <w:rFonts w:cs="Times New Roman"/>
          <w:sz w:val="28"/>
          <w:szCs w:val="28"/>
        </w:rPr>
        <w:t xml:space="preserve"> прошла конкурсный отбор, организованный Министерством цифрового развития, связи и массовых коммуникаций Российской Федерации на участие в проекте </w:t>
      </w:r>
      <w:r w:rsidR="00280ECB" w:rsidRPr="006F1B9B">
        <w:rPr>
          <w:rFonts w:cs="Times New Roman"/>
          <w:sz w:val="28"/>
          <w:szCs w:val="28"/>
        </w:rPr>
        <w:t>«</w:t>
      </w:r>
      <w:r w:rsidRPr="006F1B9B">
        <w:rPr>
          <w:rFonts w:cs="Times New Roman"/>
          <w:sz w:val="28"/>
          <w:szCs w:val="28"/>
        </w:rPr>
        <w:t>Цифровые профессии</w:t>
      </w:r>
      <w:r w:rsidR="00280ECB" w:rsidRPr="006F1B9B">
        <w:rPr>
          <w:rFonts w:cs="Times New Roman"/>
          <w:sz w:val="28"/>
          <w:szCs w:val="28"/>
        </w:rPr>
        <w:t>»</w:t>
      </w:r>
      <w:r w:rsidRPr="006F1B9B">
        <w:rPr>
          <w:rFonts w:cs="Times New Roman"/>
          <w:sz w:val="28"/>
          <w:szCs w:val="28"/>
        </w:rPr>
        <w:t xml:space="preserve">. Уже третий год Центр образовательных компетенций НТИ реализует образовательные проекты на территории всей Российской Федерации. </w:t>
      </w:r>
    </w:p>
    <w:p w14:paraId="39DB7456" w14:textId="2AD4C397" w:rsidR="00FB6FBF" w:rsidRPr="006F1B9B" w:rsidRDefault="00FB6FBF" w:rsidP="006F1B9B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6F1B9B">
        <w:rPr>
          <w:rFonts w:cs="Times New Roman"/>
          <w:sz w:val="28"/>
          <w:szCs w:val="28"/>
          <w:shd w:val="clear" w:color="auto" w:fill="FFFFFF"/>
        </w:rPr>
        <w:t xml:space="preserve">Обучение по программе </w:t>
      </w:r>
      <w:r w:rsidRPr="006F1B9B">
        <w:rPr>
          <w:rFonts w:cs="Times New Roman"/>
          <w:sz w:val="28"/>
          <w:szCs w:val="28"/>
        </w:rPr>
        <w:t xml:space="preserve">«Создание образовательного онлайн курса-урока. С нуля до первого запуска» </w:t>
      </w:r>
      <w:r w:rsidRPr="006F1B9B">
        <w:rPr>
          <w:rFonts w:cs="Times New Roman"/>
          <w:sz w:val="28"/>
          <w:szCs w:val="28"/>
          <w:shd w:val="clear" w:color="auto" w:fill="FFFFFF"/>
        </w:rPr>
        <w:t>проходит в очной форме с применением дистанционных образовательных технологий. Продолжительность обучения составляет 271 час. По окончани</w:t>
      </w:r>
      <w:r w:rsidR="006F1B9B" w:rsidRPr="006F1B9B">
        <w:rPr>
          <w:rFonts w:cs="Times New Roman"/>
          <w:sz w:val="28"/>
          <w:szCs w:val="28"/>
          <w:shd w:val="clear" w:color="auto" w:fill="FFFFFF"/>
        </w:rPr>
        <w:t>и</w:t>
      </w:r>
      <w:r w:rsidRPr="006F1B9B">
        <w:rPr>
          <w:rFonts w:cs="Times New Roman"/>
          <w:sz w:val="28"/>
          <w:szCs w:val="28"/>
          <w:shd w:val="clear" w:color="auto" w:fill="FFFFFF"/>
        </w:rPr>
        <w:t xml:space="preserve"> обучения гражданин получает диплом о профессиональной переподготовке установленного образца. </w:t>
      </w:r>
    </w:p>
    <w:p w14:paraId="35EC81AD" w14:textId="3F6047CE" w:rsidR="005E2B60" w:rsidRDefault="005E2B60" w:rsidP="006F1B9B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Преподаватели, согласно утвержденному постановлением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Минцифры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РФ порядку, относятся к категории «бюджетники». В соответствии с данной категорией преподавателям предоставляется квота на обучение со стороны государства в размере </w:t>
      </w:r>
      <w:r w:rsidRPr="006F1B9B">
        <w:rPr>
          <w:rFonts w:cs="Times New Roman"/>
          <w:sz w:val="28"/>
          <w:szCs w:val="28"/>
          <w:shd w:val="clear" w:color="auto" w:fill="FFFFFF"/>
        </w:rPr>
        <w:t>50%. Полная стоимость курса состав</w:t>
      </w:r>
      <w:r w:rsidR="00633983" w:rsidRPr="006F1B9B">
        <w:rPr>
          <w:rFonts w:cs="Times New Roman"/>
          <w:sz w:val="28"/>
          <w:szCs w:val="28"/>
          <w:shd w:val="clear" w:color="auto" w:fill="FFFFFF"/>
        </w:rPr>
        <w:t>ляе</w:t>
      </w:r>
      <w:r w:rsidRPr="006F1B9B">
        <w:rPr>
          <w:rFonts w:cs="Times New Roman"/>
          <w:sz w:val="28"/>
          <w:szCs w:val="28"/>
          <w:shd w:val="clear" w:color="auto" w:fill="FFFFFF"/>
        </w:rPr>
        <w:t>т 75000 рублей, для категории «бюджетники» стоимость составит 37500 рублей.</w:t>
      </w:r>
    </w:p>
    <w:p w14:paraId="330AE115" w14:textId="5331D886" w:rsidR="00FB6FBF" w:rsidRDefault="00FB6FBF" w:rsidP="006F1B9B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bookmarkStart w:id="3" w:name="_Hlk106282783"/>
      <w:r w:rsidRPr="008D645C">
        <w:rPr>
          <w:rFonts w:cs="Times New Roman"/>
          <w:sz w:val="28"/>
          <w:szCs w:val="28"/>
          <w:shd w:val="clear" w:color="auto" w:fill="FFFFFF"/>
        </w:rPr>
        <w:t>На обучение могут быть направлены преподаватели (профессорско-преподавательский и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8D645C">
        <w:rPr>
          <w:rFonts w:cs="Times New Roman"/>
          <w:sz w:val="28"/>
          <w:szCs w:val="28"/>
          <w:shd w:val="clear" w:color="auto" w:fill="FFFFFF"/>
        </w:rPr>
        <w:t xml:space="preserve">методический состав) </w:t>
      </w:r>
      <w:r w:rsidR="006F1B9B">
        <w:rPr>
          <w:rFonts w:cs="Times New Roman"/>
          <w:sz w:val="28"/>
          <w:szCs w:val="28"/>
          <w:shd w:val="clear" w:color="auto" w:fill="FFFFFF"/>
        </w:rPr>
        <w:t xml:space="preserve">общеобразовательных и профессиональных образовательных </w:t>
      </w:r>
      <w:r w:rsidRPr="008D645C">
        <w:rPr>
          <w:rFonts w:cs="Times New Roman"/>
          <w:sz w:val="28"/>
          <w:szCs w:val="28"/>
          <w:shd w:val="clear" w:color="auto" w:fill="FFFFFF"/>
        </w:rPr>
        <w:t>организаций</w:t>
      </w:r>
      <w:r w:rsidR="00741015">
        <w:rPr>
          <w:rFonts w:cs="Times New Roman"/>
          <w:sz w:val="28"/>
          <w:szCs w:val="28"/>
          <w:shd w:val="clear" w:color="auto" w:fill="FFFFFF"/>
        </w:rPr>
        <w:t>,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8D645C">
        <w:rPr>
          <w:rFonts w:cs="Times New Roman"/>
          <w:sz w:val="28"/>
          <w:szCs w:val="28"/>
          <w:shd w:val="clear" w:color="auto" w:fill="FFFFFF"/>
        </w:rPr>
        <w:t>ведущи</w:t>
      </w:r>
      <w:r w:rsidR="006F1B9B">
        <w:rPr>
          <w:rFonts w:cs="Times New Roman"/>
          <w:sz w:val="28"/>
          <w:szCs w:val="28"/>
          <w:shd w:val="clear" w:color="auto" w:fill="FFFFFF"/>
        </w:rPr>
        <w:t>х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8D645C">
        <w:rPr>
          <w:rFonts w:cs="Times New Roman"/>
          <w:sz w:val="28"/>
          <w:szCs w:val="28"/>
          <w:shd w:val="clear" w:color="auto" w:fill="FFFFFF"/>
        </w:rPr>
        <w:t>или планирующи</w:t>
      </w:r>
      <w:r w:rsidR="006F1B9B">
        <w:rPr>
          <w:rFonts w:cs="Times New Roman"/>
          <w:sz w:val="28"/>
          <w:szCs w:val="28"/>
          <w:shd w:val="clear" w:color="auto" w:fill="FFFFFF"/>
        </w:rPr>
        <w:t>х</w:t>
      </w:r>
      <w:r w:rsidRPr="008D645C">
        <w:rPr>
          <w:rFonts w:cs="Times New Roman"/>
          <w:sz w:val="28"/>
          <w:szCs w:val="28"/>
          <w:shd w:val="clear" w:color="auto" w:fill="FFFFFF"/>
        </w:rPr>
        <w:t xml:space="preserve"> развивать образовательную деятельность в онлайн формате.</w:t>
      </w:r>
    </w:p>
    <w:p w14:paraId="146BED97" w14:textId="46448210" w:rsidR="004336DC" w:rsidRPr="00144BDA" w:rsidRDefault="007D20EC" w:rsidP="006F1B9B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bookmarkStart w:id="4" w:name="_Hlk106282410"/>
      <w:bookmarkStart w:id="5" w:name="_Hlk106699772"/>
      <w:bookmarkStart w:id="6" w:name="_Hlk106265660"/>
      <w:bookmarkEnd w:id="3"/>
      <w:r>
        <w:rPr>
          <w:sz w:val="28"/>
          <w:szCs w:val="28"/>
        </w:rPr>
        <w:t>Контактное лицо и руководитель проекта</w:t>
      </w:r>
      <w:r w:rsidR="007C453D">
        <w:rPr>
          <w:sz w:val="28"/>
          <w:szCs w:val="28"/>
        </w:rPr>
        <w:t xml:space="preserve"> </w:t>
      </w:r>
      <w:r w:rsidR="00CD1862" w:rsidRPr="006F1B9B">
        <w:rPr>
          <w:rFonts w:cs="Times New Roman"/>
          <w:sz w:val="28"/>
          <w:szCs w:val="28"/>
        </w:rPr>
        <w:t>ООО «</w:t>
      </w:r>
      <w:r w:rsidR="007C453D" w:rsidRPr="006F1B9B">
        <w:rPr>
          <w:rFonts w:cs="Times New Roman"/>
          <w:sz w:val="28"/>
          <w:szCs w:val="28"/>
        </w:rPr>
        <w:t>Центр образовательных компетенций НТИ»</w:t>
      </w:r>
      <w:r w:rsidR="007C453D">
        <w:rPr>
          <w:rFonts w:cs="Times New Roman"/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Черная Виктория Викторовна, телефон </w:t>
      </w:r>
      <w:r w:rsidR="0033610E">
        <w:rPr>
          <w:sz w:val="28"/>
          <w:szCs w:val="28"/>
        </w:rPr>
        <w:t>+7(495)374-94-92</w:t>
      </w:r>
      <w:r w:rsidR="00144BDA">
        <w:rPr>
          <w:sz w:val="28"/>
          <w:szCs w:val="28"/>
        </w:rPr>
        <w:t xml:space="preserve">, электронная почта: </w:t>
      </w:r>
      <w:proofErr w:type="spellStart"/>
      <w:r w:rsidR="00144BDA">
        <w:rPr>
          <w:sz w:val="28"/>
          <w:szCs w:val="28"/>
          <w:lang w:val="en-US"/>
        </w:rPr>
        <w:t>edu</w:t>
      </w:r>
      <w:proofErr w:type="spellEnd"/>
      <w:r w:rsidR="00144BDA" w:rsidRPr="00144BDA">
        <w:rPr>
          <w:sz w:val="28"/>
          <w:szCs w:val="28"/>
        </w:rPr>
        <w:t>@</w:t>
      </w:r>
      <w:proofErr w:type="spellStart"/>
      <w:r w:rsidR="00144BDA">
        <w:rPr>
          <w:sz w:val="28"/>
          <w:szCs w:val="28"/>
          <w:lang w:val="en-US"/>
        </w:rPr>
        <w:t>nti</w:t>
      </w:r>
      <w:proofErr w:type="spellEnd"/>
      <w:r w:rsidR="00144BDA" w:rsidRPr="00144BDA">
        <w:rPr>
          <w:sz w:val="28"/>
          <w:szCs w:val="28"/>
        </w:rPr>
        <w:t>-</w:t>
      </w:r>
      <w:r w:rsidR="00144BDA">
        <w:rPr>
          <w:sz w:val="28"/>
          <w:szCs w:val="28"/>
          <w:lang w:val="en-US"/>
        </w:rPr>
        <w:t>center</w:t>
      </w:r>
      <w:r w:rsidR="00144BDA" w:rsidRPr="00144BDA">
        <w:rPr>
          <w:sz w:val="28"/>
          <w:szCs w:val="28"/>
        </w:rPr>
        <w:t>.</w:t>
      </w:r>
      <w:proofErr w:type="spellStart"/>
      <w:r w:rsidR="00144BDA">
        <w:rPr>
          <w:sz w:val="28"/>
          <w:szCs w:val="28"/>
          <w:lang w:val="en-US"/>
        </w:rPr>
        <w:t>ru</w:t>
      </w:r>
      <w:proofErr w:type="spellEnd"/>
      <w:r w:rsidR="00144BDA" w:rsidRPr="00144BDA">
        <w:rPr>
          <w:sz w:val="28"/>
          <w:szCs w:val="28"/>
        </w:rPr>
        <w:t>.</w:t>
      </w:r>
    </w:p>
    <w:bookmarkEnd w:id="4"/>
    <w:p w14:paraId="24FC52FD" w14:textId="6921B26E" w:rsidR="006F1B9B" w:rsidRPr="004336DC" w:rsidRDefault="008030BD" w:rsidP="006F1B9B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Подробнее ознакомиться с курсом и подать заявку</w:t>
      </w:r>
      <w:r w:rsidR="00707FD4">
        <w:rPr>
          <w:sz w:val="28"/>
          <w:szCs w:val="28"/>
        </w:rPr>
        <w:t xml:space="preserve"> </w:t>
      </w:r>
      <w:r w:rsidR="00F650C8">
        <w:rPr>
          <w:sz w:val="28"/>
          <w:szCs w:val="28"/>
        </w:rPr>
        <w:t xml:space="preserve">на обучение </w:t>
      </w:r>
      <w:r w:rsidR="00707FD4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по следующей ссылке </w:t>
      </w:r>
      <w:hyperlink r:id="rId7" w:history="1">
        <w:r w:rsidRPr="00900B1A">
          <w:rPr>
            <w:rStyle w:val="aa"/>
            <w:sz w:val="28"/>
            <w:szCs w:val="28"/>
          </w:rPr>
          <w:t>https://nti-center.ru/metodolog</w:t>
        </w:r>
      </w:hyperlink>
      <w:bookmarkEnd w:id="5"/>
      <w:r>
        <w:rPr>
          <w:sz w:val="28"/>
          <w:szCs w:val="28"/>
        </w:rPr>
        <w:t>.</w:t>
      </w:r>
      <w:bookmarkEnd w:id="6"/>
    </w:p>
    <w:sectPr w:rsidR="006F1B9B" w:rsidRPr="004336DC" w:rsidSect="00FD60D3">
      <w:pgSz w:w="11906" w:h="16838"/>
      <w:pgMar w:top="993" w:right="873" w:bottom="1701" w:left="849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B0D92" w14:textId="77777777" w:rsidR="009367FA" w:rsidRDefault="009367FA">
      <w:r>
        <w:separator/>
      </w:r>
    </w:p>
  </w:endnote>
  <w:endnote w:type="continuationSeparator" w:id="0">
    <w:p w14:paraId="3DE15BCB" w14:textId="77777777" w:rsidR="009367FA" w:rsidRDefault="0093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D3891" w14:textId="77777777" w:rsidR="009367FA" w:rsidRDefault="009367FA">
      <w:r>
        <w:separator/>
      </w:r>
    </w:p>
  </w:footnote>
  <w:footnote w:type="continuationSeparator" w:id="0">
    <w:p w14:paraId="39B8F214" w14:textId="77777777" w:rsidR="009367FA" w:rsidRDefault="0093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810AC1"/>
    <w:multiLevelType w:val="hybridMultilevel"/>
    <w:tmpl w:val="0D2A5A6C"/>
    <w:lvl w:ilvl="0" w:tplc="7116E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F453B"/>
    <w:multiLevelType w:val="hybridMultilevel"/>
    <w:tmpl w:val="18EC5470"/>
    <w:lvl w:ilvl="0" w:tplc="0419000F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336DE"/>
    <w:multiLevelType w:val="hybridMultilevel"/>
    <w:tmpl w:val="31B69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63"/>
    <w:rsid w:val="00023EED"/>
    <w:rsid w:val="00026824"/>
    <w:rsid w:val="00037E72"/>
    <w:rsid w:val="0005263A"/>
    <w:rsid w:val="0005465D"/>
    <w:rsid w:val="00063D1A"/>
    <w:rsid w:val="00063D92"/>
    <w:rsid w:val="000834CE"/>
    <w:rsid w:val="000A3E58"/>
    <w:rsid w:val="000D1463"/>
    <w:rsid w:val="000D190B"/>
    <w:rsid w:val="000D3454"/>
    <w:rsid w:val="000E156D"/>
    <w:rsid w:val="000E1C93"/>
    <w:rsid w:val="001001ED"/>
    <w:rsid w:val="001130D6"/>
    <w:rsid w:val="001161CF"/>
    <w:rsid w:val="00126A1F"/>
    <w:rsid w:val="001274C2"/>
    <w:rsid w:val="00130E2C"/>
    <w:rsid w:val="00144BDA"/>
    <w:rsid w:val="0015192E"/>
    <w:rsid w:val="001529E3"/>
    <w:rsid w:val="00154309"/>
    <w:rsid w:val="001573AF"/>
    <w:rsid w:val="00162715"/>
    <w:rsid w:val="00173C15"/>
    <w:rsid w:val="00186B9B"/>
    <w:rsid w:val="001A1772"/>
    <w:rsid w:val="001A43DE"/>
    <w:rsid w:val="001E124C"/>
    <w:rsid w:val="001E4554"/>
    <w:rsid w:val="00234A14"/>
    <w:rsid w:val="00257315"/>
    <w:rsid w:val="00263466"/>
    <w:rsid w:val="00280ECB"/>
    <w:rsid w:val="00294801"/>
    <w:rsid w:val="002A6126"/>
    <w:rsid w:val="002A63AD"/>
    <w:rsid w:val="002C3EEB"/>
    <w:rsid w:val="003106BB"/>
    <w:rsid w:val="0033610E"/>
    <w:rsid w:val="00341D98"/>
    <w:rsid w:val="00351DAC"/>
    <w:rsid w:val="00355D20"/>
    <w:rsid w:val="00361600"/>
    <w:rsid w:val="00387063"/>
    <w:rsid w:val="00394410"/>
    <w:rsid w:val="003A1002"/>
    <w:rsid w:val="003B4DBA"/>
    <w:rsid w:val="003B64AE"/>
    <w:rsid w:val="003C797B"/>
    <w:rsid w:val="003E3CE8"/>
    <w:rsid w:val="0042275F"/>
    <w:rsid w:val="00433035"/>
    <w:rsid w:val="004336DC"/>
    <w:rsid w:val="00464240"/>
    <w:rsid w:val="004A167D"/>
    <w:rsid w:val="004C24F8"/>
    <w:rsid w:val="00500A9A"/>
    <w:rsid w:val="0050410B"/>
    <w:rsid w:val="00510B1F"/>
    <w:rsid w:val="005526CB"/>
    <w:rsid w:val="00557728"/>
    <w:rsid w:val="0056390F"/>
    <w:rsid w:val="0056595F"/>
    <w:rsid w:val="00592A17"/>
    <w:rsid w:val="005A029A"/>
    <w:rsid w:val="005A26A0"/>
    <w:rsid w:val="005A5F51"/>
    <w:rsid w:val="005A726D"/>
    <w:rsid w:val="005B7BAA"/>
    <w:rsid w:val="005C4379"/>
    <w:rsid w:val="005E2B60"/>
    <w:rsid w:val="0061644A"/>
    <w:rsid w:val="00622CC7"/>
    <w:rsid w:val="006256F8"/>
    <w:rsid w:val="00633983"/>
    <w:rsid w:val="00643FD6"/>
    <w:rsid w:val="00681D9F"/>
    <w:rsid w:val="006B1AD8"/>
    <w:rsid w:val="006B6302"/>
    <w:rsid w:val="006D45A9"/>
    <w:rsid w:val="006D5B25"/>
    <w:rsid w:val="006F1B9B"/>
    <w:rsid w:val="00707FD4"/>
    <w:rsid w:val="007379AF"/>
    <w:rsid w:val="00741015"/>
    <w:rsid w:val="00747E97"/>
    <w:rsid w:val="00752B87"/>
    <w:rsid w:val="0077729C"/>
    <w:rsid w:val="00784128"/>
    <w:rsid w:val="007A5E1B"/>
    <w:rsid w:val="007C3F8D"/>
    <w:rsid w:val="007C453D"/>
    <w:rsid w:val="007D20EC"/>
    <w:rsid w:val="007E5FB2"/>
    <w:rsid w:val="007F0D66"/>
    <w:rsid w:val="008030BD"/>
    <w:rsid w:val="008070C5"/>
    <w:rsid w:val="00813558"/>
    <w:rsid w:val="008244FF"/>
    <w:rsid w:val="008254F7"/>
    <w:rsid w:val="00827ADD"/>
    <w:rsid w:val="00830639"/>
    <w:rsid w:val="00830DA9"/>
    <w:rsid w:val="0083443B"/>
    <w:rsid w:val="00835FA0"/>
    <w:rsid w:val="00841873"/>
    <w:rsid w:val="00851EC1"/>
    <w:rsid w:val="0086597B"/>
    <w:rsid w:val="008816DA"/>
    <w:rsid w:val="008A591D"/>
    <w:rsid w:val="008D645C"/>
    <w:rsid w:val="00904993"/>
    <w:rsid w:val="0092598D"/>
    <w:rsid w:val="00934448"/>
    <w:rsid w:val="009367FA"/>
    <w:rsid w:val="00942C25"/>
    <w:rsid w:val="0096179C"/>
    <w:rsid w:val="009772AA"/>
    <w:rsid w:val="00981547"/>
    <w:rsid w:val="00986939"/>
    <w:rsid w:val="00991403"/>
    <w:rsid w:val="0099403B"/>
    <w:rsid w:val="009C3A23"/>
    <w:rsid w:val="009D2E45"/>
    <w:rsid w:val="009D4BD7"/>
    <w:rsid w:val="009D529A"/>
    <w:rsid w:val="009D6822"/>
    <w:rsid w:val="009D79A5"/>
    <w:rsid w:val="009F16DE"/>
    <w:rsid w:val="009F48A9"/>
    <w:rsid w:val="00A06BBD"/>
    <w:rsid w:val="00A25DBA"/>
    <w:rsid w:val="00A83BE5"/>
    <w:rsid w:val="00AA33F3"/>
    <w:rsid w:val="00AA345F"/>
    <w:rsid w:val="00AA42B9"/>
    <w:rsid w:val="00AB184F"/>
    <w:rsid w:val="00AC62EA"/>
    <w:rsid w:val="00AE4CEE"/>
    <w:rsid w:val="00AE5F67"/>
    <w:rsid w:val="00AF1034"/>
    <w:rsid w:val="00B201F1"/>
    <w:rsid w:val="00B3526D"/>
    <w:rsid w:val="00B67C44"/>
    <w:rsid w:val="00B8034F"/>
    <w:rsid w:val="00B851A3"/>
    <w:rsid w:val="00BB7772"/>
    <w:rsid w:val="00BB7C1E"/>
    <w:rsid w:val="00BD4226"/>
    <w:rsid w:val="00BE2EBD"/>
    <w:rsid w:val="00BE2F47"/>
    <w:rsid w:val="00BE7171"/>
    <w:rsid w:val="00C25278"/>
    <w:rsid w:val="00C342C6"/>
    <w:rsid w:val="00C406AB"/>
    <w:rsid w:val="00C616A7"/>
    <w:rsid w:val="00C70B86"/>
    <w:rsid w:val="00C960D2"/>
    <w:rsid w:val="00C97C8C"/>
    <w:rsid w:val="00CB326A"/>
    <w:rsid w:val="00CC6AA7"/>
    <w:rsid w:val="00CD1862"/>
    <w:rsid w:val="00CF4E3A"/>
    <w:rsid w:val="00D14134"/>
    <w:rsid w:val="00D14F27"/>
    <w:rsid w:val="00D1670A"/>
    <w:rsid w:val="00D31A26"/>
    <w:rsid w:val="00D3442E"/>
    <w:rsid w:val="00D43CE1"/>
    <w:rsid w:val="00D45028"/>
    <w:rsid w:val="00D50B32"/>
    <w:rsid w:val="00D82C72"/>
    <w:rsid w:val="00DD157A"/>
    <w:rsid w:val="00DF036B"/>
    <w:rsid w:val="00DF10E7"/>
    <w:rsid w:val="00E05005"/>
    <w:rsid w:val="00E34C60"/>
    <w:rsid w:val="00E420D6"/>
    <w:rsid w:val="00E52D34"/>
    <w:rsid w:val="00E5483A"/>
    <w:rsid w:val="00E55C0A"/>
    <w:rsid w:val="00E80388"/>
    <w:rsid w:val="00EA7B31"/>
    <w:rsid w:val="00EB3814"/>
    <w:rsid w:val="00EB6E8A"/>
    <w:rsid w:val="00F03A3C"/>
    <w:rsid w:val="00F121A7"/>
    <w:rsid w:val="00F23D98"/>
    <w:rsid w:val="00F327D6"/>
    <w:rsid w:val="00F50C1A"/>
    <w:rsid w:val="00F650C8"/>
    <w:rsid w:val="00F84E32"/>
    <w:rsid w:val="00FA035F"/>
    <w:rsid w:val="00FA15CD"/>
    <w:rsid w:val="00FB4FB6"/>
    <w:rsid w:val="00FB6FBF"/>
    <w:rsid w:val="00FC106A"/>
    <w:rsid w:val="00FC41E2"/>
    <w:rsid w:val="00FD60D3"/>
    <w:rsid w:val="00FE425A"/>
    <w:rsid w:val="00FE72CE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DC22F4F"/>
  <w15:chartTrackingRefBased/>
  <w15:docId w15:val="{C14BBB4D-2344-4A82-94E4-AA7BF076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E34C60"/>
    <w:pPr>
      <w:keepNext/>
      <w:widowControl/>
      <w:numPr>
        <w:numId w:val="1"/>
      </w:numPr>
      <w:outlineLvl w:val="0"/>
    </w:pPr>
    <w:rPr>
      <w:rFonts w:eastAsia="Times New Roman" w:cs="Times New Roman"/>
      <w:kern w:val="0"/>
      <w:sz w:val="28"/>
      <w:szCs w:val="20"/>
      <w:lang w:eastAsia="ar-SA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16DA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styleId="a6">
    <w:name w:val="footer"/>
    <w:basedOn w:val="a"/>
    <w:pPr>
      <w:suppressLineNumbers/>
      <w:tabs>
        <w:tab w:val="center" w:pos="5092"/>
        <w:tab w:val="right" w:pos="10184"/>
      </w:tabs>
    </w:pPr>
  </w:style>
  <w:style w:type="paragraph" w:styleId="a7">
    <w:name w:val="header"/>
    <w:basedOn w:val="a"/>
    <w:link w:val="a8"/>
    <w:uiPriority w:val="99"/>
    <w:unhideWhenUsed/>
    <w:rsid w:val="003870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link w:val="a7"/>
    <w:uiPriority w:val="99"/>
    <w:rsid w:val="00387063"/>
    <w:rPr>
      <w:rFonts w:eastAsia="SimSun" w:cs="Mangal"/>
      <w:kern w:val="1"/>
      <w:sz w:val="24"/>
      <w:szCs w:val="21"/>
      <w:lang w:eastAsia="hi-IN" w:bidi="hi-IN"/>
    </w:rPr>
  </w:style>
  <w:style w:type="table" w:styleId="a9">
    <w:name w:val="Table Grid"/>
    <w:basedOn w:val="a1"/>
    <w:uiPriority w:val="59"/>
    <w:rsid w:val="00AE5F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51DAC"/>
    <w:rPr>
      <w:color w:val="0000FF"/>
      <w:u w:val="single"/>
    </w:rPr>
  </w:style>
  <w:style w:type="paragraph" w:customStyle="1" w:styleId="Standard">
    <w:name w:val="Standard"/>
    <w:rsid w:val="00752B87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link w:val="1"/>
    <w:rsid w:val="00E34C60"/>
    <w:rPr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816DA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styleId="ab">
    <w:name w:val="List Paragraph"/>
    <w:basedOn w:val="a"/>
    <w:uiPriority w:val="34"/>
    <w:qFormat/>
    <w:rsid w:val="008816DA"/>
    <w:pPr>
      <w:ind w:left="720"/>
      <w:contextualSpacing/>
    </w:pPr>
    <w:rPr>
      <w:rFonts w:cs="Mangal"/>
      <w:szCs w:val="21"/>
    </w:rPr>
  </w:style>
  <w:style w:type="character" w:styleId="ac">
    <w:name w:val="Unresolved Mention"/>
    <w:basedOn w:val="a0"/>
    <w:uiPriority w:val="99"/>
    <w:semiHidden/>
    <w:unhideWhenUsed/>
    <w:rsid w:val="008030BD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EB38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ti-center.ru/metodolo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cp:lastModifiedBy>User</cp:lastModifiedBy>
  <cp:revision>2</cp:revision>
  <cp:lastPrinted>2022-06-09T13:58:00Z</cp:lastPrinted>
  <dcterms:created xsi:type="dcterms:W3CDTF">2022-06-21T09:40:00Z</dcterms:created>
  <dcterms:modified xsi:type="dcterms:W3CDTF">2022-06-21T09:40:00Z</dcterms:modified>
</cp:coreProperties>
</file>