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375" w:rsidRPr="00265DFA" w:rsidRDefault="00657375" w:rsidP="00657375">
      <w:pPr>
        <w:pStyle w:val="a5"/>
        <w:jc w:val="center"/>
        <w:rPr>
          <w:rFonts w:ascii="Times New Roman" w:hAnsi="Times New Roman"/>
          <w:sz w:val="28"/>
        </w:rPr>
      </w:pPr>
      <w:r w:rsidRPr="0091207E">
        <w:rPr>
          <w:rFonts w:ascii="Times New Roman" w:hAnsi="Times New Roman"/>
          <w:sz w:val="28"/>
        </w:rPr>
        <w:t>Муниципальное бюджетное общеобразовательное учреждение</w:t>
      </w:r>
    </w:p>
    <w:p w:rsidR="00657375" w:rsidRDefault="00657375" w:rsidP="00657375">
      <w:pPr>
        <w:pStyle w:val="a5"/>
        <w:jc w:val="center"/>
        <w:rPr>
          <w:rFonts w:ascii="Times New Roman" w:hAnsi="Times New Roman"/>
          <w:sz w:val="28"/>
          <w:lang w:val="tt-RU"/>
        </w:rPr>
      </w:pPr>
      <w:r w:rsidRPr="0091207E">
        <w:rPr>
          <w:rFonts w:ascii="Times New Roman" w:hAnsi="Times New Roman"/>
          <w:sz w:val="28"/>
        </w:rPr>
        <w:t>Салаушская средняя общеобразовательная школа</w:t>
      </w:r>
    </w:p>
    <w:p w:rsidR="00657375" w:rsidRPr="00203AC6" w:rsidRDefault="00657375" w:rsidP="00657375">
      <w:pPr>
        <w:pStyle w:val="a5"/>
        <w:jc w:val="center"/>
        <w:rPr>
          <w:rFonts w:ascii="Times New Roman" w:hAnsi="Times New Roman"/>
          <w:sz w:val="28"/>
        </w:rPr>
      </w:pPr>
      <w:r w:rsidRPr="0091207E">
        <w:rPr>
          <w:rFonts w:ascii="Times New Roman" w:hAnsi="Times New Roman"/>
          <w:sz w:val="28"/>
        </w:rPr>
        <w:t>Агрызского муниципального района Республики Татарстан</w:t>
      </w:r>
    </w:p>
    <w:p w:rsidR="00657375" w:rsidRPr="00386927" w:rsidRDefault="00657375" w:rsidP="00657375">
      <w:pPr>
        <w:spacing w:line="240" w:lineRule="exact"/>
        <w:jc w:val="center"/>
        <w:rPr>
          <w:rFonts w:ascii="Times New Roman" w:hAnsi="Times New Roman" w:cs="Times New Roman"/>
          <w:b/>
          <w:sz w:val="28"/>
          <w:szCs w:val="28"/>
        </w:rPr>
      </w:pPr>
    </w:p>
    <w:p w:rsidR="00657375" w:rsidRDefault="00657375" w:rsidP="00657375">
      <w:pPr>
        <w:spacing w:after="0" w:line="240" w:lineRule="auto"/>
        <w:rPr>
          <w:rFonts w:ascii="Times New Roman" w:eastAsia="Times New Roman" w:hAnsi="Times New Roman" w:cs="Times New Roman"/>
          <w:sz w:val="24"/>
          <w:szCs w:val="24"/>
        </w:rPr>
      </w:pPr>
      <w:r>
        <w:rPr>
          <w:rFonts w:ascii="Times New Roman" w:hAnsi="Times New Roman"/>
          <w:sz w:val="24"/>
          <w:szCs w:val="24"/>
        </w:rPr>
        <w:t xml:space="preserve">             </w:t>
      </w:r>
      <w:r w:rsidRPr="00265DFA">
        <w:rPr>
          <w:rFonts w:ascii="Times New Roman" w:hAnsi="Times New Roman"/>
          <w:sz w:val="24"/>
          <w:szCs w:val="24"/>
        </w:rPr>
        <w:t xml:space="preserve">«Рассмотрено»       </w:t>
      </w:r>
      <w:r>
        <w:rPr>
          <w:rFonts w:ascii="Times New Roman" w:hAnsi="Times New Roman"/>
          <w:sz w:val="24"/>
          <w:szCs w:val="24"/>
        </w:rPr>
        <w:t xml:space="preserve">                                                      </w:t>
      </w:r>
      <w:r w:rsidRPr="00265DFA">
        <w:rPr>
          <w:rFonts w:ascii="Times New Roman" w:hAnsi="Times New Roman"/>
          <w:sz w:val="24"/>
          <w:szCs w:val="24"/>
        </w:rPr>
        <w:t xml:space="preserve"> «Согласовано</w:t>
      </w:r>
      <w:r w:rsidRPr="00265DF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Pr="00265DFA">
        <w:rPr>
          <w:rFonts w:ascii="Times New Roman" w:eastAsia="Times New Roman" w:hAnsi="Times New Roman" w:cs="Times New Roman"/>
          <w:sz w:val="24"/>
          <w:szCs w:val="24"/>
        </w:rPr>
        <w:t>«Утверждено»</w:t>
      </w:r>
    </w:p>
    <w:p w:rsidR="00657375" w:rsidRPr="00051252" w:rsidRDefault="00657375" w:rsidP="00657375">
      <w:pPr>
        <w:spacing w:after="0" w:line="240" w:lineRule="auto"/>
        <w:rPr>
          <w:rFonts w:ascii="Times New Roman" w:eastAsia="Times New Roman" w:hAnsi="Times New Roman" w:cs="Times New Roman"/>
          <w:sz w:val="24"/>
          <w:szCs w:val="24"/>
        </w:rPr>
      </w:pPr>
      <w:r>
        <w:rPr>
          <w:rFonts w:ascii="Times New Roman" w:hAnsi="Times New Roman"/>
          <w:sz w:val="24"/>
          <w:szCs w:val="24"/>
        </w:rPr>
        <w:t xml:space="preserve">           Руководитель </w:t>
      </w:r>
      <w:r w:rsidRPr="00265DFA">
        <w:rPr>
          <w:rFonts w:ascii="Times New Roman" w:eastAsia="Times New Roman" w:hAnsi="Times New Roman" w:cs="Times New Roman"/>
          <w:sz w:val="24"/>
          <w:szCs w:val="24"/>
        </w:rPr>
        <w:t>М</w:t>
      </w:r>
      <w:r>
        <w:rPr>
          <w:rFonts w:ascii="Times New Roman" w:eastAsia="Times New Roman" w:hAnsi="Times New Roman" w:cs="Times New Roman"/>
          <w:sz w:val="24"/>
          <w:szCs w:val="24"/>
        </w:rPr>
        <w:t xml:space="preserve">О                                                    </w:t>
      </w:r>
      <w:r w:rsidRPr="00265DFA">
        <w:rPr>
          <w:rFonts w:ascii="Times New Roman" w:eastAsia="Times New Roman" w:hAnsi="Times New Roman" w:cs="Times New Roman"/>
          <w:sz w:val="24"/>
          <w:szCs w:val="24"/>
        </w:rPr>
        <w:t xml:space="preserve">Заместитель </w:t>
      </w:r>
      <w:r>
        <w:rPr>
          <w:rFonts w:ascii="Times New Roman" w:hAnsi="Times New Roman"/>
          <w:sz w:val="24"/>
          <w:szCs w:val="24"/>
        </w:rPr>
        <w:t xml:space="preserve">директора </w:t>
      </w:r>
      <w:r w:rsidRPr="00265DFA">
        <w:rPr>
          <w:rFonts w:ascii="Times New Roman" w:eastAsia="Times New Roman" w:hAnsi="Times New Roman" w:cs="Times New Roman"/>
          <w:sz w:val="24"/>
          <w:szCs w:val="24"/>
        </w:rPr>
        <w:t xml:space="preserve">по </w:t>
      </w:r>
      <w:r>
        <w:rPr>
          <w:rFonts w:ascii="Times New Roman" w:hAnsi="Times New Roman"/>
          <w:sz w:val="24"/>
          <w:szCs w:val="24"/>
        </w:rPr>
        <w:t>УВР                    Директор МБОУ Салаушская СОШ</w:t>
      </w:r>
    </w:p>
    <w:p w:rsidR="00657375" w:rsidRPr="00265DFA" w:rsidRDefault="00657375" w:rsidP="0065737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w:t>
      </w:r>
      <w:r w:rsidRPr="00265DFA">
        <w:rPr>
          <w:rFonts w:ascii="Times New Roman" w:eastAsia="Times New Roman" w:hAnsi="Times New Roman" w:cs="Times New Roman"/>
          <w:sz w:val="24"/>
          <w:szCs w:val="24"/>
        </w:rPr>
        <w:t>/</w:t>
      </w:r>
      <w:r>
        <w:rPr>
          <w:rFonts w:ascii="Times New Roman" w:hAnsi="Times New Roman"/>
          <w:sz w:val="24"/>
          <w:szCs w:val="24"/>
        </w:rPr>
        <w:t>Фархушина Л.Г.</w:t>
      </w:r>
      <w:r>
        <w:rPr>
          <w:rFonts w:ascii="Times New Roman" w:eastAsia="Times New Roman" w:hAnsi="Times New Roman" w:cs="Times New Roman"/>
          <w:sz w:val="24"/>
          <w:szCs w:val="24"/>
        </w:rPr>
        <w:t xml:space="preserve"> /                                           </w:t>
      </w:r>
      <w:r w:rsidR="00803585">
        <w:rPr>
          <w:rFonts w:ascii="Times New Roman" w:hAnsi="Times New Roman"/>
          <w:sz w:val="24"/>
          <w:szCs w:val="24"/>
        </w:rPr>
        <w:t>_____/Фархушина Л.Г</w:t>
      </w:r>
      <w:r w:rsidR="00FE6AAF">
        <w:rPr>
          <w:rFonts w:ascii="Times New Roman" w:hAnsi="Times New Roman"/>
          <w:sz w:val="24"/>
          <w:szCs w:val="24"/>
        </w:rPr>
        <w:t>./                 1</w:t>
      </w:r>
      <w:r>
        <w:rPr>
          <w:rFonts w:ascii="Times New Roman" w:hAnsi="Times New Roman"/>
          <w:sz w:val="24"/>
          <w:szCs w:val="24"/>
        </w:rPr>
        <w:t xml:space="preserve">                            _________/</w:t>
      </w:r>
      <w:r w:rsidR="00803585">
        <w:rPr>
          <w:rFonts w:ascii="Times New Roman" w:hAnsi="Times New Roman"/>
          <w:sz w:val="24"/>
          <w:szCs w:val="24"/>
        </w:rPr>
        <w:t>Ахметзянова Л.М</w:t>
      </w:r>
      <w:r>
        <w:rPr>
          <w:rFonts w:ascii="Times New Roman" w:hAnsi="Times New Roman"/>
          <w:sz w:val="24"/>
          <w:szCs w:val="24"/>
        </w:rPr>
        <w:t>./</w:t>
      </w:r>
    </w:p>
    <w:p w:rsidR="00657375" w:rsidRPr="00265DFA" w:rsidRDefault="00657375" w:rsidP="0065737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265DFA">
        <w:rPr>
          <w:rFonts w:ascii="Times New Roman" w:eastAsia="Times New Roman" w:hAnsi="Times New Roman" w:cs="Times New Roman"/>
          <w:sz w:val="24"/>
          <w:szCs w:val="24"/>
        </w:rPr>
        <w:t xml:space="preserve">Протокол №  1                                   </w:t>
      </w:r>
      <w:r>
        <w:rPr>
          <w:rFonts w:ascii="Times New Roman" w:eastAsia="Times New Roman" w:hAnsi="Times New Roman" w:cs="Times New Roman"/>
          <w:sz w:val="24"/>
          <w:szCs w:val="24"/>
        </w:rPr>
        <w:t xml:space="preserve">  </w:t>
      </w:r>
      <w:r w:rsidR="00803585">
        <w:rPr>
          <w:rFonts w:ascii="Times New Roman" w:eastAsia="Times New Roman" w:hAnsi="Times New Roman" w:cs="Times New Roman"/>
          <w:sz w:val="24"/>
          <w:szCs w:val="24"/>
        </w:rPr>
        <w:t xml:space="preserve">                            « 29» августа 2022 </w:t>
      </w:r>
      <w:r>
        <w:rPr>
          <w:rFonts w:ascii="Times New Roman" w:eastAsia="Times New Roman" w:hAnsi="Times New Roman" w:cs="Times New Roman"/>
          <w:sz w:val="24"/>
          <w:szCs w:val="24"/>
        </w:rPr>
        <w:t xml:space="preserve">г.                                                      </w:t>
      </w:r>
      <w:r w:rsidR="00803585">
        <w:rPr>
          <w:rFonts w:ascii="Times New Roman" w:hAnsi="Times New Roman"/>
          <w:sz w:val="24"/>
          <w:szCs w:val="24"/>
        </w:rPr>
        <w:t xml:space="preserve">Приказ № 115 </w:t>
      </w:r>
      <w:r>
        <w:rPr>
          <w:rFonts w:ascii="Times New Roman" w:hAnsi="Times New Roman"/>
          <w:sz w:val="24"/>
          <w:szCs w:val="24"/>
        </w:rPr>
        <w:t xml:space="preserve">- О            </w:t>
      </w:r>
      <w:r>
        <w:rPr>
          <w:rFonts w:ascii="Times New Roman" w:eastAsia="Times New Roman" w:hAnsi="Times New Roman" w:cs="Times New Roman"/>
          <w:sz w:val="24"/>
          <w:szCs w:val="24"/>
        </w:rPr>
        <w:t xml:space="preserve">                              </w:t>
      </w:r>
      <w:r w:rsidRPr="00265DF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sidR="00803585">
        <w:rPr>
          <w:rFonts w:ascii="Times New Roman" w:eastAsia="Times New Roman" w:hAnsi="Times New Roman" w:cs="Times New Roman"/>
          <w:sz w:val="24"/>
          <w:szCs w:val="24"/>
        </w:rPr>
        <w:t xml:space="preserve">              «29 » августа 2022 </w:t>
      </w:r>
      <w:r w:rsidRPr="00265DFA">
        <w:rPr>
          <w:rFonts w:ascii="Times New Roman" w:eastAsia="Times New Roman" w:hAnsi="Times New Roman" w:cs="Times New Roman"/>
          <w:sz w:val="24"/>
          <w:szCs w:val="24"/>
        </w:rPr>
        <w:t xml:space="preserve">г.                         </w:t>
      </w:r>
      <w:r>
        <w:rPr>
          <w:rFonts w:ascii="Times New Roman" w:eastAsia="Times New Roman" w:hAnsi="Times New Roman" w:cs="Times New Roman"/>
          <w:sz w:val="24"/>
          <w:szCs w:val="24"/>
        </w:rPr>
        <w:t xml:space="preserve">                                                                                                                              « 31</w:t>
      </w:r>
      <w:r>
        <w:rPr>
          <w:rFonts w:ascii="Times New Roman" w:hAnsi="Times New Roman"/>
          <w:sz w:val="24"/>
          <w:szCs w:val="24"/>
        </w:rPr>
        <w:t xml:space="preserve"> »  августа</w:t>
      </w:r>
      <w:r w:rsidR="00803585">
        <w:rPr>
          <w:rFonts w:ascii="Times New Roman" w:eastAsia="Times New Roman" w:hAnsi="Times New Roman" w:cs="Times New Roman"/>
          <w:sz w:val="24"/>
          <w:szCs w:val="24"/>
        </w:rPr>
        <w:t xml:space="preserve"> 2022</w:t>
      </w:r>
      <w:r w:rsidRPr="00265DFA">
        <w:rPr>
          <w:rFonts w:ascii="Times New Roman" w:eastAsia="Times New Roman" w:hAnsi="Times New Roman" w:cs="Times New Roman"/>
          <w:sz w:val="24"/>
          <w:szCs w:val="24"/>
        </w:rPr>
        <w:t>г.</w:t>
      </w:r>
    </w:p>
    <w:p w:rsidR="00657375" w:rsidRPr="00265DFA" w:rsidRDefault="00657375" w:rsidP="00657375">
      <w:pPr>
        <w:spacing w:after="0" w:line="240" w:lineRule="auto"/>
        <w:jc w:val="center"/>
        <w:rPr>
          <w:rFonts w:ascii="Times New Roman" w:eastAsia="Times New Roman" w:hAnsi="Times New Roman" w:cs="Times New Roman"/>
          <w:sz w:val="24"/>
          <w:szCs w:val="24"/>
        </w:rPr>
      </w:pPr>
    </w:p>
    <w:p w:rsidR="00657375" w:rsidRDefault="00657375" w:rsidP="00657375">
      <w:pPr>
        <w:pStyle w:val="a5"/>
        <w:jc w:val="center"/>
        <w:rPr>
          <w:rFonts w:ascii="Times New Roman" w:hAnsi="Times New Roman"/>
          <w:sz w:val="28"/>
          <w:szCs w:val="28"/>
          <w:lang w:eastAsia="en-US"/>
        </w:rPr>
      </w:pPr>
    </w:p>
    <w:p w:rsidR="00657375" w:rsidRDefault="00657375" w:rsidP="00657375">
      <w:pPr>
        <w:pStyle w:val="a5"/>
        <w:jc w:val="center"/>
        <w:rPr>
          <w:rFonts w:ascii="Times New Roman" w:hAnsi="Times New Roman"/>
          <w:sz w:val="28"/>
          <w:szCs w:val="28"/>
          <w:lang w:eastAsia="en-US"/>
        </w:rPr>
      </w:pPr>
    </w:p>
    <w:p w:rsidR="00657375" w:rsidRDefault="00657375" w:rsidP="00657375">
      <w:pPr>
        <w:pStyle w:val="a5"/>
        <w:jc w:val="center"/>
        <w:rPr>
          <w:rFonts w:ascii="Times New Roman" w:hAnsi="Times New Roman"/>
          <w:sz w:val="28"/>
          <w:szCs w:val="28"/>
          <w:lang w:eastAsia="en-US"/>
        </w:rPr>
      </w:pPr>
    </w:p>
    <w:p w:rsidR="00657375" w:rsidRPr="00B26DB0" w:rsidRDefault="00657375" w:rsidP="00657375">
      <w:pPr>
        <w:pStyle w:val="a5"/>
        <w:jc w:val="center"/>
        <w:rPr>
          <w:rFonts w:ascii="Times New Roman" w:hAnsi="Times New Roman"/>
          <w:sz w:val="28"/>
          <w:szCs w:val="28"/>
          <w:lang w:eastAsia="en-US"/>
        </w:rPr>
      </w:pPr>
      <w:r w:rsidRPr="00B26DB0">
        <w:rPr>
          <w:rFonts w:ascii="Times New Roman" w:hAnsi="Times New Roman"/>
          <w:sz w:val="28"/>
          <w:szCs w:val="28"/>
          <w:lang w:eastAsia="en-US"/>
        </w:rPr>
        <w:t>ПРОГРАММА ВНЕУРОЧНОЙ ДЕЯТЕЛЬНОСТИ</w:t>
      </w:r>
    </w:p>
    <w:p w:rsidR="00657375" w:rsidRPr="00B26DB0" w:rsidRDefault="00657375" w:rsidP="00657375">
      <w:pPr>
        <w:pStyle w:val="a5"/>
        <w:jc w:val="center"/>
        <w:rPr>
          <w:rFonts w:ascii="Times New Roman" w:hAnsi="Times New Roman"/>
          <w:sz w:val="28"/>
          <w:szCs w:val="28"/>
        </w:rPr>
      </w:pPr>
      <w:r w:rsidRPr="00B26DB0">
        <w:rPr>
          <w:rFonts w:ascii="Times New Roman" w:hAnsi="Times New Roman"/>
          <w:sz w:val="28"/>
          <w:szCs w:val="28"/>
        </w:rPr>
        <w:t>«Спортивные игры»</w:t>
      </w:r>
    </w:p>
    <w:p w:rsidR="00657375" w:rsidRPr="00B26DB0" w:rsidRDefault="00657375" w:rsidP="00657375">
      <w:pPr>
        <w:pStyle w:val="a5"/>
        <w:jc w:val="center"/>
        <w:rPr>
          <w:rFonts w:ascii="Times New Roman" w:hAnsi="Times New Roman"/>
          <w:sz w:val="28"/>
          <w:szCs w:val="28"/>
        </w:rPr>
      </w:pPr>
      <w:r w:rsidRPr="00B26DB0">
        <w:rPr>
          <w:rFonts w:ascii="Times New Roman" w:hAnsi="Times New Roman"/>
          <w:sz w:val="28"/>
          <w:szCs w:val="28"/>
          <w:lang w:eastAsia="en-US"/>
        </w:rPr>
        <w:t>(1 час в неделю, 35 часов в год)</w:t>
      </w:r>
    </w:p>
    <w:p w:rsidR="00657375" w:rsidRPr="00B26DB0" w:rsidRDefault="00657375" w:rsidP="00657375">
      <w:pPr>
        <w:pStyle w:val="a5"/>
        <w:jc w:val="center"/>
        <w:rPr>
          <w:rFonts w:ascii="Times New Roman" w:hAnsi="Times New Roman"/>
          <w:sz w:val="28"/>
          <w:szCs w:val="28"/>
        </w:rPr>
      </w:pPr>
      <w:r w:rsidRPr="00B26DB0">
        <w:rPr>
          <w:rFonts w:ascii="Times New Roman" w:hAnsi="Times New Roman"/>
          <w:sz w:val="28"/>
          <w:szCs w:val="28"/>
          <w:lang w:eastAsia="en-US"/>
        </w:rPr>
        <w:t xml:space="preserve">Направление внеурочной деятельности – </w:t>
      </w:r>
      <w:r w:rsidRPr="00B26DB0">
        <w:rPr>
          <w:rFonts w:ascii="Times New Roman" w:hAnsi="Times New Roman"/>
          <w:bCs/>
          <w:sz w:val="28"/>
          <w:szCs w:val="28"/>
        </w:rPr>
        <w:t>спортивно-оздоровительное</w:t>
      </w:r>
    </w:p>
    <w:p w:rsidR="00657375" w:rsidRPr="00B26DB0" w:rsidRDefault="00B45E22" w:rsidP="00657375">
      <w:pPr>
        <w:pStyle w:val="a5"/>
        <w:jc w:val="center"/>
        <w:rPr>
          <w:rFonts w:ascii="Times New Roman" w:hAnsi="Times New Roman"/>
          <w:sz w:val="28"/>
          <w:szCs w:val="28"/>
          <w:lang w:eastAsia="en-US"/>
        </w:rPr>
      </w:pPr>
      <w:r>
        <w:rPr>
          <w:rFonts w:ascii="Times New Roman" w:hAnsi="Times New Roman"/>
          <w:sz w:val="28"/>
          <w:szCs w:val="28"/>
          <w:lang w:eastAsia="en-US"/>
        </w:rPr>
        <w:t>Возраст обучающихся –10-15</w:t>
      </w:r>
      <w:r w:rsidR="00657375" w:rsidRPr="00B26DB0">
        <w:rPr>
          <w:rFonts w:ascii="Times New Roman" w:hAnsi="Times New Roman"/>
          <w:sz w:val="28"/>
          <w:szCs w:val="28"/>
          <w:lang w:eastAsia="en-US"/>
        </w:rPr>
        <w:t>лет</w:t>
      </w:r>
    </w:p>
    <w:p w:rsidR="00657375" w:rsidRPr="00B26DB0" w:rsidRDefault="00657375" w:rsidP="00657375">
      <w:pPr>
        <w:pStyle w:val="a5"/>
        <w:jc w:val="center"/>
        <w:rPr>
          <w:rFonts w:ascii="Times New Roman" w:hAnsi="Times New Roman"/>
          <w:sz w:val="28"/>
          <w:szCs w:val="28"/>
          <w:lang w:eastAsia="en-US"/>
        </w:rPr>
      </w:pPr>
      <w:r w:rsidRPr="00B26DB0">
        <w:rPr>
          <w:rFonts w:ascii="Times New Roman" w:hAnsi="Times New Roman"/>
          <w:sz w:val="28"/>
          <w:szCs w:val="28"/>
          <w:lang w:eastAsia="en-US"/>
        </w:rPr>
        <w:t>Срок реализации -1год</w:t>
      </w:r>
    </w:p>
    <w:p w:rsidR="00657375" w:rsidRPr="00B26DB0" w:rsidRDefault="00657375" w:rsidP="00657375">
      <w:pPr>
        <w:pStyle w:val="a5"/>
        <w:jc w:val="center"/>
        <w:rPr>
          <w:rFonts w:ascii="Times New Roman" w:hAnsi="Times New Roman"/>
          <w:sz w:val="28"/>
          <w:szCs w:val="28"/>
          <w:lang w:eastAsia="en-US"/>
        </w:rPr>
      </w:pPr>
      <w:r w:rsidRPr="00B26DB0">
        <w:rPr>
          <w:rFonts w:ascii="Times New Roman" w:hAnsi="Times New Roman"/>
          <w:sz w:val="28"/>
          <w:szCs w:val="28"/>
          <w:lang w:eastAsia="en-US"/>
        </w:rPr>
        <w:t>Разработчик программы: Исмагилова Р.И.</w:t>
      </w:r>
    </w:p>
    <w:p w:rsidR="00657375" w:rsidRPr="00B26DB0" w:rsidRDefault="00657375" w:rsidP="00657375">
      <w:pPr>
        <w:pStyle w:val="a5"/>
        <w:jc w:val="center"/>
        <w:rPr>
          <w:rFonts w:ascii="Times New Roman" w:hAnsi="Times New Roman"/>
          <w:sz w:val="28"/>
          <w:szCs w:val="28"/>
          <w:lang w:eastAsia="en-US"/>
        </w:rPr>
      </w:pPr>
    </w:p>
    <w:p w:rsidR="00657375" w:rsidRDefault="00657375" w:rsidP="00657375">
      <w:pPr>
        <w:spacing w:after="0" w:line="240" w:lineRule="auto"/>
        <w:jc w:val="center"/>
        <w:rPr>
          <w:rFonts w:ascii="Times New Roman" w:hAnsi="Times New Roman"/>
          <w:b/>
          <w:sz w:val="36"/>
          <w:szCs w:val="36"/>
        </w:rPr>
      </w:pPr>
    </w:p>
    <w:p w:rsidR="00657375" w:rsidRPr="00D34140" w:rsidRDefault="00803585" w:rsidP="00803585">
      <w:pPr>
        <w:tabs>
          <w:tab w:val="left" w:pos="11475"/>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57375" w:rsidRPr="00D34140">
        <w:rPr>
          <w:rFonts w:ascii="Times New Roman" w:eastAsia="Times New Roman" w:hAnsi="Times New Roman" w:cs="Times New Roman"/>
          <w:sz w:val="24"/>
          <w:szCs w:val="24"/>
        </w:rPr>
        <w:t xml:space="preserve">Принято на заседании </w:t>
      </w:r>
    </w:p>
    <w:p w:rsidR="00657375" w:rsidRPr="00D34140" w:rsidRDefault="00803585" w:rsidP="00803585">
      <w:pPr>
        <w:tabs>
          <w:tab w:val="left" w:pos="11475"/>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657375" w:rsidRPr="00D34140">
        <w:rPr>
          <w:rFonts w:ascii="Times New Roman" w:eastAsia="Times New Roman" w:hAnsi="Times New Roman" w:cs="Times New Roman"/>
          <w:sz w:val="24"/>
          <w:szCs w:val="24"/>
        </w:rPr>
        <w:t xml:space="preserve">Педагогического совета школы  </w:t>
      </w:r>
    </w:p>
    <w:p w:rsidR="00657375" w:rsidRPr="00D34140" w:rsidRDefault="00803585" w:rsidP="00657375">
      <w:pPr>
        <w:tabs>
          <w:tab w:val="left" w:pos="11475"/>
        </w:tabs>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Протокол №1 от 31 августа 2022</w:t>
      </w:r>
      <w:r w:rsidR="00657375" w:rsidRPr="00D34140">
        <w:rPr>
          <w:rFonts w:ascii="Times New Roman" w:eastAsia="Times New Roman" w:hAnsi="Times New Roman" w:cs="Times New Roman"/>
          <w:sz w:val="24"/>
          <w:szCs w:val="24"/>
        </w:rPr>
        <w:t xml:space="preserve"> г.</w:t>
      </w:r>
    </w:p>
    <w:p w:rsidR="00657375" w:rsidRPr="00D34140" w:rsidRDefault="00657375" w:rsidP="00657375">
      <w:pPr>
        <w:tabs>
          <w:tab w:val="left" w:pos="11475"/>
        </w:tabs>
        <w:spacing w:after="0" w:line="240" w:lineRule="auto"/>
        <w:jc w:val="right"/>
        <w:rPr>
          <w:rFonts w:ascii="Times New Roman" w:eastAsia="Times New Roman" w:hAnsi="Times New Roman" w:cs="Times New Roman"/>
        </w:rPr>
      </w:pPr>
    </w:p>
    <w:p w:rsidR="00657375" w:rsidRDefault="00657375" w:rsidP="00657375">
      <w:pPr>
        <w:spacing w:after="0" w:line="240" w:lineRule="auto"/>
        <w:jc w:val="center"/>
        <w:rPr>
          <w:rFonts w:ascii="Times New Roman" w:hAnsi="Times New Roman"/>
          <w:b/>
          <w:sz w:val="36"/>
          <w:szCs w:val="36"/>
        </w:rPr>
      </w:pPr>
    </w:p>
    <w:p w:rsidR="00657375" w:rsidRDefault="00657375" w:rsidP="00657375">
      <w:pPr>
        <w:spacing w:after="0" w:line="240" w:lineRule="auto"/>
        <w:jc w:val="center"/>
        <w:rPr>
          <w:rFonts w:ascii="Times New Roman" w:hAnsi="Times New Roman"/>
          <w:b/>
          <w:sz w:val="36"/>
          <w:szCs w:val="36"/>
        </w:rPr>
      </w:pPr>
    </w:p>
    <w:p w:rsidR="00657375" w:rsidRPr="006E101F" w:rsidRDefault="00B45E22" w:rsidP="00657375">
      <w:pPr>
        <w:spacing w:after="0" w:line="240" w:lineRule="auto"/>
        <w:ind w:left="360"/>
        <w:jc w:val="center"/>
        <w:rPr>
          <w:rFonts w:ascii="Times New Roman" w:hAnsi="Times New Roman"/>
          <w:sz w:val="24"/>
          <w:szCs w:val="24"/>
        </w:rPr>
      </w:pPr>
      <w:r>
        <w:rPr>
          <w:rFonts w:ascii="Times New Roman" w:hAnsi="Times New Roman"/>
          <w:sz w:val="24"/>
          <w:szCs w:val="24"/>
        </w:rPr>
        <w:t>2022– 2023</w:t>
      </w:r>
      <w:r w:rsidR="00657375" w:rsidRPr="006E101F">
        <w:rPr>
          <w:rFonts w:ascii="Times New Roman" w:hAnsi="Times New Roman"/>
          <w:sz w:val="24"/>
          <w:szCs w:val="24"/>
        </w:rPr>
        <w:t xml:space="preserve"> учебный год</w:t>
      </w:r>
    </w:p>
    <w:p w:rsidR="00657375" w:rsidRDefault="00657375" w:rsidP="00657375">
      <w:pPr>
        <w:spacing w:after="0" w:line="240" w:lineRule="auto"/>
        <w:jc w:val="center"/>
        <w:rPr>
          <w:rFonts w:ascii="Times New Roman" w:hAnsi="Times New Roman"/>
          <w:b/>
          <w:sz w:val="36"/>
          <w:szCs w:val="36"/>
        </w:rPr>
      </w:pPr>
    </w:p>
    <w:p w:rsidR="00657375" w:rsidRDefault="00657375" w:rsidP="00EE068E">
      <w:pPr>
        <w:spacing w:before="100" w:beforeAutospacing="1" w:after="100" w:afterAutospacing="1" w:line="240" w:lineRule="auto"/>
        <w:rPr>
          <w:rFonts w:ascii="Times New Roman" w:eastAsia="Times New Roman" w:hAnsi="Times New Roman" w:cs="Times New Roman"/>
          <w:sz w:val="24"/>
          <w:szCs w:val="24"/>
          <w:lang w:eastAsia="ru-RU"/>
        </w:rPr>
      </w:pPr>
    </w:p>
    <w:p w:rsidR="00EE068E" w:rsidRPr="00EE068E" w:rsidRDefault="00B6423F" w:rsidP="00EE068E">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532CA0">
        <w:rPr>
          <w:rFonts w:ascii="Times New Roman" w:eastAsia="Times New Roman" w:hAnsi="Times New Roman" w:cs="Times New Roman"/>
          <w:sz w:val="24"/>
          <w:szCs w:val="24"/>
          <w:lang w:eastAsia="ru-RU"/>
        </w:rPr>
        <w:t xml:space="preserve"> </w:t>
      </w:r>
      <w:r w:rsidR="00EE068E" w:rsidRPr="00EE068E">
        <w:rPr>
          <w:rFonts w:ascii="Times New Roman" w:eastAsia="Times New Roman" w:hAnsi="Times New Roman" w:cs="Times New Roman"/>
          <w:sz w:val="24"/>
          <w:szCs w:val="24"/>
          <w:lang w:eastAsia="ru-RU"/>
        </w:rPr>
        <w:t>Программа внеурочной деятельности по спортивно - оздоровительному н</w:t>
      </w:r>
      <w:r w:rsidR="001608D5">
        <w:rPr>
          <w:rFonts w:ascii="Times New Roman" w:eastAsia="Times New Roman" w:hAnsi="Times New Roman" w:cs="Times New Roman"/>
          <w:sz w:val="24"/>
          <w:szCs w:val="24"/>
          <w:lang w:eastAsia="ru-RU"/>
        </w:rPr>
        <w:t>ап</w:t>
      </w:r>
      <w:r w:rsidR="00477978">
        <w:rPr>
          <w:rFonts w:ascii="Times New Roman" w:eastAsia="Times New Roman" w:hAnsi="Times New Roman" w:cs="Times New Roman"/>
          <w:sz w:val="24"/>
          <w:szCs w:val="24"/>
          <w:lang w:eastAsia="ru-RU"/>
        </w:rPr>
        <w:t xml:space="preserve">равлению </w:t>
      </w:r>
      <w:r w:rsidR="00B45E22">
        <w:rPr>
          <w:rFonts w:ascii="Times New Roman" w:eastAsia="Times New Roman" w:hAnsi="Times New Roman" w:cs="Times New Roman"/>
          <w:sz w:val="24"/>
          <w:szCs w:val="24"/>
          <w:lang w:eastAsia="ru-RU"/>
        </w:rPr>
        <w:t>«Спортивные игры» в 5-9</w:t>
      </w:r>
      <w:r w:rsidR="00EE068E" w:rsidRPr="00EE068E">
        <w:rPr>
          <w:rFonts w:ascii="Times New Roman" w:eastAsia="Times New Roman" w:hAnsi="Times New Roman" w:cs="Times New Roman"/>
          <w:sz w:val="24"/>
          <w:szCs w:val="24"/>
          <w:lang w:eastAsia="ru-RU"/>
        </w:rPr>
        <w:t xml:space="preserve"> классах подготовлена в соответствии с требованиями ФГОС ООО и концепцией физического воспитания.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Программа «Спортивные игры» призвана сформировать у обучающихся устойчивые мотивы и потребности в бережном отношении к своему здоровью и физической подготовленности, в творческом использовании средств физической культуры в организации здорового образа жизни. В программе представлены доступные для обучающихся упражнения, способствующие овладению элементами техники и тактики спортивных игр, развитию физических способностей.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Курс введён в часть учебного плана, формируемого участниками образовательного процесса в рамках спортивно-оздоровительного направления.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Новизна данной программы определена федеральным государственным образовательным стандартом основного общего образования.</w:t>
      </w:r>
    </w:p>
    <w:p w:rsidR="00EE068E" w:rsidRPr="00532CA0" w:rsidRDefault="00EE068E" w:rsidP="00532CA0">
      <w:pPr>
        <w:numPr>
          <w:ilvl w:val="0"/>
          <w:numId w:val="1"/>
        </w:numPr>
        <w:spacing w:before="100" w:beforeAutospacing="1" w:after="100" w:afterAutospacing="1" w:line="240" w:lineRule="auto"/>
        <w:jc w:val="center"/>
        <w:rPr>
          <w:rFonts w:ascii="Times New Roman" w:eastAsia="Times New Roman" w:hAnsi="Times New Roman" w:cs="Times New Roman"/>
          <w:b/>
          <w:sz w:val="28"/>
          <w:szCs w:val="28"/>
          <w:lang w:eastAsia="ru-RU"/>
        </w:rPr>
      </w:pPr>
      <w:r w:rsidRPr="00532CA0">
        <w:rPr>
          <w:rFonts w:ascii="Times New Roman" w:eastAsia="Times New Roman" w:hAnsi="Times New Roman" w:cs="Times New Roman"/>
          <w:b/>
          <w:sz w:val="28"/>
          <w:szCs w:val="28"/>
          <w:lang w:eastAsia="ru-RU"/>
        </w:rPr>
        <w:t>Пояснительная записка</w:t>
      </w:r>
    </w:p>
    <w:p w:rsidR="00EE068E" w:rsidRPr="00EE068E" w:rsidRDefault="00EE068E" w:rsidP="00EE068E">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Введение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Внеурочная деятельность обучающихся общеобразовательных учреждений объединяет все виды деятельности обучающихся (кроме учебной деятельности), в которых возможно и целесообразно решение задач их воспитания и социализации.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Согласно базисному учебному плану общеобразовательных учреждений Российской Федерации организация занятий по направлениям внеурочной деятельности является неотъемлемой частью образовательного процесса. В базисном учебном плане общеобразовательных учреждений Российской Федерации в числе основных направлений внеурочной деятельности выделено спортивно - оздоровительное направление.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Программа внеурочной деятельности «Спортивные игры» предназначена для физкультурно – спортивной и оздоровительной работы с обучающимися, проявляющими интерес к физической культуре и спорту.</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Материал программы предполагает изучение основ трёх спортивных игр: баскетбола, волейбола, футбола и даётся в трёх разделах: основы знаний, общая физическая подготовка и специальная техническая подготовка.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Материал по общей физической подготовке является единым для всех спортивных игр и входит в каждое занятие курса.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Программа разработана на основе требований к результатам освоения образовательной программы.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Предлагаемая программа по внеурочной деятельности «Спортивные игры» содержит:</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 пояснительную записку, состоящую из введения, цели и задач программы;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описание особенностей реализации программы внеурочной деятельности: количество часов и место проведения занятий;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планируемые результаты освоения обучающимися программы внеурочной деятельности;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-требования к знаниям и умениям, которые должны приобрести обучающиеся в процессе реализации программы внеурочной деятельности;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способы проверки результатов;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материально-техническое обеспечение;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тематическое планирование, состоящее из учебно-тематического плана и содержания программы по годам обучения;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список литературы;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Нормативно-правовой базой программы внеурочной деятельности «Спортивные игры» являются: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 Федеральный закон от 29.12.2012 № 273-ФЗ «Об образовании в Российской Федерации»;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 ФГОС ООО, утверждённый приказом Министерства образования и науки РФ от 17 декабря 2010 года № 1897;</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3. Примерные программы по учебным предметам. Физическая культура 5 – 9 классы М. «Просвещение», 2010. (Стандарты второго поколения);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4. Федеральный закон «О физической культуре и спорте в РФ» от 04.12.2007г. №329-ФЗ;</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5. Стратегия развития физической культуры и спорта на период до 2020г. Распоряжение правительства РФ от. 07.08.2009г. № 1101-р;</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6. Постановление Главного государственного санитарного врача РФ от 29.12.2010 №189 «Об утверждении СанПиН 2.4.2.2821-10 «Санитарно - эпидемиологические требования к условиям и организации обучения в общеобразовательных учреждениях»;</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7. Приказ Минобрнауки России от 28.12.2010 №2106 «Об утверждении федеральных требований к образовательным учреждениям в части охраны здоровья обучающихся, воспитанников»;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8. Приказ Минобрнауки России от 04.10.2010 №986 «Об утверждении федеральных требований к образовательным учреждениям в части минимальной оснащенности учебного процесса и учебных помещений»;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9. Основная образовательная программа основного общего образования Учреждения.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 программе отражены основные принципы спортивной подготовки воспитанников: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Принцип системности предусматривает тесную взаимосвязь содержания соревновательной деятельности и всех сторон учебно-тренировочного процесса: физической, технической, тактической, психологической, интегральной, теоретической подготовки; воспитательной работы; восстановительных мероприятий; педагогического и медицинского контроля.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Принцип преемственности определяет последовательность изложения программного материала по этапам многолетней подготовки в годичных циклах. Обеспечена преемственность задач, средств и методов подготовки, объемов тренировочных и соревновательных нагрузок, рост показателей физической, технико-тактической и интегральной подготовленности.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Принцип вариативности предусматривает в зависимости от этапа многолетней подготовки, индивидуальных особенностей воспитанника вариативность программного материала для практических занятий, характеризующихся разнообразием тренировочных средств и нагрузок, направленных на решение определенной педагогической задачи.</w:t>
      </w:r>
    </w:p>
    <w:p w:rsidR="00EE068E" w:rsidRPr="00EE068E" w:rsidRDefault="00EE068E" w:rsidP="00EE068E">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Цель и задачи программы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Программа внеурочной деятельности по спортивно - оздоровительному направлению «Спортивные игры» может рассматриваться как одна из ступеней к формированию культуры здоровья и является неотъемлемой частью всего воспитательно-образовательного процесса. Основная идея программы заключается в мотивации обучающихся на ведение здорового образа жизни, в формировании потребности сохранения физического и психического здоровья как необходимого условия социального благополучия и успешности человека.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Данная программа направлена на формирование, сохранение и укрепления здоровья обучающихся, в основу, которой положены культурологический и личностно-ориентированный подходы.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Цель программы внеурочной деятельности «Спортивные игры»: укрепление здоровья, физического развития и подготовленности обучающихся, воспитание личностных качеств, освоение и совершенствование жизненно важных двигательных навыков, основ спортивной техники избранных видов спорта.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Цель конкретизирована следующими задачами: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 пропаганда здорового образа жизни, укрепление здоровья, содействие гармоническому физическому развитию обучающихся;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популяризация спортивных игр как видов спорта и активного отдыха;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формирование у обучающихся устойчивого интереса к занятиям спортивными играми;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обучение технике и тактике спортивных игр;</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развитие физических способностей (силовых, скоростных, скоростно-силовых, координационных, выносливости, гибкости);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формирование у обучающихся необходимых теоретических знаний;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воспитание моральных и волевых качеств.</w:t>
      </w:r>
    </w:p>
    <w:p w:rsidR="00EE068E" w:rsidRPr="00EE068E" w:rsidRDefault="00EE068E" w:rsidP="00EE068E">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Особенности реализации программы внеурочной деятельности: количество часов и место проведения занятий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Программа внеурочной деятельности по спортивно - оздоровительному направлению «Спортивные игры»</w:t>
      </w:r>
      <w:r w:rsidR="001608D5">
        <w:rPr>
          <w:rFonts w:ascii="Times New Roman" w:eastAsia="Times New Roman" w:hAnsi="Times New Roman" w:cs="Times New Roman"/>
          <w:sz w:val="24"/>
          <w:szCs w:val="24"/>
          <w:lang w:eastAsia="ru-RU"/>
        </w:rPr>
        <w:t xml:space="preserve"> предназначена для обучающихся 5 -6</w:t>
      </w:r>
      <w:r w:rsidRPr="00EE068E">
        <w:rPr>
          <w:rFonts w:ascii="Times New Roman" w:eastAsia="Times New Roman" w:hAnsi="Times New Roman" w:cs="Times New Roman"/>
          <w:sz w:val="24"/>
          <w:szCs w:val="24"/>
          <w:lang w:eastAsia="ru-RU"/>
        </w:rPr>
        <w:t xml:space="preserve"> классов. Данная программа составлена в соответствии с возрастными особенностями обучающихся и рассчитана на проведен</w:t>
      </w:r>
      <w:r w:rsidR="001608D5">
        <w:rPr>
          <w:rFonts w:ascii="Times New Roman" w:eastAsia="Times New Roman" w:hAnsi="Times New Roman" w:cs="Times New Roman"/>
          <w:sz w:val="24"/>
          <w:szCs w:val="24"/>
          <w:lang w:eastAsia="ru-RU"/>
        </w:rPr>
        <w:t>ие 1 часа в неделю в каждом из 5-6</w:t>
      </w:r>
      <w:r w:rsidRPr="00EE068E">
        <w:rPr>
          <w:rFonts w:ascii="Times New Roman" w:eastAsia="Times New Roman" w:hAnsi="Times New Roman" w:cs="Times New Roman"/>
          <w:sz w:val="24"/>
          <w:szCs w:val="24"/>
          <w:lang w:eastAsia="ru-RU"/>
        </w:rPr>
        <w:t xml:space="preserve"> классов, всего 35 часов в год.</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Принадлежность к внеурочной деятельности определяет режим проведения, а именно все занятия по внеурочной деятельности проводятся после уроков основного расписания, продолжительность соответствует рекомендациям СанПиН, т.е. 40 минут. Реализация данной программы в рамках внеурочной деятельности соответствует предельно допустимой нагрузке обучающихся.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Занятия проводятся в спортивном зале или на пришкольной спортивной площадке. Организация образовательного процесса предполагает использование форм и методов обучения, адекватных возрастным возможностям занимающихся через организацию здоровье сберегающих практик.</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Формы проведения занятий и виды деятельности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Однонаправленные занятия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Посвящены только одному из компонентов подготовки игрока: техники, тактики или общефизической подготовке.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Комбинированные занятия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Включают два-три компонента в различных сочетаниях: техническая и физическая подготовка; техническая и тактическая подготовка; техническая, физическая и тактическая подготовка.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Целостно-игровые занятия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Построены на учебной двухсторонней игре по упрощенным правилам, с соблюдением основных правил.</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Контрольные занятия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Прием нормативов у занимающихся, выполнению контрольных упражнений (двигательных заданий) с целью получения данных об уровне технико-тактической и физической подготовленности занимающихся.</w:t>
      </w:r>
    </w:p>
    <w:p w:rsidR="00EE068E" w:rsidRPr="00EE068E" w:rsidRDefault="00EE068E" w:rsidP="00EE068E">
      <w:pPr>
        <w:numPr>
          <w:ilvl w:val="0"/>
          <w:numId w:val="5"/>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Планируемые результаты освоения обучающимися программы внеурочной деятельности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 процессе обучения и воспитания собственных установок, потребностей в значимой мотивации на соблюдение норм и правил здорового образа жизни, культуры здоровья у обучающихся формируются личностные, метапредметные и предметные результаты.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Личностные результаты обеспечиваются через формирование базовых национальных ценностей; предметные – через формирование основных элементов научного знания, а метапредметные результаты – через универсальные учебные действия (далее УУД).</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Личностные результаты отражаются  в индивидуальных качественных свойствах обучающихся:</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формирование культуры здоровья – отношения к здоровью как высшей ценности человека;</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развитие личностных качеств, обеспечивающих осознанный выбор поведения, снижающего или исключающего воздействие факторов, способных нанести вред физическому и психическому здоровью;</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формирование потребности ответственного отношения к окружающим и осознания ценности человеческой жизни.</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Метапредметные результаты: </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способность выделять ценность здоровья, здорового и безопасного образа жизни как целевой приоритет при организации собственной жизнедеятельности, взаимодействии с людьми;</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умение адекватно использовать знания о позитивных и негативных факторах, влияющих на здоровье;</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 способность рационально организовать физическую и интеллектуальную деятельность;</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умение противостоять негативным факторам, приводящим к ухудшению здоровья;</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формирование умений позитивного коммуникативного общения с окружающими.</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Виды УУД, формируемые на занятиях внеурочной деятельности:</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Оздоровительные результаты программы внеурочной деятельности:</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осознание обучающимися необходимости заботы о своём здоровье и выработки форм поведения, которые помогут избежать опасности для жизни и здоровья, а значит, произойдет уменьшение пропусков по причине болезни и произойдет увеличение численности обучающихся, посещающих спортивные секции и спортивно-оздоровительные мероприятия;</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социальная адаптация детей, расширение сферы общения, приобретение опыта взаимодействия с окружающим миром.</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Первостепенным результатом реализации программы внеурочной деятельности будет сознательное отношение обучающихся к собственному здоровью.</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2.1. Требования к знаниям и умениям, которые должны приобрести обучающиеся в процессе реализации программы внеурочной деятельности</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Предметные результаты: Приобретаемый опыт проявляется в знаниях и способах двигательной деятельности, умениях творчески их применять при решении практических задач, связанных с организацией и проведением самостоятельных занятий физической культурой.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xml:space="preserve">В ходе реализация программы внеурочной деятельности по спортивно-оздоровительному направлению «Спортивные игры» обучающиеся </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должны знать:</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особенности воздействия двигательной активности на организм человека;</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правила оказания первой помощи;</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способы сохранения и укрепление здоровья;</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 свои права и права других людей;</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влияние здоровья на успешную учебную деятельность;</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значение физических упражнений для сохранения и укрепления здоровья;</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должны уметь:</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составлять индивидуальный режим дня и соблюдать его;</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выполнять физические упражнения для развития физических навыков;</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заботиться о своем здоровье;</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применять коммуникативные и презентационные навыки;</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оказывать первую медицинскую помощь при травмах;</w:t>
      </w:r>
    </w:p>
    <w:p w:rsidR="00EE068E" w:rsidRPr="00EE068E" w:rsidRDefault="00EE068E" w:rsidP="004836BC">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находить выход из стрессовых ситуаций;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принимать разумные решения по поводу личного здоровья, а также сохранения и улучшения безопасной и здоровой среды обитания;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адекватно оценивать своё поведение в жизненных ситуациях;</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отвечать за свои поступки;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отстаивать свою нравственную позицию в ситуации выбора.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2.2. В ходе реализация программы внеурочной деятельности по спортивно-оздоровительному направлению «Спортивные игры» обучающиеся </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смогут получить знания: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значение спортивных игр в развитии физических способностей и совершенствовании функциональных возможностей организма занимающихся;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 правила безопасного поведения во время занятий спортивными играми;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названия разучиваемых технических приёмов игр и основы правильной техники;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наиболее типичные ошибки при выполнении технических приёмов и тактических действий;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упражнения для развития физических способностей (скоростных, скоростно-силовых, координационных, выносливости, гибкости);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контрольные упражнения (двигательные тесты) для оценки физической и технической подготовленности и требования к технике и правилам их выполнения;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основное содержание правил соревнований по спортивным играм;</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жесты судьи спортивных игр;</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игровые упражнения, подвижные игры и эстафеты с элементами спортивных игр;</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могут научиться: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соблюдать меры безопасности и правила профилактики травматизма на занятиях спортивными играми;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выполнять технические приёмы и тактические действия;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контролировать своё самочувствие (функциональное состояние организма) на занятиях спортивными играми;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играть в спортивные игры с соблюдением основных правил;</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демонстрировать жесты судьи спортивных игр;</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проводить судейство спортивных игр.</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Основной показатель реализации программы «Спортивные игры»- стабильность состава занимающихся, динамика прироста индивидуальных показателей выполнения программных требований по уровню подготовленности занимающихся, выраженных в количественных показателях физического развития, физической, технической, тактической, интегральной и теоретической подготовки (по истечении каждого года), результаты участия в соревнованиях.</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2.3. Способы проверки результатов</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зачеты по теоретическим основам знаний (ежегодно);</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диагностика уровня воспитанности (ежегодно)</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мониторинг личностного развития воспитанников (ежегодно)</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социометрические исследования (ежегодно)</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диагностирование уровня физического развития, функциональных возможностей детей (ежегодно);</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тестирование уровня развития двигательных способностей, уровня сформированности технических умений и навыков (ежегодно);</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анкетирование;</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участие в соревнованиях;</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сохранность контингента;</w:t>
      </w:r>
    </w:p>
    <w:p w:rsidR="00EE068E" w:rsidRPr="00EE068E" w:rsidRDefault="00EE068E" w:rsidP="00EE068E">
      <w:pPr>
        <w:numPr>
          <w:ilvl w:val="0"/>
          <w:numId w:val="6"/>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анализ уровня заболеваемости воспитанников.</w:t>
      </w:r>
    </w:p>
    <w:p w:rsidR="00EE068E" w:rsidRPr="00EE068E" w:rsidRDefault="00EE068E" w:rsidP="00EE068E">
      <w:pPr>
        <w:numPr>
          <w:ilvl w:val="0"/>
          <w:numId w:val="7"/>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Материально-техническое обеспечение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Оборудование спортзала:</w:t>
      </w:r>
    </w:p>
    <w:p w:rsidR="00EE068E" w:rsidRPr="00EE068E" w:rsidRDefault="00EE068E" w:rsidP="00EE068E">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Стенка гимнастическая.</w:t>
      </w:r>
    </w:p>
    <w:p w:rsidR="00EE068E" w:rsidRPr="00EE068E" w:rsidRDefault="00EE068E" w:rsidP="00EE068E">
      <w:pPr>
        <w:numPr>
          <w:ilvl w:val="0"/>
          <w:numId w:val="8"/>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Комплект навесного оборудования (перекладина, мишени для метания).</w:t>
      </w:r>
    </w:p>
    <w:p w:rsidR="00EE068E" w:rsidRPr="00EE068E" w:rsidRDefault="00EE068E" w:rsidP="00EE068E">
      <w:pPr>
        <w:numPr>
          <w:ilvl w:val="0"/>
          <w:numId w:val="9"/>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Мячи: баскетбольные, футбольные, волейбольные.</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Палки гимнастические.</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Скакалки.</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Маты гимнастические.</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Кегли, фишки.</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Обручи.</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Планка для прыжков в высоту.</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Стойка для прыжков в высоту.</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Рулетка измерительная.</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Щиты баскетбольные.</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Волейбольная сетка универсальная.</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Аптечка.</w:t>
      </w:r>
    </w:p>
    <w:p w:rsidR="00EE068E" w:rsidRPr="00EE068E" w:rsidRDefault="00EE068E" w:rsidP="00EE068E">
      <w:pPr>
        <w:numPr>
          <w:ilvl w:val="0"/>
          <w:numId w:val="10"/>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Мячи малые (теннисные).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Пришкольные спортивно-игровые площадки: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 Футбольное поле (футбольные ворота, трибуны).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 Универсальная спортивно-игровая площадка (игровой комплекс, рукоход, тренажеры)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3. Полоса препятствий.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Учебно-методическое обеспечение: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 Рабочая программа курса.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 Диагностический материал.</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3. Разработки игр.</w:t>
      </w:r>
    </w:p>
    <w:p w:rsidR="0036686E" w:rsidRDefault="00EE068E" w:rsidP="0036686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4. Тематическое планирование.</w:t>
      </w:r>
    </w:p>
    <w:p w:rsidR="0036686E" w:rsidRPr="00EE068E" w:rsidRDefault="0036686E" w:rsidP="0036686E">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BB1C7E">
        <w:rPr>
          <w:rFonts w:ascii="Times New Roman" w:eastAsia="Times New Roman" w:hAnsi="Times New Roman" w:cs="Times New Roman"/>
          <w:sz w:val="24"/>
          <w:szCs w:val="24"/>
          <w:lang w:eastAsia="ru-RU"/>
        </w:rPr>
        <w:t>.1 Тематическое планирование 5-7</w:t>
      </w:r>
      <w:r w:rsidRPr="00EE068E">
        <w:rPr>
          <w:rFonts w:ascii="Times New Roman" w:eastAsia="Times New Roman" w:hAnsi="Times New Roman" w:cs="Times New Roman"/>
          <w:sz w:val="24"/>
          <w:szCs w:val="24"/>
          <w:lang w:eastAsia="ru-RU"/>
        </w:rPr>
        <w:t xml:space="preserve"> классы</w:t>
      </w:r>
    </w:p>
    <w:p w:rsidR="0036686E" w:rsidRDefault="0036686E" w:rsidP="0036686E"/>
    <w:p w:rsidR="00477978" w:rsidRDefault="00477978" w:rsidP="0036686E"/>
    <w:p w:rsidR="00477978" w:rsidRDefault="00477978" w:rsidP="0036686E"/>
    <w:p w:rsidR="00477978" w:rsidRDefault="00477978" w:rsidP="0036686E"/>
    <w:p w:rsidR="00477978" w:rsidRDefault="00477978" w:rsidP="0036686E"/>
    <w:p w:rsidR="00477978" w:rsidRDefault="00477978" w:rsidP="0036686E"/>
    <w:p w:rsidR="00477978" w:rsidRDefault="00477978" w:rsidP="0036686E"/>
    <w:p w:rsidR="00477978" w:rsidRDefault="00477978" w:rsidP="0036686E"/>
    <w:p w:rsidR="00477978" w:rsidRDefault="00477978" w:rsidP="0036686E"/>
    <w:tbl>
      <w:tblPr>
        <w:tblW w:w="138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01"/>
        <w:gridCol w:w="850"/>
        <w:gridCol w:w="6379"/>
        <w:gridCol w:w="992"/>
        <w:gridCol w:w="4536"/>
      </w:tblGrid>
      <w:tr w:rsidR="0036686E" w:rsidRPr="007A4D67" w:rsidTr="0036686E">
        <w:trPr>
          <w:trHeight w:val="147"/>
        </w:trPr>
        <w:tc>
          <w:tcPr>
            <w:tcW w:w="1101" w:type="dxa"/>
          </w:tcPr>
          <w:p w:rsidR="0036686E" w:rsidRPr="007A4D67" w:rsidRDefault="0036686E" w:rsidP="0036686E">
            <w:pPr>
              <w:tabs>
                <w:tab w:val="left" w:pos="605"/>
              </w:tabs>
              <w:spacing w:after="0" w:line="240" w:lineRule="auto"/>
              <w:rPr>
                <w:rFonts w:ascii="Times New Roman" w:hAnsi="Times New Roman"/>
                <w:sz w:val="24"/>
                <w:szCs w:val="24"/>
              </w:rPr>
            </w:pPr>
            <w:r w:rsidRPr="007A4D67">
              <w:rPr>
                <w:rFonts w:ascii="Times New Roman" w:hAnsi="Times New Roman"/>
                <w:sz w:val="24"/>
                <w:szCs w:val="24"/>
              </w:rPr>
              <w:lastRenderedPageBreak/>
              <w:t>Дата</w:t>
            </w:r>
          </w:p>
        </w:tc>
        <w:tc>
          <w:tcPr>
            <w:tcW w:w="850" w:type="dxa"/>
          </w:tcPr>
          <w:p w:rsidR="0036686E" w:rsidRPr="007A4D67" w:rsidRDefault="0036686E" w:rsidP="0036686E">
            <w:pPr>
              <w:tabs>
                <w:tab w:val="left" w:pos="605"/>
              </w:tabs>
              <w:spacing w:after="0" w:line="240" w:lineRule="auto"/>
              <w:rPr>
                <w:rFonts w:ascii="Times New Roman" w:hAnsi="Times New Roman"/>
                <w:sz w:val="24"/>
                <w:szCs w:val="24"/>
              </w:rPr>
            </w:pPr>
            <w:r w:rsidRPr="007A4D67">
              <w:rPr>
                <w:rFonts w:ascii="Times New Roman" w:hAnsi="Times New Roman"/>
                <w:sz w:val="24"/>
                <w:szCs w:val="24"/>
              </w:rPr>
              <w:t>№ урока</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sidRPr="007A4D67">
              <w:rPr>
                <w:rFonts w:ascii="Times New Roman" w:hAnsi="Times New Roman"/>
                <w:sz w:val="24"/>
                <w:szCs w:val="24"/>
              </w:rPr>
              <w:t>Тема</w:t>
            </w:r>
          </w:p>
        </w:tc>
        <w:tc>
          <w:tcPr>
            <w:tcW w:w="992" w:type="dxa"/>
          </w:tcPr>
          <w:p w:rsidR="0036686E" w:rsidRPr="007A4D67" w:rsidRDefault="0036686E" w:rsidP="0036686E">
            <w:pPr>
              <w:tabs>
                <w:tab w:val="left" w:pos="605"/>
              </w:tabs>
              <w:spacing w:after="0" w:line="240" w:lineRule="auto"/>
              <w:rPr>
                <w:rFonts w:ascii="Times New Roman" w:hAnsi="Times New Roman"/>
                <w:sz w:val="24"/>
                <w:szCs w:val="24"/>
              </w:rPr>
            </w:pPr>
            <w:r w:rsidRPr="007A4D67">
              <w:rPr>
                <w:rFonts w:ascii="Times New Roman" w:hAnsi="Times New Roman"/>
                <w:sz w:val="24"/>
                <w:szCs w:val="24"/>
              </w:rPr>
              <w:t>Кол-во часов</w:t>
            </w:r>
          </w:p>
        </w:tc>
        <w:tc>
          <w:tcPr>
            <w:tcW w:w="4536" w:type="dxa"/>
          </w:tcPr>
          <w:p w:rsidR="0036686E" w:rsidRPr="007A4D67" w:rsidRDefault="00D655E9" w:rsidP="0036686E">
            <w:pPr>
              <w:tabs>
                <w:tab w:val="left" w:pos="605"/>
              </w:tabs>
              <w:spacing w:after="0" w:line="240" w:lineRule="auto"/>
              <w:rPr>
                <w:rFonts w:ascii="Times New Roman" w:hAnsi="Times New Roman"/>
                <w:sz w:val="24"/>
                <w:szCs w:val="24"/>
              </w:rPr>
            </w:pPr>
            <w:r>
              <w:rPr>
                <w:rFonts w:ascii="Times New Roman" w:hAnsi="Times New Roman"/>
                <w:sz w:val="24"/>
                <w:szCs w:val="24"/>
              </w:rPr>
              <w:t>Вид учебной деятельности</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w:t>
            </w:r>
            <w:r w:rsidR="0036686E">
              <w:rPr>
                <w:rFonts w:ascii="Times New Roman" w:hAnsi="Times New Roman"/>
                <w:sz w:val="24"/>
                <w:szCs w:val="24"/>
              </w:rPr>
              <w:t>.09</w:t>
            </w:r>
          </w:p>
        </w:tc>
        <w:tc>
          <w:tcPr>
            <w:tcW w:w="850" w:type="dxa"/>
          </w:tcPr>
          <w:p w:rsidR="0036686E" w:rsidRPr="007A4D67" w:rsidRDefault="0036686E" w:rsidP="0036686E">
            <w:pPr>
              <w:tabs>
                <w:tab w:val="left" w:pos="605"/>
              </w:tabs>
              <w:spacing w:after="0" w:line="240" w:lineRule="auto"/>
              <w:rPr>
                <w:rFonts w:ascii="Times New Roman" w:hAnsi="Times New Roman"/>
                <w:sz w:val="24"/>
                <w:szCs w:val="24"/>
              </w:rPr>
            </w:pPr>
            <w:r w:rsidRPr="007A4D67">
              <w:rPr>
                <w:rFonts w:ascii="Times New Roman" w:hAnsi="Times New Roman"/>
                <w:sz w:val="24"/>
                <w:szCs w:val="24"/>
              </w:rPr>
              <w:t>1</w:t>
            </w:r>
          </w:p>
        </w:tc>
        <w:tc>
          <w:tcPr>
            <w:tcW w:w="6379" w:type="dxa"/>
          </w:tcPr>
          <w:p w:rsidR="0036686E" w:rsidRP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Баскетбол. Остановки «Прыжком»</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sidRPr="007A4D67">
              <w:rPr>
                <w:rFonts w:ascii="Times New Roman" w:hAnsi="Times New Roman"/>
                <w:sz w:val="24"/>
                <w:szCs w:val="24"/>
              </w:rPr>
              <w:t>1</w:t>
            </w:r>
          </w:p>
        </w:tc>
        <w:tc>
          <w:tcPr>
            <w:tcW w:w="4536" w:type="dxa"/>
          </w:tcPr>
          <w:p w:rsidR="0036686E" w:rsidRPr="007A4D67" w:rsidRDefault="00D655E9" w:rsidP="0036686E">
            <w:pPr>
              <w:tabs>
                <w:tab w:val="left" w:pos="605"/>
              </w:tabs>
              <w:spacing w:after="0" w:line="240" w:lineRule="auto"/>
              <w:rPr>
                <w:rFonts w:ascii="Times New Roman" w:hAnsi="Times New Roman"/>
                <w:sz w:val="24"/>
                <w:szCs w:val="24"/>
              </w:rPr>
            </w:pPr>
            <w:r>
              <w:rPr>
                <w:rFonts w:ascii="Times New Roman" w:hAnsi="Times New Roman"/>
                <w:sz w:val="24"/>
                <w:szCs w:val="24"/>
              </w:rPr>
              <w:t>Практическое выполнение задания.</w:t>
            </w:r>
            <w:r w:rsidR="0036686E">
              <w:rPr>
                <w:rFonts w:ascii="Times New Roman" w:hAnsi="Times New Roman"/>
                <w:sz w:val="24"/>
                <w:szCs w:val="24"/>
              </w:rPr>
              <w:t xml:space="preserve">Остановки «прыжком» в </w:t>
            </w:r>
            <w:bookmarkStart w:id="0" w:name="_GoBack"/>
            <w:bookmarkEnd w:id="0"/>
            <w:r w:rsidR="0036686E">
              <w:rPr>
                <w:rFonts w:ascii="Times New Roman" w:hAnsi="Times New Roman"/>
                <w:sz w:val="24"/>
                <w:szCs w:val="24"/>
              </w:rPr>
              <w:t>движении</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8</w:t>
            </w:r>
            <w:r w:rsidR="0036686E">
              <w:rPr>
                <w:rFonts w:ascii="Times New Roman" w:hAnsi="Times New Roman"/>
                <w:sz w:val="24"/>
                <w:szCs w:val="24"/>
              </w:rPr>
              <w:t>.09</w:t>
            </w:r>
          </w:p>
        </w:tc>
        <w:tc>
          <w:tcPr>
            <w:tcW w:w="850" w:type="dxa"/>
          </w:tcPr>
          <w:p w:rsidR="0036686E" w:rsidRPr="007A4D67"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Баскетбол. Остановки «В два шага»</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15</w:t>
            </w:r>
            <w:r w:rsidR="0036686E">
              <w:rPr>
                <w:rFonts w:ascii="Times New Roman" w:hAnsi="Times New Roman"/>
                <w:sz w:val="24"/>
                <w:szCs w:val="24"/>
              </w:rPr>
              <w:t>.09</w:t>
            </w:r>
          </w:p>
        </w:tc>
        <w:tc>
          <w:tcPr>
            <w:tcW w:w="850" w:type="dxa"/>
          </w:tcPr>
          <w:p w:rsidR="0036686E" w:rsidRPr="007A4D67"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3</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 xml:space="preserve">Баскетбол. </w:t>
            </w:r>
            <w:r w:rsidRPr="00EE068E">
              <w:rPr>
                <w:rFonts w:ascii="Times New Roman" w:eastAsia="Times New Roman" w:hAnsi="Times New Roman" w:cs="Times New Roman"/>
                <w:sz w:val="24"/>
                <w:szCs w:val="24"/>
                <w:lang w:eastAsia="ru-RU"/>
              </w:rPr>
              <w:t>Передачи мяча</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477978" w:rsidRDefault="0036686E" w:rsidP="00477978">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Ловля и передача</w:t>
            </w:r>
            <w:r w:rsidRPr="00EE068E">
              <w:rPr>
                <w:rFonts w:ascii="Times New Roman" w:eastAsia="Times New Roman" w:hAnsi="Times New Roman" w:cs="Times New Roman"/>
                <w:sz w:val="24"/>
                <w:szCs w:val="24"/>
                <w:lang w:eastAsia="ru-RU"/>
              </w:rPr>
              <w:t xml:space="preserve"> мяча двумя руками от груди и одной рукой от плеча на месте и в движении без сопротивления защитника (в парах, тройках, квадрате, круге).</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22</w:t>
            </w:r>
            <w:r w:rsidR="0036686E">
              <w:rPr>
                <w:rFonts w:ascii="Times New Roman" w:hAnsi="Times New Roman"/>
                <w:sz w:val="24"/>
                <w:szCs w:val="24"/>
              </w:rPr>
              <w:t>.09</w:t>
            </w:r>
          </w:p>
        </w:tc>
        <w:tc>
          <w:tcPr>
            <w:tcW w:w="850" w:type="dxa"/>
          </w:tcPr>
          <w:p w:rsidR="0036686E" w:rsidRPr="007A4D67"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4</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Баскетбол.</w:t>
            </w:r>
            <w:r w:rsidRPr="00EE068E">
              <w:rPr>
                <w:rFonts w:ascii="Times New Roman" w:eastAsia="Times New Roman" w:hAnsi="Times New Roman" w:cs="Times New Roman"/>
                <w:sz w:val="24"/>
                <w:szCs w:val="24"/>
                <w:lang w:eastAsia="ru-RU"/>
              </w:rPr>
              <w:t xml:space="preserve"> Ловля мяча</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477978" w:rsidRDefault="0036686E" w:rsidP="00477978">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Ловля и передача</w:t>
            </w:r>
            <w:r w:rsidRPr="00EE068E">
              <w:rPr>
                <w:rFonts w:ascii="Times New Roman" w:eastAsia="Times New Roman" w:hAnsi="Times New Roman" w:cs="Times New Roman"/>
                <w:sz w:val="24"/>
                <w:szCs w:val="24"/>
                <w:lang w:eastAsia="ru-RU"/>
              </w:rPr>
              <w:t xml:space="preserve"> мяча двумя руками от груди и одной рукой от плеча на месте и в движении без сопротивления защитника (в парах, тройках, квадрате, круге).</w:t>
            </w:r>
          </w:p>
        </w:tc>
      </w:tr>
      <w:tr w:rsidR="0036686E" w:rsidRPr="007A4D67" w:rsidTr="0036686E">
        <w:trPr>
          <w:trHeight w:val="147"/>
        </w:trPr>
        <w:tc>
          <w:tcPr>
            <w:tcW w:w="1101" w:type="dxa"/>
          </w:tcPr>
          <w:p w:rsidR="0036686E"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29.09</w:t>
            </w:r>
          </w:p>
          <w:p w:rsidR="0036686E" w:rsidRDefault="0036686E" w:rsidP="0036686E">
            <w:pPr>
              <w:rPr>
                <w:rFonts w:ascii="Times New Roman" w:hAnsi="Times New Roman"/>
                <w:sz w:val="24"/>
                <w:szCs w:val="24"/>
              </w:rPr>
            </w:pPr>
          </w:p>
          <w:p w:rsidR="0036686E" w:rsidRPr="00C86C5D" w:rsidRDefault="00FE6AAF" w:rsidP="0036686E">
            <w:pPr>
              <w:rPr>
                <w:rFonts w:ascii="Times New Roman" w:hAnsi="Times New Roman"/>
                <w:sz w:val="24"/>
                <w:szCs w:val="24"/>
              </w:rPr>
            </w:pPr>
            <w:r>
              <w:rPr>
                <w:rFonts w:ascii="Times New Roman" w:hAnsi="Times New Roman"/>
                <w:sz w:val="24"/>
                <w:szCs w:val="24"/>
              </w:rPr>
              <w:t>6</w:t>
            </w:r>
            <w:r w:rsidR="0036686E">
              <w:rPr>
                <w:rFonts w:ascii="Times New Roman" w:hAnsi="Times New Roman"/>
                <w:sz w:val="24"/>
                <w:szCs w:val="24"/>
              </w:rPr>
              <w:t>.10</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5</w:t>
            </w:r>
          </w:p>
          <w:p w:rsidR="0036686E" w:rsidRDefault="0036686E" w:rsidP="0036686E">
            <w:pPr>
              <w:rPr>
                <w:rFonts w:ascii="Times New Roman" w:hAnsi="Times New Roman"/>
                <w:sz w:val="24"/>
                <w:szCs w:val="24"/>
              </w:rPr>
            </w:pPr>
          </w:p>
          <w:p w:rsidR="0036686E" w:rsidRPr="00F10610" w:rsidRDefault="0036686E" w:rsidP="0036686E">
            <w:pPr>
              <w:rPr>
                <w:rFonts w:ascii="Times New Roman" w:hAnsi="Times New Roman"/>
                <w:sz w:val="24"/>
                <w:szCs w:val="24"/>
              </w:rPr>
            </w:pPr>
            <w:r>
              <w:rPr>
                <w:rFonts w:ascii="Times New Roman" w:hAnsi="Times New Roman"/>
                <w:sz w:val="24"/>
                <w:szCs w:val="24"/>
              </w:rPr>
              <w:t>6</w:t>
            </w:r>
          </w:p>
        </w:tc>
        <w:tc>
          <w:tcPr>
            <w:tcW w:w="6379" w:type="dxa"/>
          </w:tcPr>
          <w:p w:rsidR="00E425E4"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Баскетбол.</w:t>
            </w:r>
            <w:r w:rsidRPr="00EE068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Ведение мяча</w:t>
            </w:r>
          </w:p>
          <w:p w:rsidR="00E425E4" w:rsidRDefault="00E425E4" w:rsidP="00E425E4">
            <w:pPr>
              <w:rPr>
                <w:rFonts w:ascii="Times New Roman" w:hAnsi="Times New Roman"/>
                <w:sz w:val="24"/>
                <w:szCs w:val="24"/>
              </w:rPr>
            </w:pPr>
          </w:p>
          <w:p w:rsidR="0036686E" w:rsidRPr="00E425E4" w:rsidRDefault="00E425E4" w:rsidP="00E425E4">
            <w:pPr>
              <w:rPr>
                <w:rFonts w:ascii="Times New Roman" w:hAnsi="Times New Roman"/>
                <w:sz w:val="24"/>
                <w:szCs w:val="24"/>
              </w:rPr>
            </w:pPr>
            <w:r>
              <w:rPr>
                <w:rFonts w:ascii="Times New Roman" w:hAnsi="Times New Roman"/>
                <w:sz w:val="24"/>
                <w:szCs w:val="24"/>
              </w:rPr>
              <w:t>Перемещения. Ведения мяча.</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2</w:t>
            </w:r>
          </w:p>
        </w:tc>
        <w:tc>
          <w:tcPr>
            <w:tcW w:w="4536" w:type="dxa"/>
          </w:tcPr>
          <w:p w:rsidR="0036686E" w:rsidRPr="00477978" w:rsidRDefault="0036686E" w:rsidP="00477978">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Ведение мяча в низкой , средней и высокой стойке на месте, в движении по прямой, с изменением направления движения и скорости. Ведение без сопротивления защитника ведущей и не ведущей рукой.</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13</w:t>
            </w:r>
            <w:r w:rsidR="0036686E">
              <w:rPr>
                <w:rFonts w:ascii="Times New Roman" w:hAnsi="Times New Roman"/>
                <w:sz w:val="24"/>
                <w:szCs w:val="24"/>
              </w:rPr>
              <w:t>.10</w:t>
            </w:r>
          </w:p>
        </w:tc>
        <w:tc>
          <w:tcPr>
            <w:tcW w:w="850" w:type="dxa"/>
          </w:tcPr>
          <w:p w:rsidR="0036686E" w:rsidRPr="007A4D67"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7</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Баскетбол.</w:t>
            </w:r>
            <w:r w:rsidRPr="00EE068E">
              <w:rPr>
                <w:rFonts w:ascii="Times New Roman" w:eastAsia="Times New Roman" w:hAnsi="Times New Roman" w:cs="Times New Roman"/>
                <w:sz w:val="24"/>
                <w:szCs w:val="24"/>
                <w:lang w:eastAsia="ru-RU"/>
              </w:rPr>
              <w:t xml:space="preserve"> Броски в кольцо</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477978" w:rsidRDefault="0036686E" w:rsidP="00477978">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Броски одной и двумя руками с места и в движении (после ведения, после ловли) без сопротивления защитника. Максимальное расстояние до корзины 3,60 метра.</w:t>
            </w:r>
          </w:p>
        </w:tc>
      </w:tr>
      <w:tr w:rsidR="0036686E" w:rsidRPr="007A4D67" w:rsidTr="0036686E">
        <w:trPr>
          <w:trHeight w:val="147"/>
        </w:trPr>
        <w:tc>
          <w:tcPr>
            <w:tcW w:w="1101" w:type="dxa"/>
          </w:tcPr>
          <w:p w:rsidR="0036686E"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20</w:t>
            </w:r>
            <w:r w:rsidR="0036686E">
              <w:rPr>
                <w:rFonts w:ascii="Times New Roman" w:hAnsi="Times New Roman"/>
                <w:sz w:val="24"/>
                <w:szCs w:val="24"/>
              </w:rPr>
              <w:t>.10</w:t>
            </w:r>
          </w:p>
          <w:p w:rsidR="0036686E" w:rsidRDefault="0036686E" w:rsidP="0036686E">
            <w:pPr>
              <w:rPr>
                <w:rFonts w:ascii="Times New Roman" w:hAnsi="Times New Roman"/>
                <w:sz w:val="24"/>
                <w:szCs w:val="24"/>
              </w:rPr>
            </w:pPr>
          </w:p>
          <w:p w:rsidR="0036686E" w:rsidRPr="00C86C5D" w:rsidRDefault="00FE6AAF" w:rsidP="0036686E">
            <w:pPr>
              <w:rPr>
                <w:rFonts w:ascii="Times New Roman" w:hAnsi="Times New Roman"/>
                <w:sz w:val="24"/>
                <w:szCs w:val="24"/>
              </w:rPr>
            </w:pPr>
            <w:r>
              <w:rPr>
                <w:rFonts w:ascii="Times New Roman" w:hAnsi="Times New Roman"/>
                <w:sz w:val="24"/>
                <w:szCs w:val="24"/>
              </w:rPr>
              <w:t>10</w:t>
            </w:r>
            <w:r w:rsidR="0036686E">
              <w:rPr>
                <w:rFonts w:ascii="Times New Roman" w:hAnsi="Times New Roman"/>
                <w:sz w:val="24"/>
                <w:szCs w:val="24"/>
              </w:rPr>
              <w:t>.10</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8</w:t>
            </w:r>
          </w:p>
          <w:p w:rsidR="0036686E" w:rsidRDefault="0036686E" w:rsidP="0036686E">
            <w:pPr>
              <w:rPr>
                <w:rFonts w:ascii="Times New Roman" w:hAnsi="Times New Roman"/>
                <w:sz w:val="24"/>
                <w:szCs w:val="24"/>
              </w:rPr>
            </w:pPr>
          </w:p>
          <w:p w:rsidR="0036686E" w:rsidRPr="00F10610" w:rsidRDefault="0036686E" w:rsidP="0036686E">
            <w:pPr>
              <w:rPr>
                <w:rFonts w:ascii="Times New Roman" w:hAnsi="Times New Roman"/>
                <w:sz w:val="24"/>
                <w:szCs w:val="24"/>
              </w:rPr>
            </w:pPr>
            <w:r>
              <w:rPr>
                <w:rFonts w:ascii="Times New Roman" w:hAnsi="Times New Roman"/>
                <w:sz w:val="24"/>
                <w:szCs w:val="24"/>
              </w:rPr>
              <w:t>9</w:t>
            </w:r>
          </w:p>
        </w:tc>
        <w:tc>
          <w:tcPr>
            <w:tcW w:w="6379" w:type="dxa"/>
          </w:tcPr>
          <w:p w:rsidR="00E425E4"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Баскетбол.</w:t>
            </w:r>
            <w:r w:rsidRPr="00EE068E">
              <w:rPr>
                <w:rFonts w:ascii="Times New Roman" w:eastAsia="Times New Roman" w:hAnsi="Times New Roman" w:cs="Times New Roman"/>
                <w:sz w:val="24"/>
                <w:szCs w:val="24"/>
                <w:lang w:eastAsia="ru-RU"/>
              </w:rPr>
              <w:t xml:space="preserve"> Подвижные игры-</w:t>
            </w:r>
          </w:p>
          <w:p w:rsidR="0036686E" w:rsidRPr="00E425E4" w:rsidRDefault="00E425E4" w:rsidP="00E425E4">
            <w:pPr>
              <w:rPr>
                <w:rFonts w:ascii="Times New Roman" w:hAnsi="Times New Roman"/>
                <w:sz w:val="24"/>
                <w:szCs w:val="24"/>
              </w:rPr>
            </w:pPr>
            <w:r>
              <w:rPr>
                <w:rFonts w:ascii="Times New Roman" w:hAnsi="Times New Roman"/>
                <w:sz w:val="24"/>
                <w:szCs w:val="24"/>
              </w:rPr>
              <w:t>Баскетбол.</w:t>
            </w:r>
            <w:r w:rsidRPr="00EE068E">
              <w:rPr>
                <w:rFonts w:ascii="Times New Roman" w:eastAsia="Times New Roman" w:hAnsi="Times New Roman" w:cs="Times New Roman"/>
                <w:sz w:val="24"/>
                <w:szCs w:val="24"/>
                <w:lang w:eastAsia="ru-RU"/>
              </w:rPr>
              <w:t xml:space="preserve"> Подвижные игры</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2</w:t>
            </w:r>
          </w:p>
        </w:tc>
        <w:tc>
          <w:tcPr>
            <w:tcW w:w="4536" w:type="dxa"/>
          </w:tcPr>
          <w:p w:rsidR="0036686E" w:rsidRPr="00477978" w:rsidRDefault="0036686E" w:rsidP="00477978">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Подвижные игры на базе баскетбола («школа мяча», «гонка мяча», «охотники и утки» и т.п.). Приложение №1.</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17</w:t>
            </w:r>
            <w:r w:rsidR="0036686E">
              <w:rPr>
                <w:rFonts w:ascii="Times New Roman" w:hAnsi="Times New Roman"/>
                <w:sz w:val="24"/>
                <w:szCs w:val="24"/>
              </w:rPr>
              <w:t>.11</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10</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sidRPr="00EE068E">
              <w:rPr>
                <w:rFonts w:ascii="Times New Roman" w:eastAsia="Times New Roman" w:hAnsi="Times New Roman" w:cs="Times New Roman"/>
                <w:sz w:val="24"/>
                <w:szCs w:val="24"/>
                <w:lang w:eastAsia="ru-RU"/>
              </w:rPr>
              <w:t>Волейбол</w:t>
            </w:r>
            <w:r>
              <w:rPr>
                <w:rFonts w:ascii="Times New Roman" w:eastAsia="Times New Roman" w:hAnsi="Times New Roman" w:cs="Times New Roman"/>
                <w:sz w:val="24"/>
                <w:szCs w:val="24"/>
                <w:lang w:eastAsia="ru-RU"/>
              </w:rPr>
              <w:t>.</w:t>
            </w:r>
            <w:r w:rsidRPr="00EE068E">
              <w:rPr>
                <w:rFonts w:ascii="Times New Roman" w:eastAsia="Times New Roman" w:hAnsi="Times New Roman" w:cs="Times New Roman"/>
                <w:sz w:val="24"/>
                <w:szCs w:val="24"/>
                <w:lang w:eastAsia="ru-RU"/>
              </w:rPr>
              <w:t xml:space="preserve"> Перемещения</w:t>
            </w:r>
            <w:r>
              <w:rPr>
                <w:rFonts w:ascii="Times New Roman" w:eastAsia="Times New Roman" w:hAnsi="Times New Roman" w:cs="Times New Roman"/>
                <w:sz w:val="24"/>
                <w:szCs w:val="24"/>
                <w:lang w:eastAsia="ru-RU"/>
              </w:rPr>
              <w:t>.</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EE068E" w:rsidRDefault="0036686E" w:rsidP="0036686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xml:space="preserve">Стойки игрока. Перемещение в стойке приставными шагами боком, лицом и спиной вперед. Ходьба, бег и выполнение заданий (сесть на пол, встать, </w:t>
            </w:r>
            <w:r w:rsidRPr="00EE068E">
              <w:rPr>
                <w:rFonts w:ascii="Times New Roman" w:eastAsia="Times New Roman" w:hAnsi="Times New Roman" w:cs="Times New Roman"/>
                <w:sz w:val="24"/>
                <w:szCs w:val="24"/>
                <w:lang w:eastAsia="ru-RU"/>
              </w:rPr>
              <w:lastRenderedPageBreak/>
              <w:t>подпрыгнуть и т.п.). Комбинация из основных элементов техники передвижений (перемещение в стойке, поворот, ускорение).</w:t>
            </w:r>
          </w:p>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p>
        </w:tc>
      </w:tr>
      <w:tr w:rsidR="0036686E" w:rsidRPr="007A4D67" w:rsidTr="0036686E">
        <w:trPr>
          <w:trHeight w:val="147"/>
        </w:trPr>
        <w:tc>
          <w:tcPr>
            <w:tcW w:w="1101" w:type="dxa"/>
          </w:tcPr>
          <w:p w:rsidR="0036686E"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lastRenderedPageBreak/>
              <w:t>24</w:t>
            </w:r>
            <w:r w:rsidR="0036686E">
              <w:rPr>
                <w:rFonts w:ascii="Times New Roman" w:hAnsi="Times New Roman"/>
                <w:sz w:val="24"/>
                <w:szCs w:val="24"/>
              </w:rPr>
              <w:t>.11</w:t>
            </w:r>
          </w:p>
          <w:p w:rsidR="0036686E" w:rsidRDefault="0036686E" w:rsidP="0036686E">
            <w:pPr>
              <w:rPr>
                <w:rFonts w:ascii="Times New Roman" w:hAnsi="Times New Roman"/>
                <w:sz w:val="24"/>
                <w:szCs w:val="24"/>
              </w:rPr>
            </w:pPr>
          </w:p>
          <w:p w:rsidR="0036686E" w:rsidRPr="00C86C5D" w:rsidRDefault="00FE6AAF" w:rsidP="0036686E">
            <w:pPr>
              <w:rPr>
                <w:rFonts w:ascii="Times New Roman" w:hAnsi="Times New Roman"/>
                <w:sz w:val="24"/>
                <w:szCs w:val="24"/>
              </w:rPr>
            </w:pPr>
            <w:r>
              <w:rPr>
                <w:rFonts w:ascii="Times New Roman" w:hAnsi="Times New Roman"/>
                <w:sz w:val="24"/>
                <w:szCs w:val="24"/>
              </w:rPr>
              <w:t>1</w:t>
            </w:r>
            <w:r w:rsidR="0036686E">
              <w:rPr>
                <w:rFonts w:ascii="Times New Roman" w:hAnsi="Times New Roman"/>
                <w:sz w:val="24"/>
                <w:szCs w:val="24"/>
              </w:rPr>
              <w:t>.1</w:t>
            </w:r>
            <w:r>
              <w:rPr>
                <w:rFonts w:ascii="Times New Roman" w:hAnsi="Times New Roman"/>
                <w:sz w:val="24"/>
                <w:szCs w:val="24"/>
              </w:rPr>
              <w:t>2</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11</w:t>
            </w:r>
          </w:p>
          <w:p w:rsidR="0036686E" w:rsidRDefault="0036686E" w:rsidP="0036686E">
            <w:pPr>
              <w:rPr>
                <w:rFonts w:ascii="Times New Roman" w:hAnsi="Times New Roman"/>
                <w:sz w:val="24"/>
                <w:szCs w:val="24"/>
              </w:rPr>
            </w:pPr>
          </w:p>
          <w:p w:rsidR="0036686E" w:rsidRPr="00F10610" w:rsidRDefault="0036686E" w:rsidP="0036686E">
            <w:pPr>
              <w:rPr>
                <w:rFonts w:ascii="Times New Roman" w:hAnsi="Times New Roman"/>
                <w:sz w:val="24"/>
                <w:szCs w:val="24"/>
              </w:rPr>
            </w:pPr>
            <w:r>
              <w:rPr>
                <w:rFonts w:ascii="Times New Roman" w:hAnsi="Times New Roman"/>
                <w:sz w:val="24"/>
                <w:szCs w:val="24"/>
              </w:rPr>
              <w:t>12</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sidRPr="00EE068E">
              <w:rPr>
                <w:rFonts w:ascii="Times New Roman" w:eastAsia="Times New Roman" w:hAnsi="Times New Roman" w:cs="Times New Roman"/>
                <w:sz w:val="24"/>
                <w:szCs w:val="24"/>
                <w:lang w:eastAsia="ru-RU"/>
              </w:rPr>
              <w:t>Волейбол</w:t>
            </w:r>
            <w:r>
              <w:rPr>
                <w:rFonts w:ascii="Times New Roman" w:eastAsia="Times New Roman" w:hAnsi="Times New Roman" w:cs="Times New Roman"/>
                <w:sz w:val="24"/>
                <w:szCs w:val="24"/>
                <w:lang w:eastAsia="ru-RU"/>
              </w:rPr>
              <w:t>.</w:t>
            </w:r>
            <w:r w:rsidRPr="00EE068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Передачи.</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2</w:t>
            </w:r>
          </w:p>
        </w:tc>
        <w:tc>
          <w:tcPr>
            <w:tcW w:w="4536" w:type="dxa"/>
          </w:tcPr>
          <w:p w:rsidR="0036686E" w:rsidRPr="00EE068E" w:rsidRDefault="0036686E" w:rsidP="0036686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Передачи мяча сверху двумя руками на месте и после перемещения вперед. Передачи двумя руками сверху в парах. Передачи мяча над собой. Тоже через сетку. Игра по упрощенным правилам мини-волейбола, игра по правилам в пионербол, игровые задания.</w:t>
            </w:r>
          </w:p>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8</w:t>
            </w:r>
            <w:r w:rsidR="0036686E">
              <w:rPr>
                <w:rFonts w:ascii="Times New Roman" w:hAnsi="Times New Roman"/>
                <w:sz w:val="24"/>
                <w:szCs w:val="24"/>
              </w:rPr>
              <w:t>.12</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13</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sidRPr="00EE068E">
              <w:rPr>
                <w:rFonts w:ascii="Times New Roman" w:eastAsia="Times New Roman" w:hAnsi="Times New Roman" w:cs="Times New Roman"/>
                <w:sz w:val="24"/>
                <w:szCs w:val="24"/>
                <w:lang w:eastAsia="ru-RU"/>
              </w:rPr>
              <w:t>Волейбол</w:t>
            </w:r>
            <w:r>
              <w:rPr>
                <w:rFonts w:ascii="Times New Roman" w:eastAsia="Times New Roman" w:hAnsi="Times New Roman" w:cs="Times New Roman"/>
                <w:sz w:val="24"/>
                <w:szCs w:val="24"/>
                <w:lang w:eastAsia="ru-RU"/>
              </w:rPr>
              <w:t>.</w:t>
            </w:r>
            <w:r w:rsidRPr="00EE068E">
              <w:rPr>
                <w:rFonts w:ascii="Times New Roman" w:eastAsia="Times New Roman" w:hAnsi="Times New Roman" w:cs="Times New Roman"/>
                <w:sz w:val="24"/>
                <w:szCs w:val="24"/>
                <w:lang w:eastAsia="ru-RU"/>
              </w:rPr>
              <w:t xml:space="preserve"> Нижняя прямая подача с середины площадки</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Нижняя прямая подача с середины площадки</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15</w:t>
            </w:r>
            <w:r w:rsidR="0036686E">
              <w:rPr>
                <w:rFonts w:ascii="Times New Roman" w:hAnsi="Times New Roman"/>
                <w:sz w:val="24"/>
                <w:szCs w:val="24"/>
              </w:rPr>
              <w:t>.12</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14</w:t>
            </w:r>
          </w:p>
        </w:tc>
        <w:tc>
          <w:tcPr>
            <w:tcW w:w="6379" w:type="dxa"/>
          </w:tcPr>
          <w:p w:rsidR="0036686E" w:rsidRPr="007A4D67" w:rsidRDefault="0036686E" w:rsidP="0036686E">
            <w:pPr>
              <w:tabs>
                <w:tab w:val="left" w:pos="605"/>
              </w:tabs>
              <w:spacing w:after="0" w:line="240" w:lineRule="auto"/>
              <w:rPr>
                <w:rFonts w:ascii="Times New Roman" w:hAnsi="Times New Roman"/>
                <w:sz w:val="24"/>
                <w:szCs w:val="24"/>
              </w:rPr>
            </w:pPr>
            <w:r w:rsidRPr="00EE068E">
              <w:rPr>
                <w:rFonts w:ascii="Times New Roman" w:eastAsia="Times New Roman" w:hAnsi="Times New Roman" w:cs="Times New Roman"/>
                <w:sz w:val="24"/>
                <w:szCs w:val="24"/>
                <w:lang w:eastAsia="ru-RU"/>
              </w:rPr>
              <w:t>Волейбол</w:t>
            </w:r>
            <w:r>
              <w:rPr>
                <w:rFonts w:ascii="Times New Roman" w:eastAsia="Times New Roman" w:hAnsi="Times New Roman" w:cs="Times New Roman"/>
                <w:sz w:val="24"/>
                <w:szCs w:val="24"/>
                <w:lang w:eastAsia="ru-RU"/>
              </w:rPr>
              <w:t>.</w:t>
            </w:r>
            <w:r w:rsidRPr="00EE068E">
              <w:rPr>
                <w:rFonts w:ascii="Times New Roman" w:eastAsia="Times New Roman" w:hAnsi="Times New Roman" w:cs="Times New Roman"/>
                <w:sz w:val="24"/>
                <w:szCs w:val="24"/>
                <w:lang w:eastAsia="ru-RU"/>
              </w:rPr>
              <w:t xml:space="preserve"> Нижняя прямая подача мяча с расстояния 3-6 м от сетки</w:t>
            </w:r>
          </w:p>
        </w:tc>
        <w:tc>
          <w:tcPr>
            <w:tcW w:w="992" w:type="dxa"/>
          </w:tcPr>
          <w:p w:rsidR="0036686E" w:rsidRPr="007A4D67"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 xml:space="preserve"> Нижняя прямая подача мяча с расстояния 3-6 м</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22</w:t>
            </w:r>
            <w:r w:rsidR="0036686E">
              <w:rPr>
                <w:rFonts w:ascii="Times New Roman" w:hAnsi="Times New Roman"/>
                <w:sz w:val="24"/>
                <w:szCs w:val="24"/>
              </w:rPr>
              <w:t>.12</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15</w:t>
            </w:r>
          </w:p>
        </w:tc>
        <w:tc>
          <w:tcPr>
            <w:tcW w:w="6379" w:type="dxa"/>
          </w:tcPr>
          <w:p w:rsidR="0036686E" w:rsidRPr="00EE068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Волейбол</w:t>
            </w:r>
            <w:r>
              <w:rPr>
                <w:rFonts w:ascii="Times New Roman" w:eastAsia="Times New Roman" w:hAnsi="Times New Roman" w:cs="Times New Roman"/>
                <w:sz w:val="24"/>
                <w:szCs w:val="24"/>
                <w:lang w:eastAsia="ru-RU"/>
              </w:rPr>
              <w:t>.</w:t>
            </w:r>
            <w:r w:rsidRPr="00EE068E">
              <w:rPr>
                <w:rFonts w:ascii="Times New Roman" w:eastAsia="Times New Roman" w:hAnsi="Times New Roman" w:cs="Times New Roman"/>
                <w:sz w:val="24"/>
                <w:szCs w:val="24"/>
                <w:lang w:eastAsia="ru-RU"/>
              </w:rPr>
              <w:t xml:space="preserve"> Прием мяча</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Прием мяча</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12</w:t>
            </w:r>
            <w:r w:rsidR="0036686E">
              <w:rPr>
                <w:rFonts w:ascii="Times New Roman" w:hAnsi="Times New Roman"/>
                <w:sz w:val="24"/>
                <w:szCs w:val="24"/>
              </w:rPr>
              <w:t>.</w:t>
            </w:r>
            <w:r>
              <w:rPr>
                <w:rFonts w:ascii="Times New Roman" w:hAnsi="Times New Roman"/>
                <w:sz w:val="24"/>
                <w:szCs w:val="24"/>
              </w:rPr>
              <w:t>01</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16</w:t>
            </w:r>
          </w:p>
        </w:tc>
        <w:tc>
          <w:tcPr>
            <w:tcW w:w="6379" w:type="dxa"/>
          </w:tcPr>
          <w:p w:rsidR="0036686E" w:rsidRPr="00EE068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Волейбол</w:t>
            </w:r>
            <w:r>
              <w:rPr>
                <w:rFonts w:ascii="Times New Roman" w:eastAsia="Times New Roman" w:hAnsi="Times New Roman" w:cs="Times New Roman"/>
                <w:sz w:val="24"/>
                <w:szCs w:val="24"/>
                <w:lang w:eastAsia="ru-RU"/>
              </w:rPr>
              <w:t>.</w:t>
            </w:r>
            <w:r w:rsidRPr="00EE068E">
              <w:rPr>
                <w:rFonts w:ascii="Times New Roman" w:eastAsia="Times New Roman" w:hAnsi="Times New Roman" w:cs="Times New Roman"/>
                <w:sz w:val="24"/>
                <w:szCs w:val="24"/>
                <w:lang w:eastAsia="ru-RU"/>
              </w:rPr>
              <w:t xml:space="preserve"> Прием мяча снизу двумя руками над собой и на сетку</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Прием мяча снизу двумя руками над собой и на сетку</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19</w:t>
            </w:r>
            <w:r w:rsidR="0036686E">
              <w:rPr>
                <w:rFonts w:ascii="Times New Roman" w:hAnsi="Times New Roman"/>
                <w:sz w:val="24"/>
                <w:szCs w:val="24"/>
              </w:rPr>
              <w:t>.01</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17</w:t>
            </w:r>
          </w:p>
        </w:tc>
        <w:tc>
          <w:tcPr>
            <w:tcW w:w="6379" w:type="dxa"/>
          </w:tcPr>
          <w:p w:rsidR="0036686E" w:rsidRPr="00EE068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Волейбол</w:t>
            </w:r>
            <w:r>
              <w:rPr>
                <w:rFonts w:ascii="Times New Roman" w:eastAsia="Times New Roman" w:hAnsi="Times New Roman" w:cs="Times New Roman"/>
                <w:sz w:val="24"/>
                <w:szCs w:val="24"/>
                <w:lang w:eastAsia="ru-RU"/>
              </w:rPr>
              <w:t>.</w:t>
            </w:r>
            <w:r w:rsidRPr="00EE068E">
              <w:rPr>
                <w:rFonts w:ascii="Times New Roman" w:eastAsia="Times New Roman" w:hAnsi="Times New Roman" w:cs="Times New Roman"/>
                <w:sz w:val="24"/>
                <w:szCs w:val="24"/>
                <w:lang w:eastAsia="ru-RU"/>
              </w:rPr>
              <w:t xml:space="preserve"> Прием подачи.</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Прием подачи.</w:t>
            </w:r>
          </w:p>
        </w:tc>
      </w:tr>
      <w:tr w:rsidR="0036686E" w:rsidRPr="007A4D67" w:rsidTr="0036686E">
        <w:trPr>
          <w:trHeight w:val="830"/>
        </w:trPr>
        <w:tc>
          <w:tcPr>
            <w:tcW w:w="1101" w:type="dxa"/>
          </w:tcPr>
          <w:p w:rsidR="0036686E"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26</w:t>
            </w:r>
            <w:r w:rsidR="0036686E">
              <w:rPr>
                <w:rFonts w:ascii="Times New Roman" w:hAnsi="Times New Roman"/>
                <w:sz w:val="24"/>
                <w:szCs w:val="24"/>
              </w:rPr>
              <w:t>.01</w:t>
            </w:r>
          </w:p>
          <w:p w:rsidR="0036686E" w:rsidRPr="00C86C5D" w:rsidRDefault="00FE6AAF" w:rsidP="0036686E">
            <w:pPr>
              <w:rPr>
                <w:rFonts w:ascii="Times New Roman" w:hAnsi="Times New Roman"/>
                <w:sz w:val="24"/>
                <w:szCs w:val="24"/>
              </w:rPr>
            </w:pPr>
            <w:r>
              <w:rPr>
                <w:rFonts w:ascii="Times New Roman" w:hAnsi="Times New Roman"/>
                <w:sz w:val="24"/>
                <w:szCs w:val="24"/>
              </w:rPr>
              <w:t>2</w:t>
            </w:r>
            <w:r w:rsidR="0036686E">
              <w:rPr>
                <w:rFonts w:ascii="Times New Roman" w:hAnsi="Times New Roman"/>
                <w:sz w:val="24"/>
                <w:szCs w:val="24"/>
              </w:rPr>
              <w:t>.0</w:t>
            </w:r>
            <w:r>
              <w:rPr>
                <w:rFonts w:ascii="Times New Roman" w:hAnsi="Times New Roman"/>
                <w:sz w:val="24"/>
                <w:szCs w:val="24"/>
              </w:rPr>
              <w:t>2</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18</w:t>
            </w:r>
          </w:p>
          <w:p w:rsidR="0036686E" w:rsidRPr="00F10610" w:rsidRDefault="0036686E" w:rsidP="0036686E">
            <w:pPr>
              <w:rPr>
                <w:rFonts w:ascii="Times New Roman" w:hAnsi="Times New Roman"/>
                <w:sz w:val="24"/>
                <w:szCs w:val="24"/>
              </w:rPr>
            </w:pPr>
            <w:r>
              <w:rPr>
                <w:rFonts w:ascii="Times New Roman" w:hAnsi="Times New Roman"/>
                <w:sz w:val="24"/>
                <w:szCs w:val="24"/>
              </w:rPr>
              <w:t>19</w:t>
            </w:r>
          </w:p>
        </w:tc>
        <w:tc>
          <w:tcPr>
            <w:tcW w:w="6379" w:type="dxa"/>
          </w:tcPr>
          <w:p w:rsidR="0036686E" w:rsidRPr="00EE068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Волейбол</w:t>
            </w:r>
            <w:r>
              <w:rPr>
                <w:rFonts w:ascii="Times New Roman" w:eastAsia="Times New Roman" w:hAnsi="Times New Roman" w:cs="Times New Roman"/>
                <w:sz w:val="24"/>
                <w:szCs w:val="24"/>
                <w:lang w:eastAsia="ru-RU"/>
              </w:rPr>
              <w:t>.</w:t>
            </w:r>
            <w:r w:rsidRPr="00EE068E">
              <w:rPr>
                <w:rFonts w:ascii="Times New Roman" w:eastAsia="Times New Roman" w:hAnsi="Times New Roman" w:cs="Times New Roman"/>
                <w:sz w:val="24"/>
                <w:szCs w:val="24"/>
                <w:lang w:eastAsia="ru-RU"/>
              </w:rPr>
              <w:t xml:space="preserve"> Подвижные игры и эстафеты</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2</w:t>
            </w:r>
          </w:p>
        </w:tc>
        <w:tc>
          <w:tcPr>
            <w:tcW w:w="4536" w:type="dxa"/>
          </w:tcPr>
          <w:p w:rsidR="0036686E" w:rsidRPr="00EE068E" w:rsidRDefault="0036686E" w:rsidP="0036686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xml:space="preserve">Подвижные игры, эстафеты. Приложение №1. </w:t>
            </w:r>
          </w:p>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9</w:t>
            </w:r>
            <w:r w:rsidR="0036686E">
              <w:rPr>
                <w:rFonts w:ascii="Times New Roman" w:hAnsi="Times New Roman"/>
                <w:sz w:val="24"/>
                <w:szCs w:val="24"/>
              </w:rPr>
              <w:t>.02</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20</w:t>
            </w:r>
          </w:p>
        </w:tc>
        <w:tc>
          <w:tcPr>
            <w:tcW w:w="6379" w:type="dxa"/>
          </w:tcPr>
          <w:p w:rsidR="0036686E" w:rsidRPr="00EE068E" w:rsidRDefault="0036686E" w:rsidP="0036686E">
            <w:pPr>
              <w:tabs>
                <w:tab w:val="left" w:pos="60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Футбол. </w:t>
            </w:r>
            <w:r w:rsidRPr="00EE068E">
              <w:rPr>
                <w:rFonts w:ascii="Times New Roman" w:eastAsia="Times New Roman" w:hAnsi="Times New Roman" w:cs="Times New Roman"/>
                <w:sz w:val="24"/>
                <w:szCs w:val="24"/>
                <w:lang w:eastAsia="ru-RU"/>
              </w:rPr>
              <w:t>Стоики и перемещения</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EE068E" w:rsidRDefault="0036686E" w:rsidP="0036686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Стойки игрока; перемещения в стойке приставными шагами боком и спиной вперед, ускорения, старты из различных положений. Комбинации из освоенных элементов техники передвижений (перемещения, остановки, повороты, ускорения).</w:t>
            </w:r>
          </w:p>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lastRenderedPageBreak/>
              <w:t>16</w:t>
            </w:r>
            <w:r w:rsidR="0036686E">
              <w:rPr>
                <w:rFonts w:ascii="Times New Roman" w:hAnsi="Times New Roman"/>
                <w:sz w:val="24"/>
                <w:szCs w:val="24"/>
              </w:rPr>
              <w:t>.02</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21</w:t>
            </w:r>
          </w:p>
        </w:tc>
        <w:tc>
          <w:tcPr>
            <w:tcW w:w="6379" w:type="dxa"/>
          </w:tcPr>
          <w:p w:rsidR="0036686E" w:rsidRPr="00EE068E" w:rsidRDefault="0036686E" w:rsidP="0036686E">
            <w:pPr>
              <w:tabs>
                <w:tab w:val="left" w:pos="60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Футбол.</w:t>
            </w:r>
            <w:r w:rsidRPr="00EE068E">
              <w:rPr>
                <w:rFonts w:ascii="Times New Roman" w:eastAsia="Times New Roman" w:hAnsi="Times New Roman" w:cs="Times New Roman"/>
                <w:sz w:val="24"/>
                <w:szCs w:val="24"/>
                <w:lang w:eastAsia="ru-RU"/>
              </w:rPr>
              <w:t xml:space="preserve"> Удар внутренней стороной стопы по неподвижному мячу с места, с одного-двух шагов</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Удар внутренней стороной стопы по неподвижному мячу с места, с одного-двух шагов</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9</w:t>
            </w:r>
            <w:r w:rsidR="0036686E">
              <w:rPr>
                <w:rFonts w:ascii="Times New Roman" w:hAnsi="Times New Roman"/>
                <w:sz w:val="24"/>
                <w:szCs w:val="24"/>
              </w:rPr>
              <w:t>.0</w:t>
            </w:r>
            <w:r>
              <w:rPr>
                <w:rFonts w:ascii="Times New Roman" w:hAnsi="Times New Roman"/>
                <w:sz w:val="24"/>
                <w:szCs w:val="24"/>
              </w:rPr>
              <w:t>3</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22</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Футбол.</w:t>
            </w:r>
            <w:r w:rsidRPr="00EE068E">
              <w:rPr>
                <w:rFonts w:ascii="Times New Roman" w:eastAsia="Times New Roman" w:hAnsi="Times New Roman" w:cs="Times New Roman"/>
                <w:sz w:val="24"/>
                <w:szCs w:val="24"/>
                <w:lang w:eastAsia="ru-RU"/>
              </w:rPr>
              <w:t xml:space="preserve"> Удары по неподвижному и катящемуся мячу внутренней стороной стопы и средней частью подъёма, с места, с одного-двух шагов</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Удары по неподвижному и катящемуся мячу внутренней стороной стопы и средней частью подъёма, с места, с одного-двух шагов</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16</w:t>
            </w:r>
            <w:r w:rsidR="0036686E">
              <w:rPr>
                <w:rFonts w:ascii="Times New Roman" w:hAnsi="Times New Roman"/>
                <w:sz w:val="24"/>
                <w:szCs w:val="24"/>
              </w:rPr>
              <w:t>.0</w:t>
            </w:r>
            <w:r w:rsidR="00717090">
              <w:rPr>
                <w:rFonts w:ascii="Times New Roman" w:hAnsi="Times New Roman"/>
                <w:sz w:val="24"/>
                <w:szCs w:val="24"/>
              </w:rPr>
              <w:t>2</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23</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Футбол.</w:t>
            </w:r>
            <w:r w:rsidRPr="00EE068E">
              <w:rPr>
                <w:rFonts w:ascii="Times New Roman" w:eastAsia="Times New Roman" w:hAnsi="Times New Roman" w:cs="Times New Roman"/>
                <w:sz w:val="24"/>
                <w:szCs w:val="24"/>
                <w:lang w:eastAsia="ru-RU"/>
              </w:rPr>
              <w:t xml:space="preserve"> Удар внутренней стороной стопы по мячу, катящемуся навстречу</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Удар внутренней стороной стопы по мячу, катящемуся навстречу</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23</w:t>
            </w:r>
            <w:r w:rsidR="0036686E">
              <w:rPr>
                <w:rFonts w:ascii="Times New Roman" w:hAnsi="Times New Roman"/>
                <w:sz w:val="24"/>
                <w:szCs w:val="24"/>
              </w:rPr>
              <w:t>.03</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24</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Футбол.</w:t>
            </w:r>
            <w:r w:rsidRPr="00EE068E">
              <w:rPr>
                <w:rFonts w:ascii="Times New Roman" w:eastAsia="Times New Roman" w:hAnsi="Times New Roman" w:cs="Times New Roman"/>
                <w:sz w:val="24"/>
                <w:szCs w:val="24"/>
                <w:lang w:eastAsia="ru-RU"/>
              </w:rPr>
              <w:t xml:space="preserve"> Передачи мяча</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 xml:space="preserve"> Передачи мяча</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6</w:t>
            </w:r>
            <w:r w:rsidR="0036686E">
              <w:rPr>
                <w:rFonts w:ascii="Times New Roman" w:hAnsi="Times New Roman"/>
                <w:sz w:val="24"/>
                <w:szCs w:val="24"/>
              </w:rPr>
              <w:t>.0</w:t>
            </w:r>
            <w:r>
              <w:rPr>
                <w:rFonts w:ascii="Times New Roman" w:hAnsi="Times New Roman"/>
                <w:sz w:val="24"/>
                <w:szCs w:val="24"/>
              </w:rPr>
              <w:t>4</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25</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Футбол.</w:t>
            </w:r>
            <w:r w:rsidRPr="00EE068E">
              <w:rPr>
                <w:rFonts w:ascii="Times New Roman" w:eastAsia="Times New Roman" w:hAnsi="Times New Roman" w:cs="Times New Roman"/>
                <w:sz w:val="24"/>
                <w:szCs w:val="24"/>
                <w:lang w:eastAsia="ru-RU"/>
              </w:rPr>
              <w:t xml:space="preserve"> Остановка катящегося мяча внутренней стороной стопы и подошвой. Передачи мяча в парах. Комбинации из освоенных элементов: ведение, удар (пас), прием мяча, остановка. Игры и игровые задания</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Остановка катящегося мяча внутренней стороной стопы и подошвой. Передачи мяча в парах. Комбинации из освоенных элементов: ведение, удар (пас), прием мяча, остановка.</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13.04 20</w:t>
            </w:r>
            <w:r w:rsidR="0036686E">
              <w:rPr>
                <w:rFonts w:ascii="Times New Roman" w:hAnsi="Times New Roman"/>
                <w:sz w:val="24"/>
                <w:szCs w:val="24"/>
              </w:rPr>
              <w:t>.0</w:t>
            </w:r>
            <w:r>
              <w:rPr>
                <w:rFonts w:ascii="Times New Roman" w:hAnsi="Times New Roman"/>
                <w:sz w:val="24"/>
                <w:szCs w:val="24"/>
              </w:rPr>
              <w:t>4</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26   27</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Подвижные игры</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2</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sidRPr="00EE068E">
              <w:rPr>
                <w:rFonts w:ascii="Times New Roman" w:eastAsia="Times New Roman" w:hAnsi="Times New Roman" w:cs="Times New Roman"/>
                <w:sz w:val="24"/>
                <w:szCs w:val="24"/>
                <w:lang w:eastAsia="ru-RU"/>
              </w:rPr>
              <w:t>Подвижные игры: «Точная пер</w:t>
            </w:r>
            <w:r>
              <w:rPr>
                <w:rFonts w:ascii="Times New Roman" w:eastAsia="Times New Roman" w:hAnsi="Times New Roman" w:cs="Times New Roman"/>
                <w:sz w:val="24"/>
                <w:szCs w:val="24"/>
                <w:lang w:eastAsia="ru-RU"/>
              </w:rPr>
              <w:t xml:space="preserve">едача», «Попади в ворота». </w:t>
            </w:r>
          </w:p>
        </w:tc>
      </w:tr>
      <w:tr w:rsidR="0036686E" w:rsidRPr="007A4D67" w:rsidTr="0036686E">
        <w:trPr>
          <w:trHeight w:val="147"/>
        </w:trPr>
        <w:tc>
          <w:tcPr>
            <w:tcW w:w="1101" w:type="dxa"/>
          </w:tcPr>
          <w:p w:rsidR="0036686E" w:rsidRPr="007A4D67" w:rsidRDefault="00FE6AAF" w:rsidP="0036686E">
            <w:pPr>
              <w:tabs>
                <w:tab w:val="left" w:pos="605"/>
              </w:tabs>
              <w:spacing w:after="0" w:line="240" w:lineRule="auto"/>
              <w:rPr>
                <w:rFonts w:ascii="Times New Roman" w:hAnsi="Times New Roman"/>
                <w:sz w:val="24"/>
                <w:szCs w:val="24"/>
              </w:rPr>
            </w:pPr>
            <w:r>
              <w:rPr>
                <w:rFonts w:ascii="Times New Roman" w:hAnsi="Times New Roman"/>
                <w:sz w:val="24"/>
                <w:szCs w:val="24"/>
              </w:rPr>
              <w:t xml:space="preserve">27.04 </w:t>
            </w:r>
            <w:r w:rsidR="00E260AF">
              <w:rPr>
                <w:rFonts w:ascii="Times New Roman" w:hAnsi="Times New Roman"/>
                <w:sz w:val="24"/>
                <w:szCs w:val="24"/>
              </w:rPr>
              <w:t>27.04</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28   29</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Физическ</w:t>
            </w:r>
            <w:r>
              <w:rPr>
                <w:rFonts w:ascii="Times New Roman" w:eastAsia="Times New Roman" w:hAnsi="Times New Roman" w:cs="Times New Roman"/>
                <w:sz w:val="24"/>
                <w:szCs w:val="24"/>
                <w:lang w:eastAsia="ru-RU"/>
              </w:rPr>
              <w:t>ая подготовка. Упражнения для развития скоростных качеств.</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2</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Pr>
                <w:rFonts w:ascii="Times New Roman" w:eastAsia="Times New Roman" w:hAnsi="Times New Roman" w:cs="Times New Roman"/>
                <w:sz w:val="24"/>
                <w:szCs w:val="24"/>
                <w:lang w:eastAsia="ru-RU"/>
              </w:rPr>
              <w:t>Развитие скоростных качеств.</w:t>
            </w:r>
          </w:p>
        </w:tc>
      </w:tr>
      <w:tr w:rsidR="0036686E" w:rsidRPr="007A4D67" w:rsidTr="0036686E">
        <w:trPr>
          <w:trHeight w:val="147"/>
        </w:trPr>
        <w:tc>
          <w:tcPr>
            <w:tcW w:w="1101" w:type="dxa"/>
          </w:tcPr>
          <w:p w:rsidR="00BB1C7E" w:rsidRDefault="00E260AF" w:rsidP="00BB1C7E">
            <w:pPr>
              <w:tabs>
                <w:tab w:val="left" w:pos="605"/>
              </w:tabs>
              <w:spacing w:after="0" w:line="240" w:lineRule="auto"/>
              <w:rPr>
                <w:rFonts w:ascii="Times New Roman" w:hAnsi="Times New Roman"/>
                <w:sz w:val="24"/>
                <w:szCs w:val="24"/>
              </w:rPr>
            </w:pPr>
            <w:r>
              <w:rPr>
                <w:rFonts w:ascii="Times New Roman" w:hAnsi="Times New Roman"/>
                <w:sz w:val="24"/>
                <w:szCs w:val="24"/>
              </w:rPr>
              <w:t>4</w:t>
            </w:r>
            <w:r w:rsidR="00FE6AAF">
              <w:rPr>
                <w:rFonts w:ascii="Times New Roman" w:hAnsi="Times New Roman"/>
                <w:sz w:val="24"/>
                <w:szCs w:val="24"/>
              </w:rPr>
              <w:t>.05</w:t>
            </w:r>
          </w:p>
          <w:p w:rsidR="0036686E" w:rsidRPr="007A4D67" w:rsidRDefault="00E260AF" w:rsidP="00BB1C7E">
            <w:pPr>
              <w:tabs>
                <w:tab w:val="left" w:pos="605"/>
              </w:tabs>
              <w:spacing w:after="0" w:line="240" w:lineRule="auto"/>
              <w:rPr>
                <w:rFonts w:ascii="Times New Roman" w:hAnsi="Times New Roman"/>
                <w:sz w:val="24"/>
                <w:szCs w:val="24"/>
              </w:rPr>
            </w:pPr>
            <w:r>
              <w:rPr>
                <w:rFonts w:ascii="Times New Roman" w:hAnsi="Times New Roman"/>
                <w:sz w:val="24"/>
                <w:szCs w:val="24"/>
              </w:rPr>
              <w:t>4</w:t>
            </w:r>
            <w:r w:rsidR="0036686E">
              <w:rPr>
                <w:rFonts w:ascii="Times New Roman" w:hAnsi="Times New Roman"/>
                <w:sz w:val="24"/>
                <w:szCs w:val="24"/>
              </w:rPr>
              <w:t>.0</w:t>
            </w:r>
            <w:r w:rsidR="00FE6AAF">
              <w:rPr>
                <w:rFonts w:ascii="Times New Roman" w:hAnsi="Times New Roman"/>
                <w:sz w:val="24"/>
                <w:szCs w:val="24"/>
              </w:rPr>
              <w:t>5</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30   31</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Физическ</w:t>
            </w:r>
            <w:r>
              <w:rPr>
                <w:rFonts w:ascii="Times New Roman" w:eastAsia="Times New Roman" w:hAnsi="Times New Roman" w:cs="Times New Roman"/>
                <w:sz w:val="24"/>
                <w:szCs w:val="24"/>
                <w:lang w:eastAsia="ru-RU"/>
              </w:rPr>
              <w:t>ая подготовка. Упражнения для развития силы.</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2</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Pr>
                <w:rFonts w:ascii="Times New Roman" w:eastAsia="Times New Roman" w:hAnsi="Times New Roman" w:cs="Times New Roman"/>
                <w:sz w:val="24"/>
                <w:szCs w:val="24"/>
                <w:lang w:eastAsia="ru-RU"/>
              </w:rPr>
              <w:t>Развитие силы.</w:t>
            </w:r>
          </w:p>
        </w:tc>
      </w:tr>
      <w:tr w:rsidR="0036686E" w:rsidRPr="007A4D67" w:rsidTr="0036686E">
        <w:trPr>
          <w:trHeight w:val="147"/>
        </w:trPr>
        <w:tc>
          <w:tcPr>
            <w:tcW w:w="1101" w:type="dxa"/>
          </w:tcPr>
          <w:p w:rsidR="0036686E" w:rsidRDefault="00E260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11</w:t>
            </w:r>
            <w:r w:rsidR="0036686E">
              <w:rPr>
                <w:rFonts w:ascii="Times New Roman" w:hAnsi="Times New Roman"/>
                <w:sz w:val="24"/>
                <w:szCs w:val="24"/>
              </w:rPr>
              <w:t xml:space="preserve">.05 </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 xml:space="preserve">32   </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Физическ</w:t>
            </w:r>
            <w:r>
              <w:rPr>
                <w:rFonts w:ascii="Times New Roman" w:eastAsia="Times New Roman" w:hAnsi="Times New Roman" w:cs="Times New Roman"/>
                <w:sz w:val="24"/>
                <w:szCs w:val="24"/>
                <w:lang w:eastAsia="ru-RU"/>
              </w:rPr>
              <w:t>ая подготовка. Упражнения для развития гибкости.</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Pr>
                <w:rFonts w:ascii="Times New Roman" w:eastAsia="Times New Roman" w:hAnsi="Times New Roman" w:cs="Times New Roman"/>
                <w:sz w:val="24"/>
                <w:szCs w:val="24"/>
                <w:lang w:eastAsia="ru-RU"/>
              </w:rPr>
              <w:t>Развитие гибкости.</w:t>
            </w:r>
          </w:p>
        </w:tc>
      </w:tr>
      <w:tr w:rsidR="0036686E" w:rsidRPr="007A4D67" w:rsidTr="0036686E">
        <w:trPr>
          <w:trHeight w:val="147"/>
        </w:trPr>
        <w:tc>
          <w:tcPr>
            <w:tcW w:w="1101" w:type="dxa"/>
          </w:tcPr>
          <w:p w:rsidR="0036686E" w:rsidRDefault="00E260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11</w:t>
            </w:r>
            <w:r w:rsidR="0036686E">
              <w:rPr>
                <w:rFonts w:ascii="Times New Roman" w:hAnsi="Times New Roman"/>
                <w:sz w:val="24"/>
                <w:szCs w:val="24"/>
              </w:rPr>
              <w:t>.05</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33</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Физическ</w:t>
            </w:r>
            <w:r>
              <w:rPr>
                <w:rFonts w:ascii="Times New Roman" w:eastAsia="Times New Roman" w:hAnsi="Times New Roman" w:cs="Times New Roman"/>
                <w:sz w:val="24"/>
                <w:szCs w:val="24"/>
                <w:lang w:eastAsia="ru-RU"/>
              </w:rPr>
              <w:t>ая подготовка. Упражнения для развития координации.</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Pr>
                <w:rFonts w:ascii="Times New Roman" w:eastAsia="Times New Roman" w:hAnsi="Times New Roman" w:cs="Times New Roman"/>
                <w:sz w:val="24"/>
                <w:szCs w:val="24"/>
                <w:lang w:eastAsia="ru-RU"/>
              </w:rPr>
              <w:t>Развитие координации.</w:t>
            </w:r>
          </w:p>
        </w:tc>
      </w:tr>
      <w:tr w:rsidR="0036686E" w:rsidRPr="007A4D67" w:rsidTr="0036686E">
        <w:trPr>
          <w:trHeight w:val="147"/>
        </w:trPr>
        <w:tc>
          <w:tcPr>
            <w:tcW w:w="1101" w:type="dxa"/>
          </w:tcPr>
          <w:p w:rsidR="0036686E" w:rsidRDefault="00E260AF" w:rsidP="0036686E">
            <w:pPr>
              <w:tabs>
                <w:tab w:val="left" w:pos="605"/>
              </w:tabs>
              <w:spacing w:after="0" w:line="240" w:lineRule="auto"/>
              <w:rPr>
                <w:rFonts w:ascii="Times New Roman" w:hAnsi="Times New Roman"/>
                <w:sz w:val="24"/>
                <w:szCs w:val="24"/>
              </w:rPr>
            </w:pPr>
            <w:r>
              <w:rPr>
                <w:rFonts w:ascii="Times New Roman" w:hAnsi="Times New Roman"/>
                <w:sz w:val="24"/>
                <w:szCs w:val="24"/>
              </w:rPr>
              <w:t>18</w:t>
            </w:r>
            <w:r w:rsidR="0036686E">
              <w:rPr>
                <w:rFonts w:ascii="Times New Roman" w:hAnsi="Times New Roman"/>
                <w:sz w:val="24"/>
                <w:szCs w:val="24"/>
              </w:rPr>
              <w:t>.05</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34</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Физическ</w:t>
            </w:r>
            <w:r>
              <w:rPr>
                <w:rFonts w:ascii="Times New Roman" w:eastAsia="Times New Roman" w:hAnsi="Times New Roman" w:cs="Times New Roman"/>
                <w:sz w:val="24"/>
                <w:szCs w:val="24"/>
                <w:lang w:eastAsia="ru-RU"/>
              </w:rPr>
              <w:t>ая подготовка. Упражнения для развития прыгучести.</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Pr>
                <w:rFonts w:ascii="Times New Roman" w:eastAsia="Times New Roman" w:hAnsi="Times New Roman" w:cs="Times New Roman"/>
                <w:sz w:val="24"/>
                <w:szCs w:val="24"/>
                <w:lang w:eastAsia="ru-RU"/>
              </w:rPr>
              <w:t>Развитие прыгучести.</w:t>
            </w:r>
          </w:p>
        </w:tc>
      </w:tr>
      <w:tr w:rsidR="0036686E" w:rsidRPr="007A4D67" w:rsidTr="0036686E">
        <w:trPr>
          <w:trHeight w:val="147"/>
        </w:trPr>
        <w:tc>
          <w:tcPr>
            <w:tcW w:w="1101" w:type="dxa"/>
          </w:tcPr>
          <w:p w:rsidR="0036686E" w:rsidRDefault="00E260AF" w:rsidP="0036686E">
            <w:pPr>
              <w:tabs>
                <w:tab w:val="left" w:pos="605"/>
              </w:tabs>
              <w:spacing w:after="0" w:line="240" w:lineRule="auto"/>
              <w:rPr>
                <w:rFonts w:ascii="Times New Roman" w:hAnsi="Times New Roman"/>
                <w:sz w:val="24"/>
                <w:szCs w:val="24"/>
              </w:rPr>
            </w:pPr>
            <w:r>
              <w:rPr>
                <w:rFonts w:ascii="Times New Roman" w:hAnsi="Times New Roman"/>
                <w:sz w:val="24"/>
                <w:szCs w:val="24"/>
              </w:rPr>
              <w:t>25</w:t>
            </w:r>
            <w:r w:rsidR="0036686E">
              <w:rPr>
                <w:rFonts w:ascii="Times New Roman" w:hAnsi="Times New Roman"/>
                <w:sz w:val="24"/>
                <w:szCs w:val="24"/>
              </w:rPr>
              <w:t>.05</w:t>
            </w:r>
          </w:p>
        </w:tc>
        <w:tc>
          <w:tcPr>
            <w:tcW w:w="850" w:type="dxa"/>
          </w:tcPr>
          <w:p w:rsidR="0036686E" w:rsidRDefault="0036686E" w:rsidP="0036686E">
            <w:pPr>
              <w:tabs>
                <w:tab w:val="left" w:pos="605"/>
              </w:tabs>
              <w:spacing w:after="0" w:line="240" w:lineRule="auto"/>
              <w:rPr>
                <w:rFonts w:ascii="Times New Roman" w:hAnsi="Times New Roman"/>
                <w:sz w:val="24"/>
                <w:szCs w:val="24"/>
              </w:rPr>
            </w:pPr>
            <w:r>
              <w:rPr>
                <w:rFonts w:ascii="Times New Roman" w:hAnsi="Times New Roman"/>
                <w:sz w:val="24"/>
                <w:szCs w:val="24"/>
              </w:rPr>
              <w:t>35</w:t>
            </w:r>
          </w:p>
        </w:tc>
        <w:tc>
          <w:tcPr>
            <w:tcW w:w="6379" w:type="dxa"/>
          </w:tcPr>
          <w:p w:rsidR="0036686E" w:rsidRDefault="0036686E" w:rsidP="0036686E">
            <w:pPr>
              <w:tabs>
                <w:tab w:val="left" w:pos="605"/>
              </w:tabs>
              <w:spacing w:after="0"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Физическ</w:t>
            </w:r>
            <w:r>
              <w:rPr>
                <w:rFonts w:ascii="Times New Roman" w:eastAsia="Times New Roman" w:hAnsi="Times New Roman" w:cs="Times New Roman"/>
                <w:sz w:val="24"/>
                <w:szCs w:val="24"/>
                <w:lang w:eastAsia="ru-RU"/>
              </w:rPr>
              <w:t>ая подготовка. Упражнения для укрепления мышц спины и живота.</w:t>
            </w:r>
          </w:p>
        </w:tc>
        <w:tc>
          <w:tcPr>
            <w:tcW w:w="992" w:type="dxa"/>
          </w:tcPr>
          <w:p w:rsidR="0036686E" w:rsidRDefault="0036686E" w:rsidP="0036686E">
            <w:pPr>
              <w:tabs>
                <w:tab w:val="left" w:pos="605"/>
              </w:tabs>
              <w:spacing w:after="0" w:line="240" w:lineRule="auto"/>
              <w:ind w:right="3010"/>
              <w:rPr>
                <w:rFonts w:ascii="Times New Roman" w:hAnsi="Times New Roman"/>
                <w:sz w:val="24"/>
                <w:szCs w:val="24"/>
              </w:rPr>
            </w:pPr>
            <w:r>
              <w:rPr>
                <w:rFonts w:ascii="Times New Roman" w:hAnsi="Times New Roman"/>
                <w:sz w:val="24"/>
                <w:szCs w:val="24"/>
              </w:rPr>
              <w:t>1</w:t>
            </w:r>
          </w:p>
        </w:tc>
        <w:tc>
          <w:tcPr>
            <w:tcW w:w="4536" w:type="dxa"/>
          </w:tcPr>
          <w:p w:rsidR="0036686E" w:rsidRPr="007A4D67" w:rsidRDefault="0036686E" w:rsidP="0036686E">
            <w:pPr>
              <w:tabs>
                <w:tab w:val="left" w:pos="605"/>
              </w:tabs>
              <w:spacing w:after="0" w:line="240" w:lineRule="auto"/>
              <w:rPr>
                <w:rFonts w:ascii="Times New Roman" w:hAnsi="Times New Roman"/>
                <w:sz w:val="24"/>
                <w:szCs w:val="24"/>
                <w:shd w:val="clear" w:color="auto" w:fill="FFFFFF"/>
              </w:rPr>
            </w:pPr>
            <w:r>
              <w:rPr>
                <w:rFonts w:ascii="Times New Roman" w:eastAsia="Times New Roman" w:hAnsi="Times New Roman" w:cs="Times New Roman"/>
                <w:sz w:val="24"/>
                <w:szCs w:val="24"/>
                <w:lang w:eastAsia="ru-RU"/>
              </w:rPr>
              <w:t>Уукрепление мышц спины и живота.</w:t>
            </w:r>
          </w:p>
        </w:tc>
      </w:tr>
    </w:tbl>
    <w:p w:rsidR="00477978" w:rsidRDefault="00477978" w:rsidP="00244F3E">
      <w:pPr>
        <w:spacing w:before="100" w:beforeAutospacing="1" w:after="100" w:afterAutospacing="1" w:line="240" w:lineRule="auto"/>
        <w:rPr>
          <w:rFonts w:ascii="Times New Roman" w:hAnsi="Times New Roman" w:cs="Times New Roman"/>
        </w:rPr>
      </w:pPr>
    </w:p>
    <w:p w:rsidR="00477978" w:rsidRDefault="00477978" w:rsidP="00244F3E">
      <w:pPr>
        <w:spacing w:before="100" w:beforeAutospacing="1" w:after="100" w:afterAutospacing="1" w:line="240" w:lineRule="auto"/>
        <w:rPr>
          <w:rFonts w:ascii="Times New Roman" w:hAnsi="Times New Roman" w:cs="Times New Roman"/>
        </w:rPr>
      </w:pPr>
    </w:p>
    <w:p w:rsidR="00477978" w:rsidRDefault="00477978" w:rsidP="00244F3E">
      <w:pPr>
        <w:spacing w:before="100" w:beforeAutospacing="1" w:after="100" w:afterAutospacing="1" w:line="240" w:lineRule="auto"/>
        <w:rPr>
          <w:rFonts w:ascii="Times New Roman" w:hAnsi="Times New Roman" w:cs="Times New Roman"/>
        </w:rPr>
      </w:pPr>
    </w:p>
    <w:p w:rsidR="00EE068E" w:rsidRPr="00EE068E" w:rsidRDefault="00244F3E" w:rsidP="00244F3E">
      <w:pPr>
        <w:spacing w:before="100" w:beforeAutospacing="1" w:after="100" w:afterAutospacing="1" w:line="240" w:lineRule="auto"/>
        <w:rPr>
          <w:rFonts w:ascii="Times New Roman" w:eastAsia="Times New Roman" w:hAnsi="Times New Roman" w:cs="Times New Roman"/>
          <w:sz w:val="24"/>
          <w:szCs w:val="24"/>
          <w:lang w:eastAsia="ru-RU"/>
        </w:rPr>
      </w:pPr>
      <w:r w:rsidRPr="00244F3E">
        <w:rPr>
          <w:rFonts w:ascii="Times New Roman" w:hAnsi="Times New Roman" w:cs="Times New Roman"/>
        </w:rPr>
        <w:lastRenderedPageBreak/>
        <w:t>5</w:t>
      </w:r>
      <w:r>
        <w:t>.</w:t>
      </w:r>
      <w:r w:rsidR="00EE068E" w:rsidRPr="00EE068E">
        <w:rPr>
          <w:rFonts w:ascii="Times New Roman" w:eastAsia="Times New Roman" w:hAnsi="Times New Roman" w:cs="Times New Roman"/>
          <w:sz w:val="24"/>
          <w:szCs w:val="24"/>
          <w:lang w:eastAsia="ru-RU"/>
        </w:rPr>
        <w:t>Содержание программы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Общая физическая подготовка</w:t>
      </w:r>
      <w:r w:rsidR="0036686E">
        <w:rPr>
          <w:rFonts w:ascii="Times New Roman" w:eastAsia="Times New Roman" w:hAnsi="Times New Roman" w:cs="Times New Roman"/>
          <w:sz w:val="24"/>
          <w:szCs w:val="24"/>
          <w:lang w:eastAsia="ru-RU"/>
        </w:rPr>
        <w:t xml:space="preserve"> -8 часов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Основная стойка, построение в шеренгу. Упражнения для формирования осанки. Общеукрепляющие упражнения с предметами и без предметов.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Ходьба на носках, пятках, в полу приседе, в приседе, быстрым широким шагом. Бег по кругу, с изменением направления и скорости. Высокий старт и бег со старта по команде. Бег с преодолением препятствий. Челночный бег 3х10 метров, бег до 8 минут. Прыжки с поворотом на 90°, 180º, с места, со скакалкой, с высоты до 40 см, напрыгивание на скамейку. Метание малого мяча на дальность и в цель, метание на дальность отскока от стены, щита. Лазание по гимнастической стенке.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Баскетбол</w:t>
      </w:r>
      <w:r w:rsidR="0036686E">
        <w:rPr>
          <w:rFonts w:ascii="Times New Roman" w:eastAsia="Times New Roman" w:hAnsi="Times New Roman" w:cs="Times New Roman"/>
          <w:sz w:val="24"/>
          <w:szCs w:val="24"/>
          <w:lang w:eastAsia="ru-RU"/>
        </w:rPr>
        <w:t xml:space="preserve"> -9 часов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1.Основы знаний. Основные части тела. Мышцы, кости и суставы. Как укрепить свои кости и мышцы. Физические упражнения. Режим дня и режим питания.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 Специальная подготовка. Броски мяча двумя руками стоя на месте (мяч снизу, мяч у груди, мяч сзади над головой);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передача мяча (снизу, от груди, от плеча); ловля мяча на месте и в движении – низко летящего и летящего на уровне головы.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Стойка игрока, передвижение в стойке. Остановка в движении по звуковому сигналу. Подвижные игры: «Охотники и утки», «Летает – не летает»; игровые упражнения «Брось – поймай», «Выстрел в небо» с малыми и большими мячами.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Волейбол</w:t>
      </w:r>
      <w:r w:rsidR="0036686E">
        <w:rPr>
          <w:rFonts w:ascii="Times New Roman" w:eastAsia="Times New Roman" w:hAnsi="Times New Roman" w:cs="Times New Roman"/>
          <w:sz w:val="24"/>
          <w:szCs w:val="24"/>
          <w:lang w:eastAsia="ru-RU"/>
        </w:rPr>
        <w:t xml:space="preserve"> -10 часов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1.Основы знаний. Волейбол – игра для всех. Основные линии разметки спортивного зала. Положительные и отрицательные черты характера. Здоровое питание. Экологически чистые продукты. Утренняя физическая зарядка.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 Специальная подготовка. Специальная разминка волейболиста. Броски мяча двумя руками стоя в стену, в пол, ловля отскочившего мяча, подбрасывание мяча вверх и ловля его на месте и после перемещения. Перебрасывание мяча партнёру в парах и тройках - ловля мяча на месте и в движении – низко летящего и летящего на уровне головы.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Стойка игрока, передвижение в стойке. Подвижные игры: «Брось и попади», «Сумей принять»; игровые упражнения «Брось – поймай», «Кто лучший?»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Футбол</w:t>
      </w:r>
      <w:r w:rsidR="0036686E">
        <w:rPr>
          <w:rFonts w:ascii="Times New Roman" w:eastAsia="Times New Roman" w:hAnsi="Times New Roman" w:cs="Times New Roman"/>
          <w:sz w:val="24"/>
          <w:szCs w:val="24"/>
          <w:lang w:eastAsia="ru-RU"/>
        </w:rPr>
        <w:t xml:space="preserve"> -8 часов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1.Основы знаний. Влияние занятий футболом на организм школьника. Причины переохлаждения и перегревания организма человека. Признаки простудного заболевания.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 Специальная подготовка. Удар внутренней стороной стопы по неподвижному мячу с места, с одного-двух шагов; по мячу, катящемуся навстречу. Передачи мяча в парах. Подвижные игры: «Точная передача», «Попади в ворота».</w:t>
      </w:r>
    </w:p>
    <w:p w:rsidR="00532CA0"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w:t>
      </w:r>
      <w:r w:rsidR="00244F3E">
        <w:rPr>
          <w:rFonts w:ascii="Times New Roman" w:eastAsia="Times New Roman" w:hAnsi="Times New Roman" w:cs="Times New Roman"/>
          <w:sz w:val="24"/>
          <w:szCs w:val="24"/>
          <w:lang w:eastAsia="ru-RU"/>
        </w:rPr>
        <w:t>Итого: 35 часов.</w:t>
      </w:r>
      <w:r w:rsidRPr="00EE068E">
        <w:rPr>
          <w:rFonts w:ascii="Times New Roman" w:eastAsia="Times New Roman" w:hAnsi="Times New Roman" w:cs="Times New Roman"/>
          <w:sz w:val="24"/>
          <w:szCs w:val="24"/>
          <w:lang w:eastAsia="ru-RU"/>
        </w:rPr>
        <w:t xml:space="preserve">                                    </w:t>
      </w:r>
    </w:p>
    <w:p w:rsidR="00244F3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xml:space="preserve"> </w:t>
      </w:r>
    </w:p>
    <w:p w:rsidR="00244F3E" w:rsidRDefault="00244F3E" w:rsidP="00EE068E">
      <w:pPr>
        <w:spacing w:before="100" w:beforeAutospacing="1" w:after="100" w:afterAutospacing="1" w:line="240" w:lineRule="auto"/>
        <w:rPr>
          <w:rFonts w:ascii="Times New Roman" w:eastAsia="Times New Roman" w:hAnsi="Times New Roman" w:cs="Times New Roman"/>
          <w:sz w:val="24"/>
          <w:szCs w:val="24"/>
          <w:lang w:eastAsia="ru-RU"/>
        </w:rPr>
      </w:pP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6. Список литературы</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Гринлер К. и др. «Физическая подготовка футболистов», М: ПК, 1976.</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Зимин А.М. «Первые шаги в баскетболе. Учебное пособие для учащихся и учителей» М.: «Просвещение» 1992г.</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Колос В.М. «Баскетбол: теория и практика» Минск 1989г.</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Матвеев А.П. «Оценка качества подготовки учеников основной школы по физической культуре М. «Дрофа» 2001 год.</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Монаков Г.В. «Техническая подготовка футболистов, методика и планирование», М: ФиС, 2000.</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Внеурочная деятельность учащихся. Волейбол: пособие для учителей и методистов/Г.А.Колодиницкий, В.С. Кузнецов, М.В. Маслов.- М.: Просвещение, 2011.-77с.: ил.- (Работаем по новым стандартам).</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Волейбол: Примерная программа спортивной подготовки для В67 детско-юношеских спортивных школ, специализированных детско-юношеских школ олимпийского резерва (этапы: спортивно-оздоровительный, начальной подготовки, учебно-тренировочный) [Текст].- М.: Советский спорт. 2005.-112с.</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Примерные программы по учебным предметам. П76 Физическая культура. 5-9 классы: проект.- 3-е изд.- М.: Просвещение, 2011.-61с.- (Стандарты второго поколения).</w:t>
      </w:r>
    </w:p>
    <w:p w:rsidR="00EE068E" w:rsidRPr="00EE068E" w:rsidRDefault="00EE068E" w:rsidP="00EE068E">
      <w:pPr>
        <w:numPr>
          <w:ilvl w:val="0"/>
          <w:numId w:val="12"/>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Справочник учителя физической культуры/авт.-сост. П.А. Киселев, С.Б. Кисилева.- Волгоград: Учитель, 2011.- 251с.</w:t>
      </w:r>
    </w:p>
    <w:p w:rsidR="00B6423F" w:rsidRDefault="00532CA0" w:rsidP="00EE068E">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477978" w:rsidRDefault="00B6423F"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t xml:space="preserve">                                                                                                                                                                                                  </w:t>
      </w:r>
    </w:p>
    <w:p w:rsidR="00477978" w:rsidRDefault="00477978" w:rsidP="00EE068E">
      <w:pPr>
        <w:spacing w:before="100" w:beforeAutospacing="1" w:after="100" w:afterAutospacing="1" w:line="240" w:lineRule="auto"/>
        <w:rPr>
          <w:rFonts w:ascii="Times New Roman" w:eastAsia="Times New Roman" w:hAnsi="Times New Roman" w:cs="Times New Roman"/>
          <w:sz w:val="24"/>
          <w:szCs w:val="24"/>
          <w:lang w:eastAsia="ru-RU"/>
        </w:rPr>
      </w:pPr>
    </w:p>
    <w:p w:rsidR="00EE068E" w:rsidRPr="00B6423F" w:rsidRDefault="00477978" w:rsidP="00EE068E">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6423F" w:rsidRPr="00B6423F">
        <w:rPr>
          <w:rFonts w:ascii="Times New Roman" w:eastAsia="Times New Roman" w:hAnsi="Times New Roman" w:cs="Times New Roman"/>
          <w:sz w:val="24"/>
          <w:szCs w:val="24"/>
          <w:lang w:eastAsia="ru-RU"/>
        </w:rPr>
        <w:t xml:space="preserve">   </w:t>
      </w:r>
      <w:r w:rsidR="00EE068E" w:rsidRPr="00B6423F">
        <w:rPr>
          <w:rFonts w:ascii="Times New Roman" w:eastAsia="Times New Roman" w:hAnsi="Times New Roman" w:cs="Times New Roman"/>
          <w:sz w:val="24"/>
          <w:szCs w:val="24"/>
          <w:lang w:eastAsia="ru-RU"/>
        </w:rPr>
        <w:t>Приложение 1</w:t>
      </w:r>
    </w:p>
    <w:p w:rsidR="00EE068E" w:rsidRPr="00B6423F" w:rsidRDefault="00EE068E" w:rsidP="00EE068E">
      <w:pPr>
        <w:spacing w:before="100" w:beforeAutospacing="1" w:after="100" w:afterAutospacing="1" w:line="240" w:lineRule="auto"/>
        <w:rPr>
          <w:rFonts w:ascii="Times New Roman" w:eastAsia="Times New Roman" w:hAnsi="Times New Roman" w:cs="Times New Roman"/>
          <w:b/>
          <w:sz w:val="24"/>
          <w:szCs w:val="24"/>
          <w:lang w:eastAsia="ru-RU"/>
        </w:rPr>
      </w:pPr>
      <w:r w:rsidRPr="00B6423F">
        <w:rPr>
          <w:rFonts w:ascii="Times New Roman" w:eastAsia="Times New Roman" w:hAnsi="Times New Roman" w:cs="Times New Roman"/>
          <w:b/>
          <w:sz w:val="24"/>
          <w:szCs w:val="24"/>
          <w:lang w:eastAsia="ru-RU"/>
        </w:rPr>
        <w:t>Игры на закрепление и совершенствование</w:t>
      </w:r>
    </w:p>
    <w:p w:rsidR="00EE068E" w:rsidRPr="00B6423F" w:rsidRDefault="00EE068E" w:rsidP="00EE068E">
      <w:pPr>
        <w:spacing w:before="100" w:beforeAutospacing="1" w:after="100" w:afterAutospacing="1" w:line="240" w:lineRule="auto"/>
        <w:rPr>
          <w:rFonts w:ascii="Times New Roman" w:eastAsia="Times New Roman" w:hAnsi="Times New Roman" w:cs="Times New Roman"/>
          <w:b/>
          <w:sz w:val="24"/>
          <w:szCs w:val="24"/>
          <w:lang w:eastAsia="ru-RU"/>
        </w:rPr>
      </w:pPr>
      <w:r w:rsidRPr="00B6423F">
        <w:rPr>
          <w:rFonts w:ascii="Times New Roman" w:eastAsia="Times New Roman" w:hAnsi="Times New Roman" w:cs="Times New Roman"/>
          <w:b/>
          <w:sz w:val="24"/>
          <w:szCs w:val="24"/>
          <w:lang w:eastAsia="ru-RU"/>
        </w:rPr>
        <w:t>технических приёмов и тактических действий</w:t>
      </w:r>
    </w:p>
    <w:p w:rsidR="00EE068E" w:rsidRPr="00B6423F" w:rsidRDefault="00EE068E" w:rsidP="00EE068E">
      <w:pPr>
        <w:spacing w:before="100" w:beforeAutospacing="1" w:after="100" w:afterAutospacing="1" w:line="240" w:lineRule="auto"/>
        <w:rPr>
          <w:rFonts w:ascii="Times New Roman" w:eastAsia="Times New Roman" w:hAnsi="Times New Roman" w:cs="Times New Roman"/>
          <w:b/>
          <w:sz w:val="24"/>
          <w:szCs w:val="24"/>
          <w:lang w:eastAsia="ru-RU"/>
        </w:rPr>
      </w:pPr>
      <w:r w:rsidRPr="00B6423F">
        <w:rPr>
          <w:rFonts w:ascii="Times New Roman" w:eastAsia="Times New Roman" w:hAnsi="Times New Roman" w:cs="Times New Roman"/>
          <w:b/>
          <w:sz w:val="24"/>
          <w:szCs w:val="24"/>
          <w:lang w:eastAsia="ru-RU"/>
        </w:rPr>
        <w:t>Игры с перемещениями игроков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1.«Спиной к финишу». Игроки построены в одну шеренгу за лицевой линией, спиной к финишу. Интервал между ними 4—5 м. По сигналу игроки бегут 18 м спиной вперёд (до противоположной лицевой линии). Побеждает игрок, который первым пересечёт линию финиша.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2.Эстафета «Челночный бег с переносом кубиков» Предварительно на обеих половинах волейбольной площадки устанавливают по три кубика (можно кегли) на линиях разметки: два на пересечении линии нападения и боковых линий (по одному с каждой стороны) и один в центре на средней линии. В эстафете принимают участие две команды по шесть человек, которые располагаются на противоположных лицевых линиях. По сигналу первые участники от каждой команды, добежав до пересечения линии нападения с боковой линией (на своей стороне площадки), берут в руки кубик, бегут обратно и ставят его на лицевую линию. Затем то же действие выполняют со вторым кубиком, находящимся на противоположной стороне от первого кубика. После чего устремляются к средней линии, берут третий кубик, возвращаются назад и передают его второму участнику своей команды. Тот в свою очередь выполняет это же задание, только в обратной последовательности и т. д. Выигрывает команда, последний участник которой первым закончит перенос и установку кубиков в исходное (до игры) положение.</w:t>
      </w:r>
    </w:p>
    <w:p w:rsidR="00EE068E" w:rsidRPr="00B6423F" w:rsidRDefault="00EE068E" w:rsidP="00EE068E">
      <w:pPr>
        <w:spacing w:before="100" w:beforeAutospacing="1" w:after="100" w:afterAutospacing="1" w:line="240" w:lineRule="auto"/>
        <w:rPr>
          <w:rFonts w:ascii="Times New Roman" w:eastAsia="Times New Roman" w:hAnsi="Times New Roman" w:cs="Times New Roman"/>
          <w:b/>
          <w:sz w:val="24"/>
          <w:szCs w:val="24"/>
          <w:lang w:eastAsia="ru-RU"/>
        </w:rPr>
      </w:pPr>
      <w:r w:rsidRPr="00B6423F">
        <w:rPr>
          <w:rFonts w:ascii="Times New Roman" w:eastAsia="Times New Roman" w:hAnsi="Times New Roman" w:cs="Times New Roman"/>
          <w:b/>
          <w:sz w:val="24"/>
          <w:szCs w:val="24"/>
          <w:lang w:eastAsia="ru-RU"/>
        </w:rPr>
        <w:t>Игры с передачами мяча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1.Игровое задание «Художник». Передачами мяча сверху обозначить на стене какую-либо геометрическую фигуру, букву или цифру.</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2.«Мяч над головой». Занимающиеся разбиваются на команды с равным числом игроков. Время игры (обычно 1 — 1,5 мин) объявляется заранее. Одновременно могут играть две и более команды. При нехватке волейбольных мячей команды вступают в игру по очереди. Игроки каждой команды произвольно располагаются на отведённой им части площадки. Одна команда отделяется от другой меловой линией или линиями имеющейся разметки. Каждый участник получает волейбольный мяч. От команды выделяется один человек, который контролирует игру команды-соперницы. По сигналу все играющие начинают выполнять верхнюю передачу над собой. Игрок, уронивший мяч или поймавший его, выбывает из игры и садится на скамейку. Побеждает команда, у которой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после сигнала об окончании игры на площадке осталось больше игроков. Игру повторяют 2—3 раза.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3.«Обстрел чужого поля». На боковых линиях волейбольной площадки обозначают два круга диаметром 2 м один напротив другого. По очереди игроки заходят в круг и выполняют передачу мяча сверху двумя руками, стараясь попасть в противоположный крут. Если мяч не попадает в цель, игрок получает штрафное очко. Побеждает игрок, набравший наименьшее количество штрафных очков.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4.«Не урони мяч». Игроки делятся на пары и располагаются на расстоянии 4 м друг от друга. У каждой пары — волейбольный мяч. По сигналу начинают встречную произвольную передачу мяча в парах. Пара, поймавшая или уронившая мяч, садится на скамейку. Последняя пара, оставшаяся на площадке, объявляется победителем. Игру можно проводить по командам, сформировав их из определённого количества пар.</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5.«Передачи в движении». Игроки в парах на расстоянии 4 м друг от друга из-за лицевой линии начинают передачи мяча двумя руками сверху (снизу) в движении, перемещаясь боком к противоположной линии и обратно. Побеждает та пара, которая допустила меньше потерь мяча.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6.«Свеча». В игре принимают участие две и более команды с равным числом игроков. На полу мелом обозначают круг или кладут гимнастический обруч. Команды располагаются в колонны по одному. По сигналу первые игроки команд забегают в круг, выполняют передачу над собой и выбегают из круга, а их места занимают вторые номера и т. д. Побеждает команда, сделавшая больше передач за определённое время.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7.«Поймай и передай». Участники разделяются на несколько команд, которые становятся в колонны по одному напротив друг друга на боковых линиях площадки. По команде направляющие одной из колонн подбрасывают мяч одной рукой и выполняют передачу снизу двумя руками партнёру во встречную колонну. Тот ловит мяч и аналогичным</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образом возвращает его обратно в противоположную колонну. Игроки, выполнившие передачу мяча, становятся в конец своей колонны. Побеждает команда, которая выполнит это упражнение быстрее и с меньшим количеством ошибок или совсем без ошибок.</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8.«Вызов номеров». Игра проводится в двух командах. Игроки каждой команды рассчитываются по порядку и, запомнив свой номер, становятся по кругу. Один игрок с мячом стоит в центре круга. По сигналу он начинает выполнять передачи мяча над собой, после третьей передачи называет какой-либо номер и бежит из круга. Игрок, чей номер был назван, устремляется к мячу и, не дав ему упасть на пол, продолжает передачу мяча над собой и т. д. Побеждает команда, у которой было меньше потерь мяча в отведённое время.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Варианты</w:t>
      </w:r>
    </w:p>
    <w:p w:rsidR="00EE068E" w:rsidRPr="00EE068E" w:rsidRDefault="00EE068E" w:rsidP="00EE068E">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Игроки занимают по кругу различные исходные положения: стоя спиной к центру круга; сидя на полу и др.</w:t>
      </w:r>
    </w:p>
    <w:p w:rsidR="00EE068E" w:rsidRPr="00EE068E" w:rsidRDefault="00EE068E" w:rsidP="00EE068E">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Игроки передвигаются по кругу ходьбой, медленным бегом, прыжками на обеих ногах, в приседе и т. п.</w:t>
      </w:r>
    </w:p>
    <w:p w:rsidR="00EE068E" w:rsidRPr="00EE068E" w:rsidRDefault="00EE068E" w:rsidP="00EE068E">
      <w:pPr>
        <w:numPr>
          <w:ilvl w:val="0"/>
          <w:numId w:val="13"/>
        </w:num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xml:space="preserve">Команды выстраиваются в колонны перед линией старта на одной стороне площадки. На расстоянии 9 м перед ними (в кругах) лежит по волейбольному мячу. Игроки рассчитываются по порядку. Учитель вызывает любой номер, и игрок, чей номер был </w:t>
      </w:r>
      <w:r w:rsidRPr="00EE068E">
        <w:rPr>
          <w:rFonts w:ascii="Times New Roman" w:eastAsia="Times New Roman" w:hAnsi="Times New Roman" w:cs="Times New Roman"/>
          <w:sz w:val="24"/>
          <w:szCs w:val="24"/>
          <w:lang w:eastAsia="ru-RU"/>
        </w:rPr>
        <w:lastRenderedPageBreak/>
        <w:t>назван, устремляется к мячу. Берёт его в руки, выполняет передачу партнёру, стоящему во главе колонны, и получает от него обратный пас. Команда, игрок которой быстрее выполнил две передачи, получает 1 очко. Затем вызываются (в любой последовательности) остальные игроки команды. Выигрывает команда, набравшая наибольшее количество очков.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t>9.Эстафета с передачей волейбольного мяча</w:t>
      </w:r>
      <w:r w:rsidRPr="00EE068E">
        <w:rPr>
          <w:rFonts w:ascii="Times New Roman" w:eastAsia="Times New Roman" w:hAnsi="Times New Roman" w:cs="Times New Roman"/>
          <w:sz w:val="24"/>
          <w:szCs w:val="24"/>
          <w:lang w:eastAsia="ru-RU"/>
        </w:rPr>
        <w:t>. Две - три команды с равным количеством игроков располагаются во встречных колоннах на расстоянии 7—8 м По сигналу первые игроки колонн ударяют волейбольным мячом об пол, а сами перемещаются в конец встречных колонн. Первые игроки встречных колонн выбегают вперёд, принимают отскочивший от пола мяч, передают его двумя руками сверху (или снизу) в обратном направлении на второго игрока и перемещаются в конец противоположной колонны, второй также ударяет мячом об пол, а затем перемещается в конец встречной колонны и т. д. Игра проводится на время. Побеждает команда, допустившая меньшее количество ошибок.</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t>10.Эстафета «Передал — садись».</w:t>
      </w:r>
      <w:r w:rsidRPr="00EE068E">
        <w:rPr>
          <w:rFonts w:ascii="Times New Roman" w:eastAsia="Times New Roman" w:hAnsi="Times New Roman" w:cs="Times New Roman"/>
          <w:sz w:val="24"/>
          <w:szCs w:val="24"/>
          <w:lang w:eastAsia="ru-RU"/>
        </w:rPr>
        <w:t> Две колонны на расстоянии 3—4 м одна от другой, расстояние между игрока ми — длина рук, положенных на плечи. Перед колоннами на расстоянии 5—6 м — круги, в которые встают с волейбольными мячами капитаны команд. По сигналу игроки в кругах передают мяч первым игрокам в колоннах, те возвращают мяч обратно и сразу принимают упор присев. Далее такие же действия совершает второй, третий игрок и т. д. Когда последний в команде игрок отдаёт капитану мяч, тот поднимает его вверх и вся команда быстро встаёт. Побеждает команда, закончившая передачи раньше других.</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t>11.Эстафета «Одна верхняя передача».</w:t>
      </w:r>
      <w:r w:rsidRPr="00EE068E">
        <w:rPr>
          <w:rFonts w:ascii="Times New Roman" w:eastAsia="Times New Roman" w:hAnsi="Times New Roman" w:cs="Times New Roman"/>
          <w:sz w:val="24"/>
          <w:szCs w:val="24"/>
          <w:lang w:eastAsia="ru-RU"/>
        </w:rPr>
        <w:t> Перед колоннами своих команд на расстоянии 3 м от них за ограничительной линией стоят капитаны с мячами в руках. По сигналу они выполняют верхнюю передачу направляющему своей колонны. Направляющие возвращают мяч двумя руками сверху капитанам и убегают в конец своей колонны. Капитаны передают мяч следующим игрокам и т. д. Если мяч упал на пол, то игрок, которому он был адресован, должен его поднять и выполнить передачу. Выигрывает команда, закончившая эстафету первой.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12.Эстафета «Две верхние передачи». Перед своими командами, которые построены в колонны на расстоянии 3 м за ограничительной линией, стоят капитаны с мячами в руках. По сигналу они выполняют верхнюю передачу над головой, а затем верхнюю передачу направляющему своей колонны. Направляющий повторяет упражнение, возвращая мяч капитану, после чего уходит в конец своей колонны 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т.д. Выигрывает команда, первой закончившая эстафету. Упавший на пол мяч поднимает игрок, которому он был адресован.</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t>13. Эстафета «Верхняя и нижняя передачи мяча». </w:t>
      </w:r>
      <w:r w:rsidRPr="00EE068E">
        <w:rPr>
          <w:rFonts w:ascii="Times New Roman" w:eastAsia="Times New Roman" w:hAnsi="Times New Roman" w:cs="Times New Roman"/>
          <w:sz w:val="24"/>
          <w:szCs w:val="24"/>
          <w:lang w:eastAsia="ru-RU"/>
        </w:rPr>
        <w:t>Каждая команда делится на две стоящие друг против друга (на расстоянии до 4 м) колонны. Участники одной из колонн выполняют в сторону противоположной колонны верхнюю передачу и получают мяч нижней передачей. Волейболистам разрешается ловить мяч для выполнения своей передачи. После окончания эстафеты колонны меняются ролями. Упавший на пол мяч поднимает тот волейболист, которому он был направлен. Эстафету проводят чётное количество раз.</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Усложнённый вариант: те же действия, но с передачами мяча через сетку.</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lastRenderedPageBreak/>
        <w:t>14. «Назад по колонне».</w:t>
      </w:r>
      <w:r w:rsidRPr="00EE068E">
        <w:rPr>
          <w:rFonts w:ascii="Times New Roman" w:eastAsia="Times New Roman" w:hAnsi="Times New Roman" w:cs="Times New Roman"/>
          <w:sz w:val="24"/>
          <w:szCs w:val="24"/>
          <w:lang w:eastAsia="ru-RU"/>
        </w:rPr>
        <w:t> Игроки стоят в параллельных колоннах в 3 м друг от друга. По сигналу направляющие колонн выполняют передачу мяча сверху двумя руками партнёрам, стоящим сзади, которые в свою очередь передают мяч таким же способом в конец колонны. Замыкающий игрок ловит мяч, бежит с ним в начало колонны и выполняет то же задание и т. д. Выигрывает команда, в которой направляющий первым станет на своё место.</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Вариант. По сигналу первый передаёт мяч верхней передачей за голову второму и поворачивается кругом, второй делает то же и т. д. Когда мяч доходит до последнего в колонне, он одну передачу делает над собой, поворачивается кругом и передаёт мяч за голову предпоследнему в обратном направлении и т. д. Выигрывает команда, в которой игрок, начавший упражнение, получит мяч первым.</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t>15.«Приём и передача мяча в движении». Игроки в двух колоннах по одному выстраиваются за лицевой линией. Первые игроки в</w:t>
      </w:r>
      <w:r w:rsidRPr="00EE068E">
        <w:rPr>
          <w:rFonts w:ascii="Times New Roman" w:eastAsia="Times New Roman" w:hAnsi="Times New Roman" w:cs="Times New Roman"/>
          <w:sz w:val="24"/>
          <w:szCs w:val="24"/>
          <w:lang w:eastAsia="ru-RU"/>
        </w:rPr>
        <w:t xml:space="preserve"> колоннах по сигналу учителя перемещаются к сетке, выполняя передачи мяча двумя руками сверху над собой. Дойдя до сетки, бросают в неё мяч и принимают его снизу двумя руками. Возвращаясь к своей колонне,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игроки выполняют передачи двумя руками снизу. Затем то же задание выполняют вторые игроки и т. д. За каждое падение мяча на пол команде начисляется штрафное очко. Выигрывает команда, набравшая меньше штрафных очков.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t>16.«Догони мяч».</w:t>
      </w:r>
      <w:r w:rsidRPr="00EE068E">
        <w:rPr>
          <w:rFonts w:ascii="Times New Roman" w:eastAsia="Times New Roman" w:hAnsi="Times New Roman" w:cs="Times New Roman"/>
          <w:sz w:val="24"/>
          <w:szCs w:val="24"/>
          <w:lang w:eastAsia="ru-RU"/>
        </w:rPr>
        <w:t> Играющие делятся на две группы по 8—10 человек, каждая группа играет самостоятельно на противоположных сторонах волейбольной площадки. Игроки располагаются в одну шеренгу на линии нападения спиной к сетке, приготовившись к бегу. Один из игроков с мячом располагается позади шеренги. Он бросает мяч через головы игроков вперёд-вверх, те стараются не дать мячу упасть на пол, подбивая его вверх двумя руками снизу. Кому это не удаётся, тот становится подающим, и игра возобновляется.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B6423F">
        <w:rPr>
          <w:rFonts w:ascii="Times New Roman" w:eastAsia="Times New Roman" w:hAnsi="Times New Roman" w:cs="Times New Roman"/>
          <w:sz w:val="24"/>
          <w:szCs w:val="24"/>
          <w:lang w:eastAsia="ru-RU"/>
        </w:rPr>
        <w:t>17.«Лапта волейболистов».</w:t>
      </w:r>
      <w:r w:rsidRPr="00EE068E">
        <w:rPr>
          <w:rFonts w:ascii="Times New Roman" w:eastAsia="Times New Roman" w:hAnsi="Times New Roman" w:cs="Times New Roman"/>
          <w:sz w:val="24"/>
          <w:szCs w:val="24"/>
          <w:lang w:eastAsia="ru-RU"/>
        </w:rPr>
        <w:t> Играющие распределяются на две равные команды по 6 человек, одна из которых является подающей, другая — принимающей подачу. Обе команды располагаются на противоположных сторонах волейбольной площадки. По сигналу первый игрок выполняет подачу мяча на сторону соперника, а сам быстро бежит вокруг площадки и возвращается назад на своё место. Игроки противоположной команды принимают мяч и разыгрывают его между собой, стараясь выполнить как можно больше точных передач за время бега игрока, выполнившего подачу мяча. Как только он вернётся на своё место, передачи мяча прекращаются и мяч передаётся очередному игроку для выполнения подачи. Так продолжается до тех пор, пока все игроки подающей команды не выполнят подачу и перебежку. Затем команды меняются местами и ролями. За каждую передачу команде начисляется 1 очко. Выигрывает команда, набравшая больше очков. Правила игры. Подавать мяч только по сигналу. При выполнении передач нельзя повторно адресовать мяч одним и тем же игрокам, его каждый раз следует посылать другому игроку. Передачи мяча прекращаются, если он упал на пол.</w:t>
      </w:r>
    </w:p>
    <w:p w:rsidR="00EE068E" w:rsidRPr="00B6423F" w:rsidRDefault="00EE068E" w:rsidP="00EE068E">
      <w:pPr>
        <w:spacing w:before="100" w:beforeAutospacing="1" w:after="100" w:afterAutospacing="1" w:line="240" w:lineRule="auto"/>
        <w:rPr>
          <w:rFonts w:ascii="Times New Roman" w:eastAsia="Times New Roman" w:hAnsi="Times New Roman" w:cs="Times New Roman"/>
          <w:b/>
          <w:sz w:val="24"/>
          <w:szCs w:val="24"/>
          <w:lang w:eastAsia="ru-RU"/>
        </w:rPr>
      </w:pPr>
      <w:r w:rsidRPr="00B6423F">
        <w:rPr>
          <w:rFonts w:ascii="Times New Roman" w:eastAsia="Times New Roman" w:hAnsi="Times New Roman" w:cs="Times New Roman"/>
          <w:b/>
          <w:sz w:val="24"/>
          <w:szCs w:val="24"/>
          <w:lang w:eastAsia="ru-RU"/>
        </w:rPr>
        <w:t>Игры с передачами мяча через сетку</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 xml:space="preserve">1. «Летающий мяч». Игроки делятся на 2—3 команды. Каждая команда, в свою очередь, делится на две подгруппы, которые располагаются на своём игровом участке волейбольной площадки в две встречные колонны по разные стороны сетки, за линиями </w:t>
      </w:r>
      <w:r w:rsidRPr="00EE068E">
        <w:rPr>
          <w:rFonts w:ascii="Times New Roman" w:eastAsia="Times New Roman" w:hAnsi="Times New Roman" w:cs="Times New Roman"/>
          <w:sz w:val="24"/>
          <w:szCs w:val="24"/>
          <w:lang w:eastAsia="ru-RU"/>
        </w:rPr>
        <w:lastRenderedPageBreak/>
        <w:t>нападения. По сигналу игроки выполняют передачу мяча сверху (снизу) двумя руками через сетку партнёрам, а сами убегают в конец своей колонны. Команда, допустившая ошибку в передаче, выбывает из игры. Побеждает команда, дольше выполнявшая передачи.</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2.Эстафета «Мяч над сеткой». 2—3 команды становятся в две встречные колонны, которые располагаются лицом друг к другу по обе стороны сетки за линиями нападения. Направляющие правых колонн держат по мячу. По сигналу они передают мяч сверху двумя руками через сетку своим партнёрам, а сами убегают в конец своей колонны. Тот, кому мяч адресован, тем же способом посылает его через сетку следующему игроку противоположной колонны и бежит с левой стороны в конец своей колонны и т. д. Если мяч не перелетел через сетку, совершивший ошибку игрок повторяет передачу. Выигрывает команда, закончившая эстафету первой.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Вариант. После передачи мяча игрок перемещается в конец противоположной колонны.</w:t>
      </w:r>
    </w:p>
    <w:p w:rsidR="00EE068E" w:rsidRPr="00B6423F" w:rsidRDefault="00EE068E" w:rsidP="00EE068E">
      <w:pPr>
        <w:spacing w:before="100" w:beforeAutospacing="1" w:after="100" w:afterAutospacing="1" w:line="240" w:lineRule="auto"/>
        <w:rPr>
          <w:rFonts w:ascii="Times New Roman" w:eastAsia="Times New Roman" w:hAnsi="Times New Roman" w:cs="Times New Roman"/>
          <w:b/>
          <w:sz w:val="24"/>
          <w:szCs w:val="24"/>
          <w:lang w:eastAsia="ru-RU"/>
        </w:rPr>
      </w:pPr>
      <w:r w:rsidRPr="00B6423F">
        <w:rPr>
          <w:rFonts w:ascii="Times New Roman" w:eastAsia="Times New Roman" w:hAnsi="Times New Roman" w:cs="Times New Roman"/>
          <w:b/>
          <w:sz w:val="24"/>
          <w:szCs w:val="24"/>
          <w:lang w:eastAsia="ru-RU"/>
        </w:rPr>
        <w:t>Игры с подачами мяча</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3.«Сумей принять». Игроки парами один напротив другого располагаются на боковых линиях площадки. По команде игроки одной из шеренг выполняют нижнюю (верхнюю) прямую подачу на своего партнёра, который принимает мяч и выполняет передачу в обратном направлении. Каждый игрок выполняет по 10 подач, затем игроки меняются ролями. Побеждает в игре тот, кто принял больше подач без ошибок.</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4.«Снайперы». Команды располагаются в шеренгах на лицевых линиях волейбольной площадки. Игроки обеих команд по очереди выполняют по одной подаче, стараясь попасть в квадраты (гимнастические маты, расположение на волейбольной площадке) с цифрами от 1 до 6 и набрать наибольшую сумму очков. Если мяч попал в квадрат с цифрой 6, игроку начисляют 6 очков и т. д. Побеждает команда, набравшая больше очков. Повторные подачи при совершении ошибки не разрешаются.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5.«Прими подачу». Игроки делятся на две команды. Первая команда произвольно располагается на одной стороне волейбольной площадки. Члены второй команды встают вдоль лицевой линии на другой стороне площадки, а её направляющий получает волейбольный мяч. По сигналу игрок второй команды выполняет нижнюю прямую подачу мяча через сетку. Любой игрок первой команды должен принять подачу и выполнить передачу одному из своих товарищей, который должен поймать мяч. Когда все игроки второй команды выполнят подачу, команды меняются местами. Выигрывает команда, набравшая больше очков.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Правила игры.</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1.Подачу выполнять только по сигналу. В противном случае она не засчитывается и команда соперников получает очко.</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2.При неудачной подаче противоборствующая команда тоже получает очко.</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3.За каждую принятую подачу с последующей передачей и ловлей мяча команде присуждается очко.</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4.При падении мяча на пол после неудачной попытки его поймать очко команде не засчитывается.</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5.После приёма или падения мяча команда перекатывает под сеткой мяч второй команде.</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6.Игроки подающей команды выполняют по одной подаче строго по очереди.</w:t>
      </w:r>
    </w:p>
    <w:p w:rsidR="00EE068E" w:rsidRPr="00B6423F" w:rsidRDefault="00EE068E" w:rsidP="00EE068E">
      <w:pPr>
        <w:spacing w:before="100" w:beforeAutospacing="1" w:after="100" w:afterAutospacing="1" w:line="240" w:lineRule="auto"/>
        <w:rPr>
          <w:rFonts w:ascii="Times New Roman" w:eastAsia="Times New Roman" w:hAnsi="Times New Roman" w:cs="Times New Roman"/>
          <w:b/>
          <w:sz w:val="24"/>
          <w:szCs w:val="24"/>
          <w:lang w:eastAsia="ru-RU"/>
        </w:rPr>
      </w:pPr>
      <w:r w:rsidRPr="00B6423F">
        <w:rPr>
          <w:rFonts w:ascii="Times New Roman" w:eastAsia="Times New Roman" w:hAnsi="Times New Roman" w:cs="Times New Roman"/>
          <w:b/>
          <w:sz w:val="24"/>
          <w:szCs w:val="24"/>
          <w:lang w:eastAsia="ru-RU"/>
        </w:rPr>
        <w:t>Игры с атакующим ударом</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 «Бомбардиры». Игроки делятся на две команды. Игроки одной команды поочерёдно выполняют атакующие удары из зоны 4 (2) с передачи из зоны 3. Игроки другой команды стремятся защитить своё поле. Если «бомбардир» попал в площадку и защитники не коснулись</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мяча, то нападающий получает 2 очка; если коснулись, но не приняли — 1 очко; если приняли — 0 очков. Когда все игроки команды выполнят атакующий удар, команды меняются местами. Выигрывает команда, набравшая больше очков.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 «Удары с прицелом». Обе половины игровой площадки расчерчиваются на 9 квадратов 3х3 м, обозначенных цифрами. Команды располагаются в колоннах на боковых линиях зоны 2. Игроки поочерёдно выполняют атакующие удары с передачи из зоны 3. Команде начисляются очки соответственно цифре квадрата, в который попал мяч после удара. Побеждает команда, набравшая больше очков.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Методическое указание. При выполнении нападающих ударов из зон 2 и 3 цифры в квадратах меняют.</w:t>
      </w:r>
    </w:p>
    <w:p w:rsidR="00EE068E" w:rsidRPr="00B6423F" w:rsidRDefault="00EE068E" w:rsidP="00EE068E">
      <w:pPr>
        <w:spacing w:before="100" w:beforeAutospacing="1" w:after="100" w:afterAutospacing="1" w:line="240" w:lineRule="auto"/>
        <w:rPr>
          <w:rFonts w:ascii="Times New Roman" w:eastAsia="Times New Roman" w:hAnsi="Times New Roman" w:cs="Times New Roman"/>
          <w:b/>
          <w:sz w:val="24"/>
          <w:szCs w:val="24"/>
          <w:lang w:eastAsia="ru-RU"/>
        </w:rPr>
      </w:pPr>
      <w:r w:rsidRPr="00B6423F">
        <w:rPr>
          <w:rFonts w:ascii="Times New Roman" w:eastAsia="Times New Roman" w:hAnsi="Times New Roman" w:cs="Times New Roman"/>
          <w:b/>
          <w:sz w:val="24"/>
          <w:szCs w:val="24"/>
          <w:lang w:eastAsia="ru-RU"/>
        </w:rPr>
        <w:t>Игры с блокированием атакующих ударов</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1. «Кто быстрее». Игроки двух команд располагаются в колонну по одному на противоположных сторонах площадки в зоне 4 (на пересечении линии нападения и боковой линии). По сигналу направляющие колонн перемещаются в зону 2, попутно имитируя блок в зоне 4 (руки выше сетки), перемещение к линии нападения и касание её рукой. Затем имитируют блок в зоне 3, повторно касаются рукой линии нападения и в заключение имитируют блок в зоне 2. Быстро возвращаются к своей колонне и передают эстафету следующему игроку, который выполняет то же задание, и т. д. Выигрывает команда, закончившая эстафету первой.</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t>2.«Дружная команда». Играют две команды по 3 человека. Одна команда нападает, другая обороняется. Игроки нападающей команды располагаются в зонах 2, 3, 4; блокирующие — по одному в зонах 2, 3, 4, их задача — организация группового блокирования. Нападающая команда выполняет удары из зон 2 и 4. Игрок, выполнивший нападающий удар из зоны 4, переходит в зону 2, и наоборот. После выполнения шести нападающих ударов игроки обеих команд уступают место другим игрокам своих команд и игра продолжается. Игроки, не участвующие в блокировании, собирают мячи и отдают их нападающим.</w:t>
      </w:r>
    </w:p>
    <w:p w:rsidR="00EE068E" w:rsidRPr="00EE068E" w:rsidRDefault="00EE068E" w:rsidP="00EE068E">
      <w:pPr>
        <w:spacing w:before="100" w:beforeAutospacing="1" w:after="100" w:afterAutospacing="1" w:line="240" w:lineRule="auto"/>
        <w:rPr>
          <w:rFonts w:ascii="Times New Roman" w:eastAsia="Times New Roman" w:hAnsi="Times New Roman" w:cs="Times New Roman"/>
          <w:sz w:val="24"/>
          <w:szCs w:val="24"/>
          <w:lang w:eastAsia="ru-RU"/>
        </w:rPr>
      </w:pPr>
      <w:r w:rsidRPr="00EE068E">
        <w:rPr>
          <w:rFonts w:ascii="Times New Roman" w:eastAsia="Times New Roman" w:hAnsi="Times New Roman" w:cs="Times New Roman"/>
          <w:sz w:val="24"/>
          <w:szCs w:val="24"/>
          <w:lang w:eastAsia="ru-RU"/>
        </w:rPr>
        <w:lastRenderedPageBreak/>
        <w:t>Если мяч заблокирован и остался на стороне нападающих, то блокирующие получают 2 очка, если мяч перелетел на сторону обороняющейся команды, но коснулся блока, то она получает 1 очко. Нападающий удар, не состоявшийся по вине атакующей команды, засчитывается как выполненный (ошибка в передаче, неготовность нападающего или касание им сетки и др.). После выполнения установленного количества нападающих ударов команды меняются местами и ролями. Побеждает команда, набравшая больше очков.</w:t>
      </w:r>
    </w:p>
    <w:p w:rsidR="00F73E75" w:rsidRDefault="00F73E75"/>
    <w:p w:rsidR="00392D5F" w:rsidRDefault="00392D5F"/>
    <w:p w:rsidR="00392D5F" w:rsidRDefault="00392D5F"/>
    <w:p w:rsidR="00392D5F" w:rsidRDefault="00392D5F"/>
    <w:p w:rsidR="00392D5F" w:rsidRDefault="00392D5F"/>
    <w:p w:rsidR="00392D5F" w:rsidRDefault="00392D5F"/>
    <w:p w:rsidR="00A56E5D" w:rsidRDefault="00A56E5D"/>
    <w:sectPr w:rsidR="00A56E5D" w:rsidSect="00B6423F">
      <w:pgSz w:w="16838" w:h="11906" w:orient="landscape"/>
      <w:pgMar w:top="851" w:right="1134" w:bottom="851"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D54CE6"/>
    <w:multiLevelType w:val="multilevel"/>
    <w:tmpl w:val="8BDCFB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5F36DDD"/>
    <w:multiLevelType w:val="multilevel"/>
    <w:tmpl w:val="23A61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D19385D"/>
    <w:multiLevelType w:val="multilevel"/>
    <w:tmpl w:val="024692D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07B6065"/>
    <w:multiLevelType w:val="multilevel"/>
    <w:tmpl w:val="BDFE70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17D2D27"/>
    <w:multiLevelType w:val="multilevel"/>
    <w:tmpl w:val="C45C78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8C572A7"/>
    <w:multiLevelType w:val="multilevel"/>
    <w:tmpl w:val="623880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9B85E99"/>
    <w:multiLevelType w:val="multilevel"/>
    <w:tmpl w:val="A260E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F7A4703"/>
    <w:multiLevelType w:val="multilevel"/>
    <w:tmpl w:val="EAE4AF50"/>
    <w:lvl w:ilvl="0">
      <w:start w:val="1"/>
      <w:numFmt w:val="decimal"/>
      <w:lvlText w:val="%1."/>
      <w:lvlJc w:val="left"/>
      <w:pPr>
        <w:tabs>
          <w:tab w:val="num" w:pos="644"/>
        </w:tabs>
        <w:ind w:left="644" w:hanging="360"/>
      </w:p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8">
    <w:nsid w:val="5E5522FD"/>
    <w:multiLevelType w:val="multilevel"/>
    <w:tmpl w:val="FA424B0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9000011"/>
    <w:multiLevelType w:val="multilevel"/>
    <w:tmpl w:val="96F6F1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B3349DB"/>
    <w:multiLevelType w:val="multilevel"/>
    <w:tmpl w:val="2FC85B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32B7711"/>
    <w:multiLevelType w:val="multilevel"/>
    <w:tmpl w:val="29E816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E376575"/>
    <w:multiLevelType w:val="multilevel"/>
    <w:tmpl w:val="2A0EAD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7"/>
  </w:num>
  <w:num w:numId="3">
    <w:abstractNumId w:val="12"/>
  </w:num>
  <w:num w:numId="4">
    <w:abstractNumId w:val="9"/>
  </w:num>
  <w:num w:numId="5">
    <w:abstractNumId w:val="4"/>
  </w:num>
  <w:num w:numId="6">
    <w:abstractNumId w:val="6"/>
  </w:num>
  <w:num w:numId="7">
    <w:abstractNumId w:val="3"/>
  </w:num>
  <w:num w:numId="8">
    <w:abstractNumId w:val="1"/>
  </w:num>
  <w:num w:numId="9">
    <w:abstractNumId w:val="0"/>
  </w:num>
  <w:num w:numId="10">
    <w:abstractNumId w:val="8"/>
  </w:num>
  <w:num w:numId="11">
    <w:abstractNumId w:val="2"/>
  </w:num>
  <w:num w:numId="12">
    <w:abstractNumId w:val="10"/>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defaultTabStop w:val="708"/>
  <w:characterSpacingControl w:val="doNotCompress"/>
  <w:compat/>
  <w:rsids>
    <w:rsidRoot w:val="002A36E7"/>
    <w:rsid w:val="00051CEC"/>
    <w:rsid w:val="00094313"/>
    <w:rsid w:val="001423A1"/>
    <w:rsid w:val="001608D5"/>
    <w:rsid w:val="001D0F07"/>
    <w:rsid w:val="00244F3E"/>
    <w:rsid w:val="002536A1"/>
    <w:rsid w:val="002A36E7"/>
    <w:rsid w:val="0036686E"/>
    <w:rsid w:val="00392D5F"/>
    <w:rsid w:val="00477978"/>
    <w:rsid w:val="004836BC"/>
    <w:rsid w:val="004D0004"/>
    <w:rsid w:val="00532CA0"/>
    <w:rsid w:val="00550EF6"/>
    <w:rsid w:val="00596EF8"/>
    <w:rsid w:val="00637D6A"/>
    <w:rsid w:val="00640240"/>
    <w:rsid w:val="00651D22"/>
    <w:rsid w:val="00657375"/>
    <w:rsid w:val="00700799"/>
    <w:rsid w:val="00717090"/>
    <w:rsid w:val="007410A8"/>
    <w:rsid w:val="00791762"/>
    <w:rsid w:val="00803585"/>
    <w:rsid w:val="00A067A6"/>
    <w:rsid w:val="00A56E5D"/>
    <w:rsid w:val="00B11D4B"/>
    <w:rsid w:val="00B45E22"/>
    <w:rsid w:val="00B46304"/>
    <w:rsid w:val="00B6423F"/>
    <w:rsid w:val="00BB1C7E"/>
    <w:rsid w:val="00C86C5D"/>
    <w:rsid w:val="00D456A0"/>
    <w:rsid w:val="00D655E9"/>
    <w:rsid w:val="00E03E98"/>
    <w:rsid w:val="00E14F5A"/>
    <w:rsid w:val="00E260AF"/>
    <w:rsid w:val="00E425E4"/>
    <w:rsid w:val="00E61F04"/>
    <w:rsid w:val="00EE068E"/>
    <w:rsid w:val="00F10610"/>
    <w:rsid w:val="00F73E75"/>
    <w:rsid w:val="00FC0BE0"/>
    <w:rsid w:val="00FE6AA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56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55E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655E9"/>
    <w:rPr>
      <w:rFonts w:ascii="Tahoma" w:hAnsi="Tahoma" w:cs="Tahoma"/>
      <w:sz w:val="16"/>
      <w:szCs w:val="16"/>
    </w:rPr>
  </w:style>
  <w:style w:type="paragraph" w:styleId="a5">
    <w:name w:val="No Spacing"/>
    <w:uiPriority w:val="1"/>
    <w:qFormat/>
    <w:rsid w:val="00657375"/>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655E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655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1705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394C9D-B537-4D5E-8C30-BBA78F950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399</TotalTime>
  <Pages>1</Pages>
  <Words>6368</Words>
  <Characters>36299</Characters>
  <Application>Microsoft Office Word</Application>
  <DocSecurity>0</DocSecurity>
  <Lines>302</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dc:creator>
  <cp:keywords/>
  <dc:description/>
  <cp:lastModifiedBy>Роза</cp:lastModifiedBy>
  <cp:revision>28</cp:revision>
  <cp:lastPrinted>2022-01-11T12:10:00Z</cp:lastPrinted>
  <dcterms:created xsi:type="dcterms:W3CDTF">2018-10-24T19:09:00Z</dcterms:created>
  <dcterms:modified xsi:type="dcterms:W3CDTF">2022-12-07T18:25:00Z</dcterms:modified>
</cp:coreProperties>
</file>