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63" w:rsidRDefault="00885C63" w:rsidP="00885C63">
      <w:pPr>
        <w:spacing w:after="0" w:line="240" w:lineRule="auto"/>
        <w:ind w:right="399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85C63" w:rsidRPr="00787822" w:rsidRDefault="00885C63" w:rsidP="00885C63">
      <w:pPr>
        <w:spacing w:after="0"/>
        <w:ind w:left="3774" w:right="3993"/>
        <w:rPr>
          <w:rFonts w:ascii="Times New Roman" w:hAnsi="Times New Roman"/>
          <w:color w:val="000000"/>
          <w:sz w:val="24"/>
          <w:szCs w:val="24"/>
        </w:rPr>
        <w:sectPr w:rsidR="00885C63" w:rsidRPr="00787822">
          <w:pgSz w:w="16833" w:h="11908" w:orient="landscape"/>
          <w:pgMar w:top="1134" w:right="850" w:bottom="991" w:left="1701" w:header="720" w:footer="720" w:gutter="0"/>
          <w:cols w:space="708"/>
        </w:sectPr>
      </w:pPr>
    </w:p>
    <w:p w:rsidR="00885C63" w:rsidRDefault="00885C63" w:rsidP="00885C63">
      <w:pPr>
        <w:spacing w:after="0"/>
      </w:pPr>
    </w:p>
    <w:p w:rsidR="00885C63" w:rsidRDefault="00885C63" w:rsidP="00885C63"/>
    <w:p w:rsidR="00885C63" w:rsidRDefault="00885C63" w:rsidP="00AF7CDB">
      <w:pPr>
        <w:sectPr w:rsidR="00885C63">
          <w:type w:val="continuous"/>
          <w:pgSz w:w="16833" w:h="11908" w:orient="landscape"/>
          <w:pgMar w:top="1134" w:right="850" w:bottom="991" w:left="1701" w:header="720" w:footer="720" w:gutter="0"/>
          <w:cols w:num="3" w:space="708" w:equalWidth="0">
            <w:col w:w="3777" w:space="654"/>
            <w:col w:w="3892" w:space="653"/>
            <w:col w:w="5304"/>
          </w:cols>
        </w:sectPr>
      </w:pPr>
    </w:p>
    <w:p w:rsidR="009B638C" w:rsidRDefault="009B638C" w:rsidP="009B638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</w:p>
    <w:p w:rsidR="003A56BA" w:rsidRPr="0080293D" w:rsidRDefault="00DF0051" w:rsidP="00DF005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80293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="009B638C" w:rsidRPr="0080293D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 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80293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зультаты</w:t>
      </w:r>
      <w:r w:rsidR="009B638C" w:rsidRPr="0080293D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 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80293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80293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  <w:r w:rsidR="009B638C" w:rsidRPr="0080293D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 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80293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80293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="009B638C" w:rsidRPr="0080293D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 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80293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едм</w:t>
      </w:r>
      <w:r w:rsidRPr="0080293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80293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802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15701" w:type="dxa"/>
        <w:tblLayout w:type="fixed"/>
        <w:tblLook w:val="04A0"/>
      </w:tblPr>
      <w:tblGrid>
        <w:gridCol w:w="1526"/>
        <w:gridCol w:w="3685"/>
        <w:gridCol w:w="2835"/>
        <w:gridCol w:w="5529"/>
        <w:gridCol w:w="2126"/>
      </w:tblGrid>
      <w:tr w:rsidR="002F6097" w:rsidRPr="0080293D" w:rsidTr="00685E41">
        <w:trPr>
          <w:trHeight w:val="281"/>
        </w:trPr>
        <w:tc>
          <w:tcPr>
            <w:tcW w:w="1526" w:type="dxa"/>
            <w:vMerge w:val="restart"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</w:tcPr>
          <w:p w:rsidR="002F6097" w:rsidRPr="0080293D" w:rsidRDefault="002F6097" w:rsidP="00226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529" w:type="dxa"/>
            <w:vMerge w:val="restart"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293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80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126" w:type="dxa"/>
            <w:vMerge w:val="restart"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2F6097" w:rsidRPr="0080293D" w:rsidTr="00685E41">
        <w:trPr>
          <w:trHeight w:val="240"/>
        </w:trPr>
        <w:tc>
          <w:tcPr>
            <w:tcW w:w="1526" w:type="dxa"/>
            <w:vMerge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529" w:type="dxa"/>
            <w:vMerge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97" w:rsidRPr="0080293D" w:rsidTr="00685E41">
        <w:trPr>
          <w:trHeight w:val="240"/>
        </w:trPr>
        <w:tc>
          <w:tcPr>
            <w:tcW w:w="1526" w:type="dxa"/>
          </w:tcPr>
          <w:p w:rsidR="002F6097" w:rsidRPr="0080293D" w:rsidRDefault="002F6097" w:rsidP="002267EC">
            <w:pPr>
              <w:widowControl w:val="0"/>
              <w:ind w:right="125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02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Слушание</w:t>
            </w:r>
            <w:proofErr w:type="spellEnd"/>
            <w:r w:rsidRPr="00802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2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музыки</w:t>
            </w:r>
            <w:proofErr w:type="spellEnd"/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F6097" w:rsidRPr="0080293D" w:rsidRDefault="002F6097" w:rsidP="002267EC">
            <w:pPr>
              <w:widowControl w:val="0"/>
              <w:tabs>
                <w:tab w:val="left" w:pos="1041"/>
              </w:tabs>
              <w:ind w:left="-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- Узнает изученные музыкальные произведения и называет имена их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авторов.</w:t>
            </w:r>
          </w:p>
          <w:p w:rsidR="002F6097" w:rsidRPr="0080293D" w:rsidRDefault="002F6097" w:rsidP="002267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Умеет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характер музыкального произведения, его образ, отдельные элементы музыкального языка: лад, темп, тембр, динамику</w:t>
            </w:r>
          </w:p>
          <w:p w:rsidR="002F6097" w:rsidRPr="0080293D" w:rsidRDefault="002F6097" w:rsidP="002267EC">
            <w:pPr>
              <w:widowControl w:val="0"/>
              <w:tabs>
                <w:tab w:val="left" w:pos="1108"/>
              </w:tabs>
              <w:ind w:righ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- Имеет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8029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об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 в музыке, знает о различных типах интонаций, средствах музыкальной выразительности, используемых при создании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образа.</w:t>
            </w:r>
          </w:p>
          <w:p w:rsidR="002F6097" w:rsidRPr="0080293D" w:rsidRDefault="002F6097" w:rsidP="002267EC">
            <w:pPr>
              <w:widowControl w:val="0"/>
              <w:tabs>
                <w:tab w:val="left" w:pos="104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Определяет жанровую основу в пройденных музыкальных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произведениях.</w:t>
            </w:r>
          </w:p>
          <w:p w:rsidR="002F6097" w:rsidRPr="0080293D" w:rsidRDefault="002F6097" w:rsidP="002267EC">
            <w:pPr>
              <w:widowControl w:val="0"/>
              <w:tabs>
                <w:tab w:val="left" w:pos="1180"/>
              </w:tabs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Умеет импровизировать под музыку с использованием танцевальных, маршеобразных движений, пластического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интонирования.</w:t>
            </w:r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F6097" w:rsidRPr="0080293D" w:rsidRDefault="002F6097" w:rsidP="002267EC">
            <w:pPr>
              <w:widowControl w:val="0"/>
              <w:ind w:left="109" w:right="116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музыкально­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пластическом движении и импровизации);</w:t>
            </w:r>
          </w:p>
          <w:p w:rsidR="002F6097" w:rsidRPr="0080293D" w:rsidRDefault="002F6097" w:rsidP="002267EC">
            <w:pPr>
              <w:widowControl w:val="0"/>
              <w:ind w:left="109" w:right="118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культурный досуг, самостоятельную музыкально </w:t>
            </w:r>
            <w:proofErr w:type="gramStart"/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ворческую деятельность; музицировать;</w:t>
            </w:r>
          </w:p>
          <w:p w:rsidR="002F6097" w:rsidRPr="0080293D" w:rsidRDefault="002F6097" w:rsidP="002267EC">
            <w:pPr>
              <w:widowControl w:val="0"/>
              <w:ind w:left="109" w:right="117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систему графических знаков для ориентации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нотном письме при пении простейших мелодий;</w:t>
            </w:r>
          </w:p>
          <w:p w:rsidR="002F6097" w:rsidRPr="0080293D" w:rsidRDefault="002F6097" w:rsidP="002267EC">
            <w:pPr>
              <w:widowControl w:val="0"/>
              <w:ind w:left="109" w:right="120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2F6097" w:rsidRPr="0080293D" w:rsidRDefault="002F6097" w:rsidP="002267EC">
            <w:pPr>
              <w:widowControl w:val="0"/>
              <w:ind w:left="109" w:right="120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оценивать явления музыкальной культуры и проявлять инициативу в выборе образцов профессионального и музыкально­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поэтического творчества народов мира;</w:t>
            </w:r>
          </w:p>
          <w:p w:rsidR="002F6097" w:rsidRPr="0080293D" w:rsidRDefault="002F6097" w:rsidP="002267EC">
            <w:pPr>
              <w:widowControl w:val="0"/>
              <w:ind w:left="109" w:right="118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помощь в организации и проведении школьных культурн</w:t>
            </w:r>
            <w:proofErr w:type="gramStart"/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массовых мероприятий; представлять широкой публике результаты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собственной музыкально -творческой деятельности (пение, муз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цирование</w:t>
            </w:r>
            <w:proofErr w:type="spellEnd"/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, драматизация и др.); собирать музыкальные коллекции(фонотека, видеотека).</w:t>
            </w:r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</w:tcPr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овладение способностью принимать и сохранять цели и задачи учебной деятельности, поиска средств ее осуществления в процессе освоения музыкальной культуры;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- освоение способов решения проблем творческого и поискового характера в учебной, музыкально-исполнительской и творческой деятельности;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 в различных видах музыкальной деятельности;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- освоение начальных форм познавательной и личностной рефлексии в процессе освоения музыкальной культуры в различных видах деятельности;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- использование знаково-символических сре</w:t>
            </w:r>
            <w:proofErr w:type="gramStart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едставления информации в процессе освоения средств музыкальной выразительности, основ музыкальной грамоты;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</w:t>
            </w:r>
            <w:r w:rsidRPr="00802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интерпретации информации в соответствии с коммуникативными и познавательными задачами и технологиями учебного предмета; в том числе и анализировать звуки, готовить свое выступление и выступать с аудио-, виде</w:t>
            </w:r>
            <w:proofErr w:type="gramStart"/>
            <w:r w:rsidRPr="0080293D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802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графическим сопровождением; 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Calibri" w:hAnsi="Times New Roman" w:cs="Times New Roman"/>
                <w:sz w:val="24"/>
                <w:szCs w:val="24"/>
              </w:rPr>
              <w:t>- умение оценивать произведения разных видов искусства, овладев логическими действиями сравнения, анализа, синтеза, обобщения, установления аналогий в процессе интонационно-образного, жанрового и стилевого анализа музыкальных произведений и других видов музыкально-творческой деятельности;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учебному сотрудничеству (общение, взаимодействие) со сверстниками при решении различных музыкально-творческих задач;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базовыми предметными и </w:t>
            </w:r>
            <w:proofErr w:type="spellStart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в процессе освоения учебного предмета «Музыка»;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фиксировать (записывать) в цифровой форме измеряемые величины и анализировать звуки, готовить свое выступление и выступать с аудио-, виде</w:t>
            </w:r>
            <w:proofErr w:type="gramStart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 и графическим сопровождением; соблюдать нормы информационной избирательности, этики и этикета;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логическими действиями сравнения, анализа, синтеза, обобщения, </w:t>
            </w:r>
            <w:r w:rsidRPr="00802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в процессе слушания и освоения музыкальных произведений различных жанров и форм;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-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событий, формирующихся в процессе совместной творческой и коллективной хоровой и инструментальной деятельности;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- овладение начальными сведениями о сущности и особенностях объектов, процессов и явлений действительности (культурных и др.) в соответствии с содержанием учебного предмета «Музыка»;</w:t>
            </w:r>
          </w:p>
          <w:p w:rsidR="002F6097" w:rsidRPr="0080293D" w:rsidRDefault="002F6097" w:rsidP="002267E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базовыми предметными и </w:t>
            </w:r>
            <w:proofErr w:type="spellStart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процессами, в процессе привлечения интегративных форм освоения учебного предмета «Музыка».</w:t>
            </w:r>
          </w:p>
          <w:p w:rsidR="002F6097" w:rsidRPr="0080293D" w:rsidRDefault="002F6097" w:rsidP="002267EC">
            <w:pPr>
              <w:pStyle w:val="aff"/>
              <w:spacing w:line="240" w:lineRule="auto"/>
              <w:ind w:firstLine="709"/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</w:pPr>
            <w:r w:rsidRPr="0080293D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 результате реализации программы обучающиеся смогут освоить универсальные учебные действия, обеспечивающие овладение ключевыми компетенциями, реализовать собственный творческий потенциал, применяя музыкальные знания и представления о музыкальном искусстве в познавательной и практической деятельности.</w:t>
            </w:r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2F6097" w:rsidRPr="0080293D" w:rsidRDefault="002F6097" w:rsidP="002267EC">
            <w:pPr>
              <w:widowControl w:val="0"/>
              <w:tabs>
                <w:tab w:val="left" w:pos="9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      </w:r>
          </w:p>
          <w:p w:rsidR="002F6097" w:rsidRPr="0080293D" w:rsidRDefault="002F6097" w:rsidP="002267EC">
            <w:pPr>
              <w:widowControl w:val="0"/>
              <w:tabs>
                <w:tab w:val="left" w:pos="9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целостного, социально ориентированного взгляда на мир в его органичном единстве и </w:t>
            </w:r>
            <w:r w:rsidRPr="00802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разнообразии культур;</w:t>
            </w:r>
          </w:p>
          <w:p w:rsidR="002F6097" w:rsidRPr="0080293D" w:rsidRDefault="002F6097" w:rsidP="002267EC">
            <w:pPr>
              <w:widowControl w:val="0"/>
              <w:tabs>
                <w:tab w:val="left" w:pos="9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культуре других народов;</w:t>
            </w:r>
          </w:p>
          <w:p w:rsidR="002F6097" w:rsidRPr="0080293D" w:rsidRDefault="002F6097" w:rsidP="002267EC">
            <w:pPr>
              <w:widowControl w:val="0"/>
              <w:tabs>
                <w:tab w:val="left" w:pos="9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чувств;</w:t>
            </w:r>
          </w:p>
          <w:p w:rsidR="002F6097" w:rsidRPr="0080293D" w:rsidRDefault="002F6097" w:rsidP="002267EC">
            <w:pPr>
              <w:widowControl w:val="0"/>
              <w:tabs>
                <w:tab w:val="left" w:pos="9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- формирование творческой активности и познавательного интереса при решении учебных задач и собственной музыкально-прикладной деятельности;</w:t>
            </w:r>
          </w:p>
          <w:p w:rsidR="002F6097" w:rsidRPr="0080293D" w:rsidRDefault="002F6097" w:rsidP="002267EC">
            <w:pPr>
              <w:widowControl w:val="0"/>
              <w:tabs>
                <w:tab w:val="left" w:pos="9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этических чувств, доброжелательности и эмоционально-нравственной отзывчивости, понимания и </w:t>
            </w:r>
            <w:r w:rsidRPr="00802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сопереживания чувствам других людей;</w:t>
            </w:r>
          </w:p>
          <w:p w:rsidR="002F6097" w:rsidRPr="0080293D" w:rsidRDefault="002F6097" w:rsidP="002267EC">
            <w:pPr>
              <w:widowControl w:val="0"/>
              <w:tabs>
                <w:tab w:val="left" w:pos="9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навыков сотрудничества </w:t>
            </w:r>
            <w:proofErr w:type="gramStart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ситуациях;</w:t>
            </w:r>
          </w:p>
          <w:p w:rsidR="002F6097" w:rsidRPr="0080293D" w:rsidRDefault="002F6097" w:rsidP="002267EC">
            <w:pPr>
              <w:tabs>
                <w:tab w:val="left" w:pos="9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установки на наличие мотивации к бережному отношению к культурным и духовным ценностям. </w:t>
            </w:r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97" w:rsidRPr="0080293D" w:rsidTr="00685E41">
        <w:trPr>
          <w:trHeight w:val="240"/>
        </w:trPr>
        <w:tc>
          <w:tcPr>
            <w:tcW w:w="1526" w:type="dxa"/>
          </w:tcPr>
          <w:p w:rsidR="002F6097" w:rsidRPr="0080293D" w:rsidRDefault="002F6097" w:rsidP="002267EC">
            <w:pPr>
              <w:widowControl w:val="0"/>
              <w:ind w:right="129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02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Хоровое</w:t>
            </w:r>
            <w:proofErr w:type="spellEnd"/>
            <w:r w:rsidRPr="00802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2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пение</w:t>
            </w:r>
            <w:proofErr w:type="spellEnd"/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F6097" w:rsidRPr="0080293D" w:rsidRDefault="002F6097" w:rsidP="002F6097">
            <w:pPr>
              <w:widowControl w:val="0"/>
              <w:numPr>
                <w:ilvl w:val="0"/>
                <w:numId w:val="23"/>
              </w:numPr>
              <w:tabs>
                <w:tab w:val="left" w:pos="1046"/>
              </w:tabs>
              <w:ind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слова и мелодию Гимна Российской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Федерации.</w:t>
            </w:r>
          </w:p>
          <w:p w:rsidR="002F6097" w:rsidRPr="0080293D" w:rsidRDefault="002F6097" w:rsidP="002F6097">
            <w:pPr>
              <w:widowControl w:val="0"/>
              <w:numPr>
                <w:ilvl w:val="0"/>
                <w:numId w:val="23"/>
              </w:numPr>
              <w:tabs>
                <w:tab w:val="left" w:pos="1046"/>
              </w:tabs>
              <w:ind w:right="119"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 и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 исполняет песни с сопровождением и без сопровождения в соответствии с их образным строем и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содержанием.</w:t>
            </w:r>
          </w:p>
          <w:p w:rsidR="002F6097" w:rsidRPr="0080293D" w:rsidRDefault="002F6097" w:rsidP="002F6097">
            <w:pPr>
              <w:widowControl w:val="0"/>
              <w:numPr>
                <w:ilvl w:val="0"/>
                <w:numId w:val="23"/>
              </w:numPr>
              <w:tabs>
                <w:tab w:val="left" w:pos="1084"/>
              </w:tabs>
              <w:ind w:right="118"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 при пении певческую установку. Использует в процессе пения правильное певческое дыхание.</w:t>
            </w:r>
          </w:p>
          <w:p w:rsidR="002F6097" w:rsidRPr="0080293D" w:rsidRDefault="002F6097" w:rsidP="002F6097">
            <w:pPr>
              <w:widowControl w:val="0"/>
              <w:numPr>
                <w:ilvl w:val="0"/>
                <w:numId w:val="23"/>
              </w:numPr>
              <w:tabs>
                <w:tab w:val="left" w:pos="1142"/>
              </w:tabs>
              <w:ind w:right="123"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исполнения.</w:t>
            </w:r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97" w:rsidRPr="0080293D" w:rsidTr="00685E41">
        <w:trPr>
          <w:trHeight w:val="240"/>
        </w:trPr>
        <w:tc>
          <w:tcPr>
            <w:tcW w:w="1526" w:type="dxa"/>
          </w:tcPr>
          <w:p w:rsidR="002F6097" w:rsidRPr="0080293D" w:rsidRDefault="002F6097" w:rsidP="002267EC">
            <w:pPr>
              <w:widowControl w:val="0"/>
              <w:ind w:right="94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в детском инструментальном оркестре (ансамбле)</w:t>
            </w:r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F6097" w:rsidRPr="0080293D" w:rsidRDefault="002F6097" w:rsidP="002F6097">
            <w:pPr>
              <w:widowControl w:val="0"/>
              <w:numPr>
                <w:ilvl w:val="0"/>
                <w:numId w:val="24"/>
              </w:numPr>
              <w:tabs>
                <w:tab w:val="left" w:pos="1161"/>
              </w:tabs>
              <w:ind w:right="118"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Имеет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приемах игры на элементарных инструментах детского оркестра, блок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флейте, синтезаторе, народных инструментах и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др.</w:t>
            </w:r>
          </w:p>
          <w:p w:rsidR="002F6097" w:rsidRPr="0080293D" w:rsidRDefault="002F6097" w:rsidP="002F6097">
            <w:pPr>
              <w:widowControl w:val="0"/>
              <w:numPr>
                <w:ilvl w:val="0"/>
                <w:numId w:val="24"/>
              </w:numPr>
              <w:tabs>
                <w:tab w:val="left" w:pos="1161"/>
              </w:tabs>
              <w:ind w:right="118"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исполнять различные ритмические группы в оркестровых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партиях.</w:t>
            </w:r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97" w:rsidRPr="0080293D" w:rsidTr="00685E41">
        <w:trPr>
          <w:trHeight w:val="240"/>
        </w:trPr>
        <w:tc>
          <w:tcPr>
            <w:tcW w:w="1526" w:type="dxa"/>
          </w:tcPr>
          <w:p w:rsidR="002F6097" w:rsidRPr="0080293D" w:rsidRDefault="002F6097" w:rsidP="002267EC">
            <w:pPr>
              <w:widowControl w:val="0"/>
              <w:ind w:right="94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музыкаль</w:t>
            </w:r>
            <w:r w:rsidRPr="00802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ной грамоты</w:t>
            </w:r>
          </w:p>
          <w:p w:rsidR="002F6097" w:rsidRPr="0080293D" w:rsidRDefault="002F6097" w:rsidP="002267EC">
            <w:pPr>
              <w:widowControl w:val="0"/>
              <w:ind w:right="94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F6097" w:rsidRPr="0080293D" w:rsidRDefault="002F6097" w:rsidP="002F6097">
            <w:pPr>
              <w:widowControl w:val="0"/>
              <w:numPr>
                <w:ilvl w:val="0"/>
                <w:numId w:val="25"/>
              </w:numPr>
              <w:tabs>
                <w:tab w:val="left" w:pos="1046"/>
              </w:tabs>
              <w:ind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Звук.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музыкального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звука: высота,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длительность, тембр, громкость.</w:t>
            </w:r>
          </w:p>
          <w:p w:rsidR="002F6097" w:rsidRPr="0080293D" w:rsidRDefault="002F6097" w:rsidP="002267EC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802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Мелодия.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мелодического движения. Интонация. Начальное представление о клавиатуре фортепиано (синтезатора). Подбор по слуху </w:t>
            </w:r>
            <w:proofErr w:type="spellStart"/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простых</w:t>
            </w:r>
            <w:r w:rsidR="00685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песен.</w:t>
            </w:r>
          </w:p>
          <w:p w:rsidR="002F6097" w:rsidRPr="0080293D" w:rsidRDefault="002F6097" w:rsidP="002267EC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Лад: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мажор, минор; тональность,</w:t>
            </w:r>
          </w:p>
          <w:p w:rsidR="002F6097" w:rsidRPr="0080293D" w:rsidRDefault="002F6097" w:rsidP="002267EC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Нотная грамота.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Скрипичный ключ, нотный стан, расположение нот в объеме первой-второй октав,</w:t>
            </w:r>
          </w:p>
          <w:p w:rsidR="002F6097" w:rsidRPr="0080293D" w:rsidRDefault="002F6097" w:rsidP="002267EC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Интервалы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пределах октавы. </w:t>
            </w:r>
            <w:r w:rsidRPr="00802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Трезвучия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: мажорное и минорное.</w:t>
            </w:r>
          </w:p>
          <w:p w:rsidR="002F6097" w:rsidRPr="0080293D" w:rsidRDefault="002F6097" w:rsidP="002267EC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Музыкальные жанры.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Песня, танец, марш</w:t>
            </w:r>
          </w:p>
          <w:p w:rsidR="002F6097" w:rsidRPr="0080293D" w:rsidRDefault="002F6097" w:rsidP="002267EC">
            <w:pPr>
              <w:widowControl w:val="0"/>
              <w:tabs>
                <w:tab w:val="left" w:pos="1161"/>
              </w:tabs>
              <w:ind w:right="118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802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Музыкальные формы. </w:t>
            </w:r>
            <w:r w:rsidRPr="0080293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развития: повтор, контраст. Вступление, заключение.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1F8" w:rsidRPr="0080293D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2F6097" w:rsidRPr="0080293D" w:rsidRDefault="002F6097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2F6097" w:rsidRPr="0080293D" w:rsidSect="00406FBE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80293D" w:rsidRDefault="00EE6A8B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80293D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p w:rsidR="00EE6A8B" w:rsidRPr="0080293D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1809"/>
        <w:gridCol w:w="12758"/>
        <w:gridCol w:w="992"/>
      </w:tblGrid>
      <w:tr w:rsidR="002F6097" w:rsidRPr="0080293D" w:rsidTr="00685E41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554D1C" w:rsidRDefault="00554D1C" w:rsidP="002267E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раздела</w:t>
            </w:r>
          </w:p>
          <w:p w:rsidR="00AD505C" w:rsidRPr="0080293D" w:rsidRDefault="00AD505C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554D1C" w:rsidP="005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Краткое с</w:t>
            </w:r>
            <w:proofErr w:type="spellStart"/>
            <w:r w:rsidR="002F6097" w:rsidRPr="0080293D">
              <w:rPr>
                <w:rFonts w:ascii="Times New Roman" w:hAnsi="Times New Roman" w:cs="Times New Roman"/>
                <w:bCs/>
                <w:sz w:val="24"/>
                <w:szCs w:val="24"/>
              </w:rPr>
              <w:t>одержание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2F6097" w:rsidRPr="0080293D" w:rsidTr="00685E41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«Россия-Родина моя»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6097" w:rsidRPr="0080293D" w:rsidRDefault="002F6097" w:rsidP="002267EC">
            <w:pPr>
              <w:pStyle w:val="af6"/>
              <w:suppressAutoHyphens/>
              <w:ind w:right="-11" w:firstLine="360"/>
              <w:jc w:val="both"/>
              <w:rPr>
                <w:sz w:val="24"/>
                <w:szCs w:val="24"/>
              </w:rPr>
            </w:pPr>
            <w:r w:rsidRPr="0080293D">
              <w:rPr>
                <w:sz w:val="24"/>
                <w:szCs w:val="24"/>
              </w:rPr>
              <w:t xml:space="preserve"> учащиеся знакомятся с музыкой русских композиторов, воспевающих родную природу («Рассвет на Москве-реке» М. Мусоргского), песнями о родном крае, Гимном России. Воспитание патриотизма авторы УМК считают одним из важных гуманистических качеств личности. Поэтому и введение ребенка в мир музыкальной культуры начинается на уроках музыки с </w:t>
            </w:r>
            <w:r w:rsidRPr="0080293D">
              <w:rPr>
                <w:iCs/>
                <w:sz w:val="24"/>
                <w:szCs w:val="24"/>
              </w:rPr>
              <w:t>русской музыки.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F6097" w:rsidRPr="0080293D" w:rsidTr="00685E41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«День, полный событий»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6097" w:rsidRPr="0080293D" w:rsidRDefault="002F6097" w:rsidP="002267EC">
            <w:pPr>
              <w:pStyle w:val="af6"/>
              <w:suppressAutoHyphens/>
              <w:ind w:right="-11" w:firstLine="360"/>
              <w:jc w:val="both"/>
              <w:rPr>
                <w:sz w:val="24"/>
                <w:szCs w:val="24"/>
              </w:rPr>
            </w:pPr>
            <w:r w:rsidRPr="0080293D">
              <w:rPr>
                <w:sz w:val="24"/>
                <w:szCs w:val="24"/>
              </w:rPr>
              <w:t xml:space="preserve"> второклассники проживают день с утра до вечера вместе с детскими образами из сборников фортепианных пьес «Детский альбом» П. Чайковского» и «Детская музыка» С. Прокофьева.  Различные жанровые сферы музыки этих композиторов позволяют  включать детей в разнообразные виды музыкальной деятельности, способствуя тем самым накоплению интонационно-образного словаря на доступном их сознанию музыкальном материале.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F6097" w:rsidRPr="0080293D" w:rsidTr="00685E41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«О России петь - что стремиться в храм»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 решает задачу бережного прикосновения детей к сокровищам музыки религиозной традиции - колокольными звонами, народными песнопениями, знакомит их со святыми земли Русской - Александром Невским, Сергием Радонежским,  дает возможность узнать о «музыкальном оформлении» такого праздника русской Православной церкви  как Рождество Христово. Заметим, что изучение духовной музыки в начальной школе осуществляется в опоре на музыкальный фольклор и классическую музыку.</w:t>
            </w:r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2F6097" w:rsidRPr="0080293D" w:rsidTr="00685E41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«Гори, гори ясно, чтобы не погасло!»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6097" w:rsidRPr="0080293D" w:rsidRDefault="002F6097" w:rsidP="002267EC">
            <w:pPr>
              <w:pStyle w:val="af6"/>
              <w:suppressAutoHyphens/>
              <w:ind w:right="-11" w:firstLine="360"/>
              <w:jc w:val="both"/>
              <w:rPr>
                <w:sz w:val="24"/>
                <w:szCs w:val="24"/>
              </w:rPr>
            </w:pPr>
            <w:r w:rsidRPr="0080293D">
              <w:rPr>
                <w:sz w:val="24"/>
                <w:szCs w:val="24"/>
              </w:rPr>
              <w:t xml:space="preserve"> раскрывает перед детьми многообразный мир народных песен, танцев, игр,  народных праздников – проводы зимы (Масленица), встреча весны. Здесь предлагается ребятам «разыгрывать» народные песни, узнавать голоса народных инструментов, участвовать в исполнении инструментальных наигрышей, сочинять несложные песенки.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F6097" w:rsidRPr="0080293D" w:rsidTr="00685E41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«В музыкальном театре»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6097" w:rsidRPr="0080293D" w:rsidRDefault="002F6097" w:rsidP="002267EC">
            <w:pPr>
              <w:pStyle w:val="maintext"/>
              <w:spacing w:before="0" w:beforeAutospacing="0" w:after="0" w:afterAutospacing="0"/>
              <w:rPr>
                <w:rFonts w:ascii="Times New Roman" w:hAnsi="Times New Roman" w:cs="Times New Roman"/>
                <w:lang w:eastAsia="en-US"/>
              </w:rPr>
            </w:pPr>
            <w:r w:rsidRPr="0080293D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2F6097" w:rsidRPr="0080293D" w:rsidRDefault="002F6097" w:rsidP="002267EC">
            <w:pPr>
              <w:pStyle w:val="af6"/>
              <w:suppressAutoHyphens/>
              <w:ind w:right="-11" w:firstLine="360"/>
              <w:jc w:val="both"/>
              <w:rPr>
                <w:sz w:val="24"/>
                <w:szCs w:val="24"/>
              </w:rPr>
            </w:pPr>
            <w:r w:rsidRPr="0080293D">
              <w:rPr>
                <w:sz w:val="24"/>
                <w:szCs w:val="24"/>
              </w:rPr>
              <w:t>школьники побывают вместе с персонажами детской оперы-сказки - «Волк и семеро козлят» М. Коваля, и оперы М. Глинки на пушкинский сюжет «Руслан и Людмила»  балета «Золушка» С. Прокофьева.</w:t>
            </w:r>
          </w:p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F6097" w:rsidRPr="0080293D" w:rsidTr="00685E41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93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«В концертном зале»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предполагает «посещение» детьми концертов камерной и симфонической музыки - симфоническая сказка «Петя и волк» С. Прокофьева, фортепианная сюита  «Картинки с выставки» М. Мусоргского, «Симфония № 40» В.-А. Моцарта и др.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F6097" w:rsidRPr="0080293D" w:rsidTr="00685E41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«Чтоб музыкантом быть, так </w:t>
            </w:r>
            <w:r w:rsidRPr="00802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надобно уменье…»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6097" w:rsidRPr="0080293D" w:rsidRDefault="002F6097" w:rsidP="0022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школьники войдут в творческие мастерские композиторов и исполнителей, прикоснуться к тайнам создания и интерпретации сочинений разных времен и стилей, а также расширят свой </w:t>
            </w:r>
            <w:proofErr w:type="spellStart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слушательский</w:t>
            </w:r>
            <w:proofErr w:type="spellEnd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 xml:space="preserve">, исполнительский и «композиторский» опыт. В этом разделе продолжаются их встречи с музыкой  различных композиторов прошлого и </w:t>
            </w:r>
            <w:r w:rsidRPr="00802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настоящего времени - И.-С. Бах, В.-А. Моцарт, М. Глинка, П. Чайковский, Г. Свиридов, Д. </w:t>
            </w:r>
            <w:proofErr w:type="spellStart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Кабалевский</w:t>
            </w:r>
            <w:proofErr w:type="spellEnd"/>
            <w:r w:rsidRPr="00802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2F6097" w:rsidRPr="0080293D" w:rsidTr="00685E41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6097" w:rsidRPr="0080293D" w:rsidRDefault="002F6097" w:rsidP="00226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93D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8F28C3" w:rsidRPr="0080293D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4849" w:rsidRPr="0080293D" w:rsidRDefault="00AB4849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80293D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80293D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3997" w:rsidRPr="00D82F40" w:rsidRDefault="00613997" w:rsidP="0071578F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D82F40" w:rsidSect="00685E41">
          <w:pgSz w:w="16838" w:h="11906" w:orient="landscape" w:code="9"/>
          <w:pgMar w:top="720" w:right="720" w:bottom="1134" w:left="720" w:header="709" w:footer="709" w:gutter="0"/>
          <w:cols w:space="708"/>
          <w:titlePg/>
          <w:docGrid w:linePitch="360"/>
        </w:sectPr>
      </w:pPr>
    </w:p>
    <w:p w:rsidR="009677AF" w:rsidRPr="00554D1C" w:rsidRDefault="00554D1C" w:rsidP="00554D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D1C">
        <w:rPr>
          <w:rFonts w:ascii="Times New Roman" w:eastAsia="Courier New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4142" w:type="dxa"/>
        <w:tblLayout w:type="fixed"/>
        <w:tblLook w:val="01E0"/>
      </w:tblPr>
      <w:tblGrid>
        <w:gridCol w:w="648"/>
        <w:gridCol w:w="8816"/>
        <w:gridCol w:w="1559"/>
        <w:gridCol w:w="1559"/>
        <w:gridCol w:w="284"/>
        <w:gridCol w:w="1266"/>
        <w:gridCol w:w="10"/>
      </w:tblGrid>
      <w:tr w:rsidR="00554D1C" w:rsidRPr="008051FE" w:rsidTr="00554D1C">
        <w:tc>
          <w:tcPr>
            <w:tcW w:w="648" w:type="dxa"/>
            <w:vMerge w:val="restart"/>
          </w:tcPr>
          <w:p w:rsid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F609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8816" w:type="dxa"/>
            <w:vMerge w:val="restart"/>
            <w:tcBorders>
              <w:right w:val="single" w:sz="4" w:space="0" w:color="auto"/>
            </w:tcBorders>
          </w:tcPr>
          <w:p w:rsidR="00554D1C" w:rsidRDefault="00554D1C" w:rsidP="00554D1C">
            <w:pPr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tt-RU"/>
              </w:rPr>
            </w:pPr>
          </w:p>
          <w:p w:rsidR="00554D1C" w:rsidRPr="00554D1C" w:rsidRDefault="00554D1C" w:rsidP="00554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1C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554D1C" w:rsidRDefault="00554D1C" w:rsidP="00554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554D1C" w:rsidRPr="00554D1C" w:rsidRDefault="00554D1C" w:rsidP="00554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1559" w:type="dxa"/>
            <w:tcBorders>
              <w:bottom w:val="nil"/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nil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54D1C" w:rsidRPr="008051FE" w:rsidTr="00554D1C">
        <w:tc>
          <w:tcPr>
            <w:tcW w:w="648" w:type="dxa"/>
            <w:vMerge/>
          </w:tcPr>
          <w:p w:rsidR="00554D1C" w:rsidRPr="008051FE" w:rsidRDefault="00554D1C" w:rsidP="00226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6" w:type="dxa"/>
            <w:vMerge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554D1C" w:rsidRPr="008051FE" w:rsidRDefault="00554D1C" w:rsidP="00226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</w:tcPr>
          <w:p w:rsidR="00554D1C" w:rsidRPr="008051FE" w:rsidRDefault="00554D1C" w:rsidP="002267E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F55FB">
              <w:rPr>
                <w:rFonts w:eastAsia="Courier New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</w:tcBorders>
          </w:tcPr>
          <w:p w:rsidR="00554D1C" w:rsidRPr="008051FE" w:rsidRDefault="00554D1C" w:rsidP="002267E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F55FB">
              <w:rPr>
                <w:rFonts w:eastAsia="Courier New"/>
                <w:sz w:val="24"/>
                <w:szCs w:val="24"/>
              </w:rPr>
              <w:t>Дата проведения по факту</w:t>
            </w: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554D1C">
              <w:rPr>
                <w:rFonts w:ascii="Times New Roman" w:hAnsi="Times New Roman"/>
                <w:b/>
                <w:sz w:val="24"/>
                <w:szCs w:val="24"/>
              </w:rPr>
              <w:t>Музыкальные образы родного края</w:t>
            </w:r>
            <w:r>
              <w:rPr>
                <w:rFonts w:ascii="Times New Roman" w:hAnsi="Times New Roman"/>
                <w:sz w:val="24"/>
                <w:szCs w:val="24"/>
              </w:rPr>
              <w:t>. Гимн России, Татарстана.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EA6E46" w:rsidP="002267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1FE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8051FE">
              <w:rPr>
                <w:rFonts w:ascii="Times New Roman" w:hAnsi="Times New Roman"/>
                <w:sz w:val="24"/>
                <w:szCs w:val="24"/>
              </w:rPr>
              <w:t xml:space="preserve"> как отличительная черта русской музыки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EA6E46" w:rsidP="002267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Мелодия – душа музыки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267F9E">
              <w:rPr>
                <w:rFonts w:ascii="Times New Roman" w:hAnsi="Times New Roman" w:cs="Times New Roman"/>
                <w:sz w:val="24"/>
                <w:szCs w:val="24"/>
              </w:rPr>
              <w:t>«День, полный событий»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- 6 час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Мир ребенка в музыкальных образах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Природа и музыка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Танцы, танцы, танцы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Эти разные марши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Расскажи сказку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DC1123">
        <w:trPr>
          <w:gridAfter w:val="1"/>
          <w:wAfter w:w="10" w:type="dxa"/>
        </w:trPr>
        <w:tc>
          <w:tcPr>
            <w:tcW w:w="14132" w:type="dxa"/>
            <w:gridSpan w:val="6"/>
            <w:tcBorders>
              <w:right w:val="single" w:sz="4" w:space="0" w:color="auto"/>
            </w:tcBorders>
          </w:tcPr>
          <w:p w:rsidR="00554D1C" w:rsidRPr="008051FE" w:rsidRDefault="00554D1C" w:rsidP="00554D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F9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«О России петь - что стремиться в храм»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- 7 час.</w:t>
            </w:r>
          </w:p>
        </w:tc>
      </w:tr>
      <w:tr w:rsidR="00554D1C" w:rsidRPr="008051FE" w:rsidTr="00554D1C">
        <w:trPr>
          <w:gridAfter w:val="1"/>
          <w:wAfter w:w="10" w:type="dxa"/>
        </w:trPr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Колокольные звоны России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Святые земли русской.</w:t>
            </w:r>
            <w:r w:rsidRPr="008051F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8051FE">
              <w:rPr>
                <w:rFonts w:ascii="Times New Roman" w:hAnsi="Times New Roman"/>
                <w:sz w:val="24"/>
                <w:szCs w:val="24"/>
              </w:rPr>
              <w:t>Александр Невский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ind w:left="3" w:hanging="3"/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Святые земли русской.</w:t>
            </w:r>
            <w:r w:rsidRPr="008051F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8051FE">
              <w:rPr>
                <w:rFonts w:ascii="Times New Roman" w:hAnsi="Times New Roman"/>
                <w:sz w:val="24"/>
                <w:szCs w:val="24"/>
              </w:rPr>
              <w:t>Сергий Радонежский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ind w:left="3" w:hanging="3"/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Жанр молитвы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Рождественские праздники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Рождественские праздники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Урок - концерт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CD73C1" w:rsidRDefault="00554D1C" w:rsidP="00CD73C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73C1">
              <w:rPr>
                <w:rFonts w:ascii="Times New Roman" w:hAnsi="Times New Roman" w:cs="Times New Roman"/>
                <w:b/>
                <w:sz w:val="24"/>
                <w:szCs w:val="24"/>
              </w:rPr>
              <w:t>«Гори, гори ясно, чтобы не погасло!» - 5 час.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gridSpan w:val="2"/>
          </w:tcPr>
          <w:p w:rsidR="00554D1C" w:rsidRDefault="00554D1C" w:rsidP="00226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Оркестр русских народных инструментов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Фольклор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1FE">
              <w:rPr>
                <w:rFonts w:ascii="Times New Roman" w:hAnsi="Times New Roman"/>
                <w:sz w:val="24"/>
                <w:szCs w:val="24"/>
              </w:rPr>
              <w:t>народная мудрость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Музыка в народном стиле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Праздники русского народа. Масленица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Праздники русского народа. Встреча весны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Детский музыкальный театр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Балет на сказочный сюжет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1FE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8051F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051FE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8051F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051FE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8051FE">
              <w:rPr>
                <w:rFonts w:ascii="Times New Roman" w:hAnsi="Times New Roman"/>
                <w:sz w:val="24"/>
                <w:szCs w:val="24"/>
              </w:rPr>
              <w:t xml:space="preserve"> в музыке опер и балетов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Опера “Руслан и Людмила”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Жанр симфонической сказки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Музыкальные образы сюиты “Картинки с выставки”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Мир музыки Моцарта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267F9E">
              <w:rPr>
                <w:rFonts w:ascii="Times New Roman" w:hAnsi="Times New Roman" w:cs="Times New Roman"/>
                <w:sz w:val="24"/>
                <w:szCs w:val="24"/>
              </w:rPr>
              <w:t>«Чтоб музыкантом быть, так надобно уменье…»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- 6 час.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 xml:space="preserve">Интонация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в музыке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 xml:space="preserve">Песня, танец и марш в музыке </w:t>
            </w:r>
            <w:proofErr w:type="spellStart"/>
            <w:r w:rsidRPr="008051FE">
              <w:rPr>
                <w:rFonts w:ascii="Times New Roman" w:hAnsi="Times New Roman"/>
                <w:sz w:val="24"/>
                <w:szCs w:val="24"/>
              </w:rPr>
              <w:t>Кабалевского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 xml:space="preserve">Жанр </w:t>
            </w:r>
            <w:proofErr w:type="spellStart"/>
            <w:proofErr w:type="gramStart"/>
            <w:r w:rsidRPr="008051FE">
              <w:rPr>
                <w:rFonts w:ascii="Times New Roman" w:hAnsi="Times New Roman"/>
                <w:sz w:val="24"/>
                <w:szCs w:val="24"/>
              </w:rPr>
              <w:t>инструменталь</w:t>
            </w:r>
            <w:proofErr w:type="spellEnd"/>
            <w:r w:rsidRPr="008051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51FE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8051FE">
              <w:rPr>
                <w:rFonts w:ascii="Times New Roman" w:hAnsi="Times New Roman"/>
                <w:sz w:val="24"/>
                <w:szCs w:val="24"/>
              </w:rPr>
              <w:t xml:space="preserve"> концерта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051FE">
              <w:rPr>
                <w:rFonts w:ascii="Times New Roman" w:hAnsi="Times New Roman"/>
                <w:sz w:val="24"/>
                <w:szCs w:val="24"/>
              </w:rPr>
              <w:t>Мир музыки Прокофьева и Чайковского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931233" w:rsidRDefault="00554D1C" w:rsidP="002267E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1233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1C" w:rsidRPr="008051FE" w:rsidTr="00554D1C">
        <w:tc>
          <w:tcPr>
            <w:tcW w:w="648" w:type="dxa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816" w:type="dxa"/>
            <w:tcBorders>
              <w:right w:val="single" w:sz="4" w:space="0" w:color="auto"/>
            </w:tcBorders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  <w:r w:rsidRPr="008051FE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54D1C" w:rsidRPr="00554D1C" w:rsidRDefault="00554D1C" w:rsidP="00554D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4D1C" w:rsidRPr="008051FE" w:rsidRDefault="00554D1C" w:rsidP="002267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2FF1" w:rsidRPr="00554D1C" w:rsidRDefault="007F2FF1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7F2FF1" w:rsidRPr="00554D1C" w:rsidSect="00685E41">
          <w:pgSz w:w="16838" w:h="11906" w:orient="landscape" w:code="9"/>
          <w:pgMar w:top="720" w:right="720" w:bottom="1134" w:left="720" w:header="709" w:footer="709" w:gutter="0"/>
          <w:cols w:space="708"/>
          <w:docGrid w:linePitch="360"/>
        </w:sectPr>
      </w:pPr>
    </w:p>
    <w:p w:rsidR="00D82F40" w:rsidRPr="00554D1C" w:rsidRDefault="00D82F40" w:rsidP="0071578F">
      <w:pPr>
        <w:pStyle w:val="af1"/>
        <w:spacing w:line="240" w:lineRule="auto"/>
        <w:ind w:left="0"/>
        <w:jc w:val="both"/>
        <w:rPr>
          <w:sz w:val="24"/>
          <w:szCs w:val="24"/>
          <w:lang w:val="tt-RU"/>
        </w:rPr>
      </w:pPr>
    </w:p>
    <w:sectPr w:rsidR="00D82F40" w:rsidRPr="00554D1C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251" w:rsidRDefault="00960251" w:rsidP="008F28C3">
      <w:pPr>
        <w:spacing w:after="0" w:line="240" w:lineRule="auto"/>
      </w:pPr>
      <w:r>
        <w:separator/>
      </w:r>
    </w:p>
  </w:endnote>
  <w:endnote w:type="continuationSeparator" w:id="0">
    <w:p w:rsidR="00960251" w:rsidRDefault="00960251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C" w:rsidRDefault="0000256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C" w:rsidRDefault="0000256C">
    <w:pPr>
      <w:jc w:val="right"/>
    </w:pPr>
  </w:p>
  <w:p w:rsidR="0000256C" w:rsidRDefault="000025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251" w:rsidRDefault="00960251" w:rsidP="008F28C3">
      <w:pPr>
        <w:spacing w:after="0" w:line="240" w:lineRule="auto"/>
      </w:pPr>
      <w:r>
        <w:separator/>
      </w:r>
    </w:p>
  </w:footnote>
  <w:footnote w:type="continuationSeparator" w:id="0">
    <w:p w:rsidR="00960251" w:rsidRDefault="00960251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C20BC"/>
    <w:multiLevelType w:val="hybridMultilevel"/>
    <w:tmpl w:val="105050D8"/>
    <w:lvl w:ilvl="0" w:tplc="04190001">
      <w:start w:val="1"/>
      <w:numFmt w:val="decimal"/>
      <w:lvlText w:val="%1."/>
      <w:lvlJc w:val="left"/>
      <w:pPr>
        <w:ind w:left="109" w:hanging="34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90003">
      <w:numFmt w:val="bullet"/>
      <w:lvlText w:val="•"/>
      <w:lvlJc w:val="left"/>
      <w:pPr>
        <w:ind w:left="1162" w:hanging="341"/>
      </w:pPr>
      <w:rPr>
        <w:rFonts w:hint="default"/>
      </w:rPr>
    </w:lvl>
    <w:lvl w:ilvl="2" w:tplc="04190005">
      <w:numFmt w:val="bullet"/>
      <w:lvlText w:val="•"/>
      <w:lvlJc w:val="left"/>
      <w:pPr>
        <w:ind w:left="2224" w:hanging="341"/>
      </w:pPr>
      <w:rPr>
        <w:rFonts w:hint="default"/>
      </w:rPr>
    </w:lvl>
    <w:lvl w:ilvl="3" w:tplc="04190001">
      <w:numFmt w:val="bullet"/>
      <w:lvlText w:val="•"/>
      <w:lvlJc w:val="left"/>
      <w:pPr>
        <w:ind w:left="3286" w:hanging="341"/>
      </w:pPr>
      <w:rPr>
        <w:rFonts w:hint="default"/>
      </w:rPr>
    </w:lvl>
    <w:lvl w:ilvl="4" w:tplc="04190003">
      <w:numFmt w:val="bullet"/>
      <w:lvlText w:val="•"/>
      <w:lvlJc w:val="left"/>
      <w:pPr>
        <w:ind w:left="4348" w:hanging="341"/>
      </w:pPr>
      <w:rPr>
        <w:rFonts w:hint="default"/>
      </w:rPr>
    </w:lvl>
    <w:lvl w:ilvl="5" w:tplc="04190005">
      <w:numFmt w:val="bullet"/>
      <w:lvlText w:val="•"/>
      <w:lvlJc w:val="left"/>
      <w:pPr>
        <w:ind w:left="5410" w:hanging="341"/>
      </w:pPr>
      <w:rPr>
        <w:rFonts w:hint="default"/>
      </w:rPr>
    </w:lvl>
    <w:lvl w:ilvl="6" w:tplc="04190001">
      <w:numFmt w:val="bullet"/>
      <w:lvlText w:val="•"/>
      <w:lvlJc w:val="left"/>
      <w:pPr>
        <w:ind w:left="6472" w:hanging="341"/>
      </w:pPr>
      <w:rPr>
        <w:rFonts w:hint="default"/>
      </w:rPr>
    </w:lvl>
    <w:lvl w:ilvl="7" w:tplc="04190003">
      <w:numFmt w:val="bullet"/>
      <w:lvlText w:val="•"/>
      <w:lvlJc w:val="left"/>
      <w:pPr>
        <w:ind w:left="7534" w:hanging="341"/>
      </w:pPr>
      <w:rPr>
        <w:rFonts w:hint="default"/>
      </w:rPr>
    </w:lvl>
    <w:lvl w:ilvl="8" w:tplc="04190005">
      <w:numFmt w:val="bullet"/>
      <w:lvlText w:val="•"/>
      <w:lvlJc w:val="left"/>
      <w:pPr>
        <w:ind w:left="8596" w:hanging="341"/>
      </w:pPr>
      <w:rPr>
        <w:rFonts w:hint="default"/>
      </w:rPr>
    </w:lvl>
  </w:abstractNum>
  <w:abstractNum w:abstractNumId="4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037A5"/>
    <w:multiLevelType w:val="hybridMultilevel"/>
    <w:tmpl w:val="D958962A"/>
    <w:lvl w:ilvl="0" w:tplc="4AD05D34">
      <w:start w:val="1"/>
      <w:numFmt w:val="decimal"/>
      <w:lvlText w:val="%1."/>
      <w:lvlJc w:val="left"/>
      <w:pPr>
        <w:ind w:left="109" w:hanging="22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8584054">
      <w:numFmt w:val="bullet"/>
      <w:lvlText w:val="•"/>
      <w:lvlJc w:val="left"/>
      <w:pPr>
        <w:ind w:left="1162" w:hanging="226"/>
      </w:pPr>
      <w:rPr>
        <w:rFonts w:hint="default"/>
      </w:rPr>
    </w:lvl>
    <w:lvl w:ilvl="2" w:tplc="4CB04998">
      <w:numFmt w:val="bullet"/>
      <w:lvlText w:val="•"/>
      <w:lvlJc w:val="left"/>
      <w:pPr>
        <w:ind w:left="2224" w:hanging="226"/>
      </w:pPr>
      <w:rPr>
        <w:rFonts w:hint="default"/>
      </w:rPr>
    </w:lvl>
    <w:lvl w:ilvl="3" w:tplc="CAD61B6E">
      <w:numFmt w:val="bullet"/>
      <w:lvlText w:val="•"/>
      <w:lvlJc w:val="left"/>
      <w:pPr>
        <w:ind w:left="3286" w:hanging="226"/>
      </w:pPr>
      <w:rPr>
        <w:rFonts w:hint="default"/>
      </w:rPr>
    </w:lvl>
    <w:lvl w:ilvl="4" w:tplc="C3BC8580">
      <w:numFmt w:val="bullet"/>
      <w:lvlText w:val="•"/>
      <w:lvlJc w:val="left"/>
      <w:pPr>
        <w:ind w:left="4348" w:hanging="226"/>
      </w:pPr>
      <w:rPr>
        <w:rFonts w:hint="default"/>
      </w:rPr>
    </w:lvl>
    <w:lvl w:ilvl="5" w:tplc="2932E374">
      <w:numFmt w:val="bullet"/>
      <w:lvlText w:val="•"/>
      <w:lvlJc w:val="left"/>
      <w:pPr>
        <w:ind w:left="5410" w:hanging="226"/>
      </w:pPr>
      <w:rPr>
        <w:rFonts w:hint="default"/>
      </w:rPr>
    </w:lvl>
    <w:lvl w:ilvl="6" w:tplc="64F22E8C">
      <w:numFmt w:val="bullet"/>
      <w:lvlText w:val="•"/>
      <w:lvlJc w:val="left"/>
      <w:pPr>
        <w:ind w:left="6472" w:hanging="226"/>
      </w:pPr>
      <w:rPr>
        <w:rFonts w:hint="default"/>
      </w:rPr>
    </w:lvl>
    <w:lvl w:ilvl="7" w:tplc="35707570">
      <w:numFmt w:val="bullet"/>
      <w:lvlText w:val="•"/>
      <w:lvlJc w:val="left"/>
      <w:pPr>
        <w:ind w:left="7534" w:hanging="226"/>
      </w:pPr>
      <w:rPr>
        <w:rFonts w:hint="default"/>
      </w:rPr>
    </w:lvl>
    <w:lvl w:ilvl="8" w:tplc="B24462B2">
      <w:numFmt w:val="bullet"/>
      <w:lvlText w:val="•"/>
      <w:lvlJc w:val="left"/>
      <w:pPr>
        <w:ind w:left="8596" w:hanging="226"/>
      </w:pPr>
      <w:rPr>
        <w:rFonts w:hint="default"/>
      </w:rPr>
    </w:lvl>
  </w:abstractNum>
  <w:abstractNum w:abstractNumId="12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04849FC"/>
    <w:multiLevelType w:val="hybridMultilevel"/>
    <w:tmpl w:val="2DEAED34"/>
    <w:lvl w:ilvl="0" w:tplc="9E0CDA74">
      <w:start w:val="1"/>
      <w:numFmt w:val="decimal"/>
      <w:lvlText w:val="%1."/>
      <w:lvlJc w:val="left"/>
      <w:pPr>
        <w:ind w:left="109" w:hanging="22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43CF244">
      <w:numFmt w:val="bullet"/>
      <w:lvlText w:val="•"/>
      <w:lvlJc w:val="left"/>
      <w:pPr>
        <w:ind w:left="1162" w:hanging="226"/>
      </w:pPr>
      <w:rPr>
        <w:rFonts w:hint="default"/>
      </w:rPr>
    </w:lvl>
    <w:lvl w:ilvl="2" w:tplc="E40E8DC4">
      <w:numFmt w:val="bullet"/>
      <w:lvlText w:val="•"/>
      <w:lvlJc w:val="left"/>
      <w:pPr>
        <w:ind w:left="2224" w:hanging="226"/>
      </w:pPr>
      <w:rPr>
        <w:rFonts w:hint="default"/>
      </w:rPr>
    </w:lvl>
    <w:lvl w:ilvl="3" w:tplc="309663A6">
      <w:numFmt w:val="bullet"/>
      <w:lvlText w:val="•"/>
      <w:lvlJc w:val="left"/>
      <w:pPr>
        <w:ind w:left="3286" w:hanging="226"/>
      </w:pPr>
      <w:rPr>
        <w:rFonts w:hint="default"/>
      </w:rPr>
    </w:lvl>
    <w:lvl w:ilvl="4" w:tplc="6082E998">
      <w:numFmt w:val="bullet"/>
      <w:lvlText w:val="•"/>
      <w:lvlJc w:val="left"/>
      <w:pPr>
        <w:ind w:left="4348" w:hanging="226"/>
      </w:pPr>
      <w:rPr>
        <w:rFonts w:hint="default"/>
      </w:rPr>
    </w:lvl>
    <w:lvl w:ilvl="5" w:tplc="EC5ABD9C">
      <w:numFmt w:val="bullet"/>
      <w:lvlText w:val="•"/>
      <w:lvlJc w:val="left"/>
      <w:pPr>
        <w:ind w:left="5410" w:hanging="226"/>
      </w:pPr>
      <w:rPr>
        <w:rFonts w:hint="default"/>
      </w:rPr>
    </w:lvl>
    <w:lvl w:ilvl="6" w:tplc="7DCC9ADA">
      <w:numFmt w:val="bullet"/>
      <w:lvlText w:val="•"/>
      <w:lvlJc w:val="left"/>
      <w:pPr>
        <w:ind w:left="6472" w:hanging="226"/>
      </w:pPr>
      <w:rPr>
        <w:rFonts w:hint="default"/>
      </w:rPr>
    </w:lvl>
    <w:lvl w:ilvl="7" w:tplc="2494C4A2">
      <w:numFmt w:val="bullet"/>
      <w:lvlText w:val="•"/>
      <w:lvlJc w:val="left"/>
      <w:pPr>
        <w:ind w:left="7534" w:hanging="226"/>
      </w:pPr>
      <w:rPr>
        <w:rFonts w:hint="default"/>
      </w:rPr>
    </w:lvl>
    <w:lvl w:ilvl="8" w:tplc="F482BBFA">
      <w:numFmt w:val="bullet"/>
      <w:lvlText w:val="•"/>
      <w:lvlJc w:val="left"/>
      <w:pPr>
        <w:ind w:left="8596" w:hanging="226"/>
      </w:pPr>
      <w:rPr>
        <w:rFonts w:hint="default"/>
      </w:rPr>
    </w:lvl>
  </w:abstractNum>
  <w:abstractNum w:abstractNumId="19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21"/>
  </w:num>
  <w:num w:numId="5">
    <w:abstractNumId w:val="2"/>
  </w:num>
  <w:num w:numId="6">
    <w:abstractNumId w:val="13"/>
  </w:num>
  <w:num w:numId="7">
    <w:abstractNumId w:val="16"/>
  </w:num>
  <w:num w:numId="8">
    <w:abstractNumId w:val="6"/>
  </w:num>
  <w:num w:numId="9">
    <w:abstractNumId w:val="10"/>
  </w:num>
  <w:num w:numId="10">
    <w:abstractNumId w:val="14"/>
  </w:num>
  <w:num w:numId="11">
    <w:abstractNumId w:val="8"/>
  </w:num>
  <w:num w:numId="12">
    <w:abstractNumId w:val="4"/>
  </w:num>
  <w:num w:numId="13">
    <w:abstractNumId w:val="22"/>
  </w:num>
  <w:num w:numId="14">
    <w:abstractNumId w:val="5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7"/>
  </w:num>
  <w:num w:numId="19">
    <w:abstractNumId w:val="12"/>
  </w:num>
  <w:num w:numId="20">
    <w:abstractNumId w:val="15"/>
  </w:num>
  <w:num w:numId="21">
    <w:abstractNumId w:val="9"/>
  </w:num>
  <w:num w:numId="22">
    <w:abstractNumId w:val="1"/>
  </w:num>
  <w:num w:numId="23">
    <w:abstractNumId w:val="18"/>
  </w:num>
  <w:num w:numId="24">
    <w:abstractNumId w:val="3"/>
  </w:num>
  <w:num w:numId="25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6663"/>
    <w:rsid w:val="00027DFD"/>
    <w:rsid w:val="00033912"/>
    <w:rsid w:val="00041FAA"/>
    <w:rsid w:val="0004556F"/>
    <w:rsid w:val="00060F92"/>
    <w:rsid w:val="00076C5E"/>
    <w:rsid w:val="00077512"/>
    <w:rsid w:val="00080201"/>
    <w:rsid w:val="00087A73"/>
    <w:rsid w:val="00087CB9"/>
    <w:rsid w:val="00097612"/>
    <w:rsid w:val="000B26F2"/>
    <w:rsid w:val="000B39D5"/>
    <w:rsid w:val="000B673E"/>
    <w:rsid w:val="000D15A9"/>
    <w:rsid w:val="000F756F"/>
    <w:rsid w:val="000F77F7"/>
    <w:rsid w:val="00100522"/>
    <w:rsid w:val="00115032"/>
    <w:rsid w:val="00132B31"/>
    <w:rsid w:val="00134425"/>
    <w:rsid w:val="0013714A"/>
    <w:rsid w:val="00140802"/>
    <w:rsid w:val="001415F1"/>
    <w:rsid w:val="00144E44"/>
    <w:rsid w:val="00153767"/>
    <w:rsid w:val="0015695A"/>
    <w:rsid w:val="001614C4"/>
    <w:rsid w:val="001665CB"/>
    <w:rsid w:val="0018315D"/>
    <w:rsid w:val="00194213"/>
    <w:rsid w:val="001B266F"/>
    <w:rsid w:val="001B4F66"/>
    <w:rsid w:val="001D371D"/>
    <w:rsid w:val="001D5126"/>
    <w:rsid w:val="001D74F2"/>
    <w:rsid w:val="001E0893"/>
    <w:rsid w:val="001F1580"/>
    <w:rsid w:val="001F5327"/>
    <w:rsid w:val="00200C3B"/>
    <w:rsid w:val="00217463"/>
    <w:rsid w:val="00217F49"/>
    <w:rsid w:val="0022112E"/>
    <w:rsid w:val="0022185B"/>
    <w:rsid w:val="00223C6B"/>
    <w:rsid w:val="00234218"/>
    <w:rsid w:val="0025029C"/>
    <w:rsid w:val="002549F3"/>
    <w:rsid w:val="002724EB"/>
    <w:rsid w:val="002730A9"/>
    <w:rsid w:val="00284D51"/>
    <w:rsid w:val="00285092"/>
    <w:rsid w:val="00286610"/>
    <w:rsid w:val="002907FE"/>
    <w:rsid w:val="00291BA0"/>
    <w:rsid w:val="0029509F"/>
    <w:rsid w:val="002C7DC6"/>
    <w:rsid w:val="002D503F"/>
    <w:rsid w:val="002D6BE4"/>
    <w:rsid w:val="002E0ED3"/>
    <w:rsid w:val="002F6097"/>
    <w:rsid w:val="00310A28"/>
    <w:rsid w:val="003151B4"/>
    <w:rsid w:val="00315539"/>
    <w:rsid w:val="0031603B"/>
    <w:rsid w:val="00317E99"/>
    <w:rsid w:val="00323C89"/>
    <w:rsid w:val="003253BA"/>
    <w:rsid w:val="00325C4F"/>
    <w:rsid w:val="00327ABA"/>
    <w:rsid w:val="00330E14"/>
    <w:rsid w:val="00331D47"/>
    <w:rsid w:val="003373DE"/>
    <w:rsid w:val="003559D7"/>
    <w:rsid w:val="00370719"/>
    <w:rsid w:val="0037233A"/>
    <w:rsid w:val="00383E92"/>
    <w:rsid w:val="003854AA"/>
    <w:rsid w:val="003A56BA"/>
    <w:rsid w:val="003B4B91"/>
    <w:rsid w:val="003C3D05"/>
    <w:rsid w:val="003C5E6B"/>
    <w:rsid w:val="003C6ECF"/>
    <w:rsid w:val="003D5788"/>
    <w:rsid w:val="003D6D2D"/>
    <w:rsid w:val="003F72E5"/>
    <w:rsid w:val="004044A6"/>
    <w:rsid w:val="00406FBE"/>
    <w:rsid w:val="00410C46"/>
    <w:rsid w:val="00414E1E"/>
    <w:rsid w:val="00416AE0"/>
    <w:rsid w:val="0042265A"/>
    <w:rsid w:val="00422A17"/>
    <w:rsid w:val="00432644"/>
    <w:rsid w:val="00441DD6"/>
    <w:rsid w:val="004475B4"/>
    <w:rsid w:val="004501B0"/>
    <w:rsid w:val="004530EE"/>
    <w:rsid w:val="00456356"/>
    <w:rsid w:val="00463B55"/>
    <w:rsid w:val="00473297"/>
    <w:rsid w:val="004766DD"/>
    <w:rsid w:val="00477448"/>
    <w:rsid w:val="004858E6"/>
    <w:rsid w:val="00495602"/>
    <w:rsid w:val="00496114"/>
    <w:rsid w:val="004A7165"/>
    <w:rsid w:val="004A7BE5"/>
    <w:rsid w:val="004B36CC"/>
    <w:rsid w:val="004B74A5"/>
    <w:rsid w:val="004D1374"/>
    <w:rsid w:val="004F5E7F"/>
    <w:rsid w:val="004F6D86"/>
    <w:rsid w:val="0051137C"/>
    <w:rsid w:val="005179AA"/>
    <w:rsid w:val="00525885"/>
    <w:rsid w:val="00540DAD"/>
    <w:rsid w:val="00542447"/>
    <w:rsid w:val="00544A2F"/>
    <w:rsid w:val="00545F53"/>
    <w:rsid w:val="00550F53"/>
    <w:rsid w:val="005510D6"/>
    <w:rsid w:val="005543F0"/>
    <w:rsid w:val="00554D1C"/>
    <w:rsid w:val="00556EA9"/>
    <w:rsid w:val="0056657C"/>
    <w:rsid w:val="005706D9"/>
    <w:rsid w:val="005776C5"/>
    <w:rsid w:val="00583489"/>
    <w:rsid w:val="0059145D"/>
    <w:rsid w:val="005927C6"/>
    <w:rsid w:val="005A48CC"/>
    <w:rsid w:val="005D79B9"/>
    <w:rsid w:val="00613997"/>
    <w:rsid w:val="00617F7B"/>
    <w:rsid w:val="00627CFE"/>
    <w:rsid w:val="00632ACB"/>
    <w:rsid w:val="00633162"/>
    <w:rsid w:val="00645B74"/>
    <w:rsid w:val="006475B3"/>
    <w:rsid w:val="0066148C"/>
    <w:rsid w:val="00670B48"/>
    <w:rsid w:val="00685E41"/>
    <w:rsid w:val="0068648F"/>
    <w:rsid w:val="006978A9"/>
    <w:rsid w:val="006A1CFB"/>
    <w:rsid w:val="006A42B0"/>
    <w:rsid w:val="006B00D2"/>
    <w:rsid w:val="006D126B"/>
    <w:rsid w:val="006E1D7D"/>
    <w:rsid w:val="006E2B57"/>
    <w:rsid w:val="006F53FA"/>
    <w:rsid w:val="006F7837"/>
    <w:rsid w:val="007026CB"/>
    <w:rsid w:val="007140E3"/>
    <w:rsid w:val="0071578F"/>
    <w:rsid w:val="00721419"/>
    <w:rsid w:val="00723B5C"/>
    <w:rsid w:val="00754A2E"/>
    <w:rsid w:val="00773ADA"/>
    <w:rsid w:val="007767FF"/>
    <w:rsid w:val="0078401A"/>
    <w:rsid w:val="007940A1"/>
    <w:rsid w:val="007A25E9"/>
    <w:rsid w:val="007B249B"/>
    <w:rsid w:val="007B4C99"/>
    <w:rsid w:val="007B581A"/>
    <w:rsid w:val="007C103D"/>
    <w:rsid w:val="007C51ED"/>
    <w:rsid w:val="007E2F5B"/>
    <w:rsid w:val="007F0225"/>
    <w:rsid w:val="007F2FF1"/>
    <w:rsid w:val="007F38DD"/>
    <w:rsid w:val="0080293D"/>
    <w:rsid w:val="00806C31"/>
    <w:rsid w:val="008147B3"/>
    <w:rsid w:val="008235BE"/>
    <w:rsid w:val="00835FE8"/>
    <w:rsid w:val="00843B48"/>
    <w:rsid w:val="00852D94"/>
    <w:rsid w:val="00855EA7"/>
    <w:rsid w:val="008613D9"/>
    <w:rsid w:val="00866849"/>
    <w:rsid w:val="0087263F"/>
    <w:rsid w:val="00883CFD"/>
    <w:rsid w:val="00885C63"/>
    <w:rsid w:val="00885EE5"/>
    <w:rsid w:val="00893DB3"/>
    <w:rsid w:val="008A0733"/>
    <w:rsid w:val="008B39AD"/>
    <w:rsid w:val="008C3D51"/>
    <w:rsid w:val="008C5251"/>
    <w:rsid w:val="008D3C1B"/>
    <w:rsid w:val="008E40C7"/>
    <w:rsid w:val="008F0380"/>
    <w:rsid w:val="008F0E19"/>
    <w:rsid w:val="008F28C3"/>
    <w:rsid w:val="008F4552"/>
    <w:rsid w:val="009128B7"/>
    <w:rsid w:val="00920F33"/>
    <w:rsid w:val="00925D3C"/>
    <w:rsid w:val="009261F8"/>
    <w:rsid w:val="00931233"/>
    <w:rsid w:val="00934708"/>
    <w:rsid w:val="009459E3"/>
    <w:rsid w:val="009532A7"/>
    <w:rsid w:val="00960251"/>
    <w:rsid w:val="00961E21"/>
    <w:rsid w:val="00962913"/>
    <w:rsid w:val="0096560F"/>
    <w:rsid w:val="009677AF"/>
    <w:rsid w:val="009926BA"/>
    <w:rsid w:val="00996670"/>
    <w:rsid w:val="009970C2"/>
    <w:rsid w:val="009B638C"/>
    <w:rsid w:val="009C55D7"/>
    <w:rsid w:val="009D344A"/>
    <w:rsid w:val="009E2856"/>
    <w:rsid w:val="009F1C98"/>
    <w:rsid w:val="009F3317"/>
    <w:rsid w:val="00A014F1"/>
    <w:rsid w:val="00A11E46"/>
    <w:rsid w:val="00A26720"/>
    <w:rsid w:val="00A47645"/>
    <w:rsid w:val="00A50420"/>
    <w:rsid w:val="00A5525E"/>
    <w:rsid w:val="00A67A1F"/>
    <w:rsid w:val="00A67D85"/>
    <w:rsid w:val="00A77597"/>
    <w:rsid w:val="00A819AC"/>
    <w:rsid w:val="00A86C64"/>
    <w:rsid w:val="00A937AD"/>
    <w:rsid w:val="00AA6ECE"/>
    <w:rsid w:val="00AB3B04"/>
    <w:rsid w:val="00AB4849"/>
    <w:rsid w:val="00AC79E2"/>
    <w:rsid w:val="00AD3D35"/>
    <w:rsid w:val="00AD505C"/>
    <w:rsid w:val="00AD78A4"/>
    <w:rsid w:val="00AE05E6"/>
    <w:rsid w:val="00AE3756"/>
    <w:rsid w:val="00AF7CDB"/>
    <w:rsid w:val="00B06078"/>
    <w:rsid w:val="00B23538"/>
    <w:rsid w:val="00B3399B"/>
    <w:rsid w:val="00B40CC5"/>
    <w:rsid w:val="00B41772"/>
    <w:rsid w:val="00B748D4"/>
    <w:rsid w:val="00B77713"/>
    <w:rsid w:val="00BA1A5A"/>
    <w:rsid w:val="00BA429A"/>
    <w:rsid w:val="00BA768A"/>
    <w:rsid w:val="00BB2DE3"/>
    <w:rsid w:val="00BC0C38"/>
    <w:rsid w:val="00BE0D83"/>
    <w:rsid w:val="00BE6E8E"/>
    <w:rsid w:val="00BF0F9A"/>
    <w:rsid w:val="00C25624"/>
    <w:rsid w:val="00C27799"/>
    <w:rsid w:val="00C56A28"/>
    <w:rsid w:val="00C864A8"/>
    <w:rsid w:val="00C92BE3"/>
    <w:rsid w:val="00C975E6"/>
    <w:rsid w:val="00CA6B73"/>
    <w:rsid w:val="00CC32A5"/>
    <w:rsid w:val="00CD73C1"/>
    <w:rsid w:val="00CE399E"/>
    <w:rsid w:val="00CE6646"/>
    <w:rsid w:val="00CF2B26"/>
    <w:rsid w:val="00D02537"/>
    <w:rsid w:val="00D07146"/>
    <w:rsid w:val="00D230B9"/>
    <w:rsid w:val="00D23930"/>
    <w:rsid w:val="00D25555"/>
    <w:rsid w:val="00D26956"/>
    <w:rsid w:val="00D34541"/>
    <w:rsid w:val="00D345C7"/>
    <w:rsid w:val="00D3592C"/>
    <w:rsid w:val="00D433FC"/>
    <w:rsid w:val="00D451E7"/>
    <w:rsid w:val="00D60F5F"/>
    <w:rsid w:val="00D70ABD"/>
    <w:rsid w:val="00D81163"/>
    <w:rsid w:val="00D82F40"/>
    <w:rsid w:val="00D8572D"/>
    <w:rsid w:val="00D922BA"/>
    <w:rsid w:val="00D947E7"/>
    <w:rsid w:val="00D97175"/>
    <w:rsid w:val="00DA6148"/>
    <w:rsid w:val="00DB42E1"/>
    <w:rsid w:val="00DC70EA"/>
    <w:rsid w:val="00DE574B"/>
    <w:rsid w:val="00DE6EA5"/>
    <w:rsid w:val="00DF0051"/>
    <w:rsid w:val="00DF5A25"/>
    <w:rsid w:val="00DF790C"/>
    <w:rsid w:val="00E04956"/>
    <w:rsid w:val="00E1356F"/>
    <w:rsid w:val="00E140C9"/>
    <w:rsid w:val="00E145E7"/>
    <w:rsid w:val="00E210DD"/>
    <w:rsid w:val="00E24D89"/>
    <w:rsid w:val="00E467F3"/>
    <w:rsid w:val="00E52259"/>
    <w:rsid w:val="00E53912"/>
    <w:rsid w:val="00E75503"/>
    <w:rsid w:val="00E91E6F"/>
    <w:rsid w:val="00EA2378"/>
    <w:rsid w:val="00EA6E46"/>
    <w:rsid w:val="00EB2DF4"/>
    <w:rsid w:val="00EC6513"/>
    <w:rsid w:val="00EC7FE1"/>
    <w:rsid w:val="00EC7FE4"/>
    <w:rsid w:val="00EE1956"/>
    <w:rsid w:val="00EE26DA"/>
    <w:rsid w:val="00EE3FB3"/>
    <w:rsid w:val="00EE4176"/>
    <w:rsid w:val="00EE6A8B"/>
    <w:rsid w:val="00F119FE"/>
    <w:rsid w:val="00F130E4"/>
    <w:rsid w:val="00F15BB7"/>
    <w:rsid w:val="00F17B6D"/>
    <w:rsid w:val="00F47D69"/>
    <w:rsid w:val="00F50ABB"/>
    <w:rsid w:val="00F50E2F"/>
    <w:rsid w:val="00F56F1D"/>
    <w:rsid w:val="00F6428F"/>
    <w:rsid w:val="00F66DF7"/>
    <w:rsid w:val="00F710AD"/>
    <w:rsid w:val="00F83B9D"/>
    <w:rsid w:val="00F90126"/>
    <w:rsid w:val="00F903FB"/>
    <w:rsid w:val="00F905E2"/>
    <w:rsid w:val="00F9201E"/>
    <w:rsid w:val="00F934B9"/>
    <w:rsid w:val="00F944D9"/>
    <w:rsid w:val="00F96F08"/>
    <w:rsid w:val="00FB660A"/>
    <w:rsid w:val="00FD2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0EA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f">
    <w:name w:val="Основной"/>
    <w:basedOn w:val="a"/>
    <w:link w:val="aff0"/>
    <w:rsid w:val="002F609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f0">
    <w:name w:val="Основной Знак"/>
    <w:link w:val="aff"/>
    <w:rsid w:val="002F609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maintext">
    <w:name w:val="maintext"/>
    <w:basedOn w:val="a"/>
    <w:rsid w:val="002F6097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B6C59-2562-4597-A6BD-426CE5C56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Рафаэль</cp:lastModifiedBy>
  <cp:revision>5</cp:revision>
  <cp:lastPrinted>2018-08-16T15:35:00Z</cp:lastPrinted>
  <dcterms:created xsi:type="dcterms:W3CDTF">2018-08-11T23:29:00Z</dcterms:created>
  <dcterms:modified xsi:type="dcterms:W3CDTF">2018-09-10T22:12:00Z</dcterms:modified>
</cp:coreProperties>
</file>