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EDA" w:rsidRPr="003B4EDA" w:rsidRDefault="003B4EDA" w:rsidP="003B4EDA">
      <w:pPr>
        <w:spacing w:after="0" w:line="240" w:lineRule="auto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Сахарозаменители</w:t>
      </w:r>
    </w:p>
    <w:p w:rsidR="003B4EDA" w:rsidRPr="003B4EDA" w:rsidRDefault="003B4EDA" w:rsidP="003B4E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bookmarkStart w:id="0" w:name="_GoBack"/>
      <w:r w:rsidRPr="003B4EDA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inline distT="0" distB="0" distL="0" distR="0" wp14:anchorId="15F4FD99" wp14:editId="0A7A348F">
            <wp:extent cx="6561399" cy="2947917"/>
            <wp:effectExtent l="0" t="0" r="0" b="5080"/>
            <wp:docPr id="2" name="Рисунок 2" descr="https://admin.cgon.ru/storage/g5jHCkvtA7LDzTWygwC4MWED7qTk7Tze0YTEmE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dmin.cgon.ru/storage/g5jHCkvtA7LDzTWygwC4MWED7qTk7Tze0YTEmE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351" cy="2955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B4EDA" w:rsidRPr="003B4EDA" w:rsidRDefault="003B4EDA" w:rsidP="003B4EDA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Сахарозаменители — вещества, придающие пищевым продуктам сладкий вкус и применяемые вместо сахара и близких ему продуктов, </w:t>
      </w:r>
      <w:proofErr w:type="gramStart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например</w:t>
      </w:r>
      <w:proofErr w:type="gramEnd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меда. В большинстве случаев, сахарозаменители имеют низкую калорийность и гораздо более интенсивный сладкий вкус.</w:t>
      </w:r>
    </w:p>
    <w:p w:rsidR="003B4EDA" w:rsidRPr="003B4EDA" w:rsidRDefault="003B4EDA" w:rsidP="003B4EDA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Бывают сахарозаменители искусственные и натуральные. </w:t>
      </w:r>
      <w:proofErr w:type="gramStart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Натуральные сахарозаменители это</w:t>
      </w:r>
      <w:proofErr w:type="gramEnd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ксилит, сорбит и фруктоза. В отличие от сахара они перевариваются в организме с меньшим расходованием инсулина и другими механизмами. </w:t>
      </w:r>
    </w:p>
    <w:p w:rsidR="003B4EDA" w:rsidRPr="003B4EDA" w:rsidRDefault="003B4EDA" w:rsidP="003B4EDA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Натуральные сахарозаменители имеют сладкий вкус, но практически не используют инсулин в метаболизме.</w:t>
      </w:r>
    </w:p>
    <w:p w:rsidR="003B4EDA" w:rsidRPr="003B4EDA" w:rsidRDefault="003B4EDA" w:rsidP="003B4EDA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Искусственные сахарозаменители еще называют подсластителями. Они </w:t>
      </w:r>
      <w:proofErr w:type="spellStart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метаболизируются</w:t>
      </w:r>
      <w:proofErr w:type="spellEnd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без инсулина вообще, поэтому не вызывают изменения уровня сахара в крови. Также они не имеют энергетической ценности, поэтому их часто можно заметить в диетических продуктах. Это такие вещества как аспартам (Е951), сахарин (Е954) или </w:t>
      </w:r>
      <w:proofErr w:type="spellStart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ацесульфам</w:t>
      </w:r>
      <w:proofErr w:type="spellEnd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калия (Е950). </w:t>
      </w:r>
    </w:p>
    <w:p w:rsidR="003B4EDA" w:rsidRPr="003B4EDA" w:rsidRDefault="003B4EDA" w:rsidP="003B4EDA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Искусственные сахарозаменители не участвуют в метаболизме с инсулином и имеют нулевую калорийность.</w:t>
      </w:r>
    </w:p>
    <w:p w:rsidR="003B4EDA" w:rsidRPr="003B4EDA" w:rsidRDefault="003B4EDA" w:rsidP="003B4E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Сахарозаменители и подсластители могут помочь снизить количество сахара в рационе. Избыток сахара в рационе может стать причиной, сердечно-сосудистых заболеваний, ожирения и диабета. Отказавшись от сахара или хотя бы уменьшив его дозировку, можно не только значительно</w:t>
      </w:r>
      <w:hyperlink r:id="rId7" w:history="1">
        <w:r w:rsidRPr="003B4EDA">
          <w:rPr>
            <w:rFonts w:ascii="Times New Roman" w:eastAsia="Times New Roman" w:hAnsi="Times New Roman" w:cs="Times New Roman"/>
            <w:color w:val="8CB8E8"/>
            <w:sz w:val="24"/>
            <w:szCs w:val="24"/>
            <w:u w:val="single"/>
            <w:lang w:eastAsia="ru-RU"/>
          </w:rPr>
          <w:t> улучшить самочувствие</w:t>
        </w:r>
      </w:hyperlink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но и избежать многих болезней.</w:t>
      </w:r>
    </w:p>
    <w:p w:rsidR="003B4EDA" w:rsidRPr="003B4EDA" w:rsidRDefault="003B4EDA" w:rsidP="003B4EDA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Но в интернете можно найти много противоречивой информации о сахарозаменителях и подсластителях, например, что они вызывают рак. Это не так: многолетние обширные исследования не подтвердили связь подсластителей с повышением риска развития онкологических заболеваний. </w:t>
      </w:r>
    </w:p>
    <w:p w:rsidR="003B4EDA" w:rsidRPr="003B4EDA" w:rsidRDefault="003B4EDA" w:rsidP="003B4EDA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Но несмотря на то, что сахарозаменители можно в целом считать безопасными, но у многих из них может проявиться признаки индивидуальной непереносимости, </w:t>
      </w:r>
      <w:proofErr w:type="gramStart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например</w:t>
      </w:r>
      <w:proofErr w:type="gramEnd"/>
      <w:r w:rsidRPr="003B4ED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расстройство пищеварительной системы, слабительный эффект и аллергии. </w:t>
      </w:r>
    </w:p>
    <w:p w:rsidR="003B4EDA" w:rsidRDefault="003B4EDA" w:rsidP="003B4EDA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3B4EDA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Перед включением сахарозаменителей в рацион нужно проконсультироваться с врачом и составить оптимальный рацион с включением или без сахарозаменителей.</w:t>
      </w:r>
    </w:p>
    <w:p w:rsidR="003B4EDA" w:rsidRPr="003B4EDA" w:rsidRDefault="003B4EDA" w:rsidP="003B4EDA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</w:pPr>
      <w:r w:rsidRPr="003B4EDA"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  <w:t>Источник:</w:t>
      </w:r>
      <w:r w:rsidRPr="003B4EDA">
        <w:rPr>
          <w:sz w:val="20"/>
          <w:szCs w:val="20"/>
        </w:rPr>
        <w:t xml:space="preserve"> </w:t>
      </w:r>
      <w:r w:rsidRPr="003B4EDA">
        <w:rPr>
          <w:rFonts w:ascii="Times New Roman" w:eastAsia="Times New Roman" w:hAnsi="Times New Roman" w:cs="Times New Roman"/>
          <w:color w:val="212529"/>
          <w:sz w:val="20"/>
          <w:szCs w:val="20"/>
          <w:lang w:eastAsia="ru-RU"/>
        </w:rPr>
        <w:t>http://cgon.rospotrebnadzor.ru/</w:t>
      </w:r>
    </w:p>
    <w:sectPr w:rsidR="003B4EDA" w:rsidRPr="003B4EDA" w:rsidSect="00276A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0495"/>
    <w:multiLevelType w:val="multilevel"/>
    <w:tmpl w:val="D6D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53E8C"/>
    <w:multiLevelType w:val="multilevel"/>
    <w:tmpl w:val="661E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37D25"/>
    <w:multiLevelType w:val="multilevel"/>
    <w:tmpl w:val="97D0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96A9E"/>
    <w:multiLevelType w:val="multilevel"/>
    <w:tmpl w:val="04F46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4C5139"/>
    <w:multiLevelType w:val="multilevel"/>
    <w:tmpl w:val="5BFE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F7024D"/>
    <w:multiLevelType w:val="multilevel"/>
    <w:tmpl w:val="EB5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A4DB0"/>
    <w:multiLevelType w:val="multilevel"/>
    <w:tmpl w:val="1A28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61304"/>
    <w:multiLevelType w:val="multilevel"/>
    <w:tmpl w:val="79BC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C4584"/>
    <w:multiLevelType w:val="multilevel"/>
    <w:tmpl w:val="24DE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70643"/>
    <w:multiLevelType w:val="multilevel"/>
    <w:tmpl w:val="EA0C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D26142"/>
    <w:multiLevelType w:val="multilevel"/>
    <w:tmpl w:val="E412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35021"/>
    <w:multiLevelType w:val="multilevel"/>
    <w:tmpl w:val="B1BA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0C4F98"/>
    <w:multiLevelType w:val="multilevel"/>
    <w:tmpl w:val="695E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92C49"/>
    <w:multiLevelType w:val="multilevel"/>
    <w:tmpl w:val="57863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DC0A50"/>
    <w:multiLevelType w:val="multilevel"/>
    <w:tmpl w:val="80A8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A459D"/>
    <w:multiLevelType w:val="multilevel"/>
    <w:tmpl w:val="AC1A0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550E9C"/>
    <w:multiLevelType w:val="multilevel"/>
    <w:tmpl w:val="34D68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A02730"/>
    <w:multiLevelType w:val="multilevel"/>
    <w:tmpl w:val="1A68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9D79CA"/>
    <w:multiLevelType w:val="multilevel"/>
    <w:tmpl w:val="257C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F762D8"/>
    <w:multiLevelType w:val="multilevel"/>
    <w:tmpl w:val="94529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1005C7"/>
    <w:multiLevelType w:val="multilevel"/>
    <w:tmpl w:val="B1DA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28368F"/>
    <w:multiLevelType w:val="multilevel"/>
    <w:tmpl w:val="A3F2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623322"/>
    <w:multiLevelType w:val="multilevel"/>
    <w:tmpl w:val="CE5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A46206"/>
    <w:multiLevelType w:val="multilevel"/>
    <w:tmpl w:val="95D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C06A3A"/>
    <w:multiLevelType w:val="multilevel"/>
    <w:tmpl w:val="EEFE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EF013B"/>
    <w:multiLevelType w:val="multilevel"/>
    <w:tmpl w:val="D2C4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8A39B6"/>
    <w:multiLevelType w:val="multilevel"/>
    <w:tmpl w:val="7D60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DE80169"/>
    <w:multiLevelType w:val="multilevel"/>
    <w:tmpl w:val="8E74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24"/>
  </w:num>
  <w:num w:numId="10">
    <w:abstractNumId w:val="27"/>
  </w:num>
  <w:num w:numId="11">
    <w:abstractNumId w:val="12"/>
  </w:num>
  <w:num w:numId="12">
    <w:abstractNumId w:val="13"/>
  </w:num>
  <w:num w:numId="13">
    <w:abstractNumId w:val="22"/>
  </w:num>
  <w:num w:numId="14">
    <w:abstractNumId w:val="10"/>
  </w:num>
  <w:num w:numId="15">
    <w:abstractNumId w:val="23"/>
  </w:num>
  <w:num w:numId="16">
    <w:abstractNumId w:val="26"/>
  </w:num>
  <w:num w:numId="17">
    <w:abstractNumId w:val="11"/>
  </w:num>
  <w:num w:numId="18">
    <w:abstractNumId w:val="1"/>
  </w:num>
  <w:num w:numId="19">
    <w:abstractNumId w:val="9"/>
  </w:num>
  <w:num w:numId="20">
    <w:abstractNumId w:val="4"/>
  </w:num>
  <w:num w:numId="21">
    <w:abstractNumId w:val="8"/>
  </w:num>
  <w:num w:numId="22">
    <w:abstractNumId w:val="7"/>
  </w:num>
  <w:num w:numId="23">
    <w:abstractNumId w:val="5"/>
  </w:num>
  <w:num w:numId="24">
    <w:abstractNumId w:val="15"/>
  </w:num>
  <w:num w:numId="25">
    <w:abstractNumId w:val="25"/>
  </w:num>
  <w:num w:numId="26">
    <w:abstractNumId w:val="21"/>
  </w:num>
  <w:num w:numId="27">
    <w:abstractNumId w:val="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CA"/>
    <w:rsid w:val="000678EB"/>
    <w:rsid w:val="00071CBC"/>
    <w:rsid w:val="000953B0"/>
    <w:rsid w:val="000A2297"/>
    <w:rsid w:val="000A4F0B"/>
    <w:rsid w:val="000A53ED"/>
    <w:rsid w:val="000E14C2"/>
    <w:rsid w:val="000E2E8F"/>
    <w:rsid w:val="00110D20"/>
    <w:rsid w:val="00134ABF"/>
    <w:rsid w:val="0014474C"/>
    <w:rsid w:val="001B1006"/>
    <w:rsid w:val="001C095C"/>
    <w:rsid w:val="001D0064"/>
    <w:rsid w:val="00206024"/>
    <w:rsid w:val="00224C84"/>
    <w:rsid w:val="00242811"/>
    <w:rsid w:val="00276AFA"/>
    <w:rsid w:val="0028508C"/>
    <w:rsid w:val="002906D5"/>
    <w:rsid w:val="00294BFF"/>
    <w:rsid w:val="002A500D"/>
    <w:rsid w:val="002B5B74"/>
    <w:rsid w:val="002C700C"/>
    <w:rsid w:val="002D325A"/>
    <w:rsid w:val="002D5EBF"/>
    <w:rsid w:val="00300057"/>
    <w:rsid w:val="00300132"/>
    <w:rsid w:val="00307CA0"/>
    <w:rsid w:val="003124B3"/>
    <w:rsid w:val="00315048"/>
    <w:rsid w:val="00335B95"/>
    <w:rsid w:val="00335CB8"/>
    <w:rsid w:val="00374CC3"/>
    <w:rsid w:val="003776EF"/>
    <w:rsid w:val="0039630F"/>
    <w:rsid w:val="003B4EDA"/>
    <w:rsid w:val="004222E7"/>
    <w:rsid w:val="00426AB1"/>
    <w:rsid w:val="0042720F"/>
    <w:rsid w:val="00434195"/>
    <w:rsid w:val="00445FB0"/>
    <w:rsid w:val="004540C3"/>
    <w:rsid w:val="00486437"/>
    <w:rsid w:val="004E7A63"/>
    <w:rsid w:val="00583578"/>
    <w:rsid w:val="00585D42"/>
    <w:rsid w:val="005B7BD2"/>
    <w:rsid w:val="005C3063"/>
    <w:rsid w:val="005D6B6F"/>
    <w:rsid w:val="00625BD3"/>
    <w:rsid w:val="006428D4"/>
    <w:rsid w:val="00657ABD"/>
    <w:rsid w:val="00683F8F"/>
    <w:rsid w:val="006A2E63"/>
    <w:rsid w:val="006F108C"/>
    <w:rsid w:val="006F717C"/>
    <w:rsid w:val="0074287A"/>
    <w:rsid w:val="00781CFB"/>
    <w:rsid w:val="0078671C"/>
    <w:rsid w:val="007A24F9"/>
    <w:rsid w:val="007F33E9"/>
    <w:rsid w:val="008158D5"/>
    <w:rsid w:val="00822ABE"/>
    <w:rsid w:val="00825AAA"/>
    <w:rsid w:val="00834D4E"/>
    <w:rsid w:val="008811CA"/>
    <w:rsid w:val="008A2EFA"/>
    <w:rsid w:val="00920F6C"/>
    <w:rsid w:val="009316C5"/>
    <w:rsid w:val="00993B37"/>
    <w:rsid w:val="009B40C3"/>
    <w:rsid w:val="009C70F6"/>
    <w:rsid w:val="00A16FBE"/>
    <w:rsid w:val="00A549D0"/>
    <w:rsid w:val="00A830C0"/>
    <w:rsid w:val="00A943FF"/>
    <w:rsid w:val="00AA0FE1"/>
    <w:rsid w:val="00B06B6F"/>
    <w:rsid w:val="00B45596"/>
    <w:rsid w:val="00B551E4"/>
    <w:rsid w:val="00B86DEB"/>
    <w:rsid w:val="00BA17D2"/>
    <w:rsid w:val="00BC2EB1"/>
    <w:rsid w:val="00BD2743"/>
    <w:rsid w:val="00BF6380"/>
    <w:rsid w:val="00C0051D"/>
    <w:rsid w:val="00C40E1E"/>
    <w:rsid w:val="00C56744"/>
    <w:rsid w:val="00C64B53"/>
    <w:rsid w:val="00C67138"/>
    <w:rsid w:val="00C7081D"/>
    <w:rsid w:val="00C96626"/>
    <w:rsid w:val="00CF000B"/>
    <w:rsid w:val="00CF0707"/>
    <w:rsid w:val="00D34E3E"/>
    <w:rsid w:val="00DA7BC2"/>
    <w:rsid w:val="00E32E33"/>
    <w:rsid w:val="00E64EF6"/>
    <w:rsid w:val="00EC204A"/>
    <w:rsid w:val="00F02B79"/>
    <w:rsid w:val="00F1440C"/>
    <w:rsid w:val="00F14E0E"/>
    <w:rsid w:val="00F56DD2"/>
    <w:rsid w:val="00FA059D"/>
    <w:rsid w:val="00FA0B87"/>
    <w:rsid w:val="00F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D009-8AE4-49D8-9A15-628B8A50F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E0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24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24F9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25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5B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24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CF0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21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91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3084813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992334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234614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6634467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2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9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8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0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843692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9068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5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521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6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17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302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999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74298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39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97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4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77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4308161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203229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598338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669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994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229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7096084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4193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33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37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95383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2177802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226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6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34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256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7154246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347405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362701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6220282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46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1057722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7220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6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5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36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4881907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202364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14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53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34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840330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631386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095544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24548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571751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853525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847480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7125191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496449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75279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81456570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0883079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21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7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35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50832387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8607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73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043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6320395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095266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4041048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5351398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315540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16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0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79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2788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353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9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6706983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4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88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68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7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6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09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8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562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6531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611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75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7865484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6645744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66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799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45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790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2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521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730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717184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269752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39986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96195193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400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14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29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9726149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41925358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8958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440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63700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2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2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23463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2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1582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2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0427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910925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4777458">
                              <w:blockQuote w:val="1"/>
                              <w:marLeft w:val="0"/>
                              <w:marRight w:val="72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single" w:sz="12" w:space="4" w:color="5E35B1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52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9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16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87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58390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21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0020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42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9275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0751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074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8907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4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948439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6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171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57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334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43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89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0309127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75500887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080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05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500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9310616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03685415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77899405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46860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157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11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635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604412800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4143227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21465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004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sport.ria.ru/20200203/156418561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563B5-AC6B-4231-92B6-C45EDA7F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4</cp:revision>
  <dcterms:created xsi:type="dcterms:W3CDTF">2022-04-18T05:55:00Z</dcterms:created>
  <dcterms:modified xsi:type="dcterms:W3CDTF">2022-04-20T07:19:00Z</dcterms:modified>
</cp:coreProperties>
</file>