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B5B74" w:rsidRPr="003C48D4" w:rsidRDefault="002B5B74" w:rsidP="002B5B74">
      <w:pPr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НАЧНИТЕ ИЗМЕНЯТЬ СВОЕ ПИТАНИЕ, ЧТОБЫ СДЕЛАТЬ ЕГО ЗДОРОВЫМ</w:t>
      </w:r>
    </w:p>
    <w:p w:rsidR="002B5B74" w:rsidRPr="003C48D4" w:rsidRDefault="002B5B74" w:rsidP="002B5B74">
      <w:pPr>
        <w:spacing w:after="0" w:line="240" w:lineRule="auto"/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</w:pPr>
    </w:p>
    <w:p w:rsidR="002B5B74" w:rsidRPr="003C48D4" w:rsidRDefault="002B5B74" w:rsidP="002B5B74">
      <w:pPr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 xml:space="preserve">Питаться разнообразно, сбалансированно, с пользой для здоровья по силам каждому! Узнайте, что конкретно вы можете сделать, </w:t>
      </w:r>
      <w:r w:rsidR="00A43EDC"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>для того, чтобы</w:t>
      </w: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 xml:space="preserve"> ваше питание стало здоровым.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>ФРУКТЫ И ОВОЩИ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noProof/>
          <w:color w:val="3C4245"/>
          <w:sz w:val="24"/>
          <w:szCs w:val="24"/>
          <w:lang w:eastAsia="ru-RU"/>
        </w:rPr>
        <w:drawing>
          <wp:inline distT="0" distB="0" distL="0" distR="0" wp14:anchorId="4FFDE8D9" wp14:editId="6DCDA02C">
            <wp:extent cx="5962650" cy="4362450"/>
            <wp:effectExtent l="0" t="0" r="0" b="0"/>
            <wp:docPr id="2" name="Рисунок 2" descr="https://admin.cgon.ru/storage/upload/medialibrary/80e06b2e383bea67a0e9e702dad533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dmin.cgon.ru/storage/upload/medialibrary/80e06b2e383bea67a0e9e702dad53309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362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br/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 xml:space="preserve">Эксперты по питанию Всемирной организации здравоохранения (ВОЗ) рекомендуют </w:t>
      </w:r>
      <w:r w:rsidR="00A43EDC"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 xml:space="preserve">каждый день съедать по меньшей </w:t>
      </w: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>мере пять порций фруктов и овощей (примерно 400 грамм). Именно такое количество свежих овощей и фруктов доказано снижает риск развития многих неинфекционных заболеваний и снабжает организм достаточным количеством клетчатки.</w:t>
      </w:r>
    </w:p>
    <w:p w:rsidR="002B5B74" w:rsidRPr="003C48D4" w:rsidRDefault="002B5B74" w:rsidP="002B5B74">
      <w:pPr>
        <w:numPr>
          <w:ilvl w:val="0"/>
          <w:numId w:val="20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3C4245"/>
          <w:sz w:val="24"/>
          <w:szCs w:val="24"/>
          <w:lang w:eastAsia="ru-RU"/>
        </w:rPr>
        <w:t>Вам кажется, что 400 грамм то слишком много? Вы раньше ели овощи и фрукты очень редко? Не беда!</w:t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ИСПРАВЛЯЕМ СИТУАЦИЮ</w:t>
      </w:r>
    </w:p>
    <w:p w:rsidR="002B5B74" w:rsidRPr="003C48D4" w:rsidRDefault="002B5B74" w:rsidP="002B5B74">
      <w:pPr>
        <w:numPr>
          <w:ilvl w:val="0"/>
          <w:numId w:val="21"/>
        </w:num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Включайте овощи в каждый прием пищи</w:t>
      </w:r>
    </w:p>
    <w:p w:rsidR="002B5B74" w:rsidRPr="003C48D4" w:rsidRDefault="002B5B74" w:rsidP="002B5B74">
      <w:pPr>
        <w:numPr>
          <w:ilvl w:val="0"/>
          <w:numId w:val="21"/>
        </w:num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Для перекуса или в качестве закуски используйте свежие овощи и фрукты</w:t>
      </w:r>
    </w:p>
    <w:p w:rsidR="002B5B74" w:rsidRPr="003C48D4" w:rsidRDefault="002B5B74" w:rsidP="002B5B74">
      <w:pPr>
        <w:numPr>
          <w:ilvl w:val="0"/>
          <w:numId w:val="21"/>
        </w:num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Отдавайте предпочтение сезонным овощам и фруктам</w:t>
      </w:r>
    </w:p>
    <w:p w:rsidR="002B5B74" w:rsidRPr="003C48D4" w:rsidRDefault="002B5B74" w:rsidP="002B5B74">
      <w:pPr>
        <w:numPr>
          <w:ilvl w:val="0"/>
          <w:numId w:val="21"/>
        </w:numPr>
        <w:spacing w:before="150" w:after="15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  <w:t>Ешьте максимально разнообразные фрукты и овощи, расширяйте ассортимент привычных продуктов. Дайте второй шанс репе, тыкве, брокколи!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Жиры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noProof/>
          <w:color w:val="212529"/>
          <w:sz w:val="24"/>
          <w:szCs w:val="24"/>
          <w:lang w:eastAsia="ru-RU"/>
        </w:rPr>
        <w:lastRenderedPageBreak/>
        <w:drawing>
          <wp:inline distT="0" distB="0" distL="0" distR="0" wp14:anchorId="5ADA9FC7" wp14:editId="79E6E153">
            <wp:extent cx="5962650" cy="5962650"/>
            <wp:effectExtent l="0" t="0" r="0" b="0"/>
            <wp:docPr id="4" name="Рисунок 4" descr="https://admin.cgon.ru/storage/upload/medialibrary/7c963069ffa2d42b788c9459ef5d904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dmin.cgon.ru/storage/upload/medialibrary/7c963069ffa2d42b788c9459ef5d904d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Эксперты по питанию ВОЗ рекомендуют ограничивать   употребление любых жиров растительного и животного происхождения до 30%, лучше- до 10 % и меньше от общего потребления энергии. </w:t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Кроме того, особо оговаривается необходимость рекомендуется снижения употребления </w:t>
      </w:r>
      <w:r w:rsidRPr="003C48D4">
        <w:rPr>
          <w:rFonts w:ascii="Times New Roman" w:eastAsia="Times New Roman" w:hAnsi="Times New Roman" w:cs="Times New Roman"/>
          <w:b/>
          <w:bCs/>
          <w:i/>
          <w:iCs/>
          <w:color w:val="212529"/>
          <w:sz w:val="24"/>
          <w:szCs w:val="24"/>
          <w:lang w:eastAsia="ru-RU"/>
        </w:rPr>
        <w:t>транс</w:t>
      </w: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-жиров до менее чем 1% от общего потребления энергии и замены насыщенных жиров и </w:t>
      </w:r>
      <w:r w:rsidRPr="003C48D4">
        <w:rPr>
          <w:rFonts w:ascii="Times New Roman" w:eastAsia="Times New Roman" w:hAnsi="Times New Roman" w:cs="Times New Roman"/>
          <w:b/>
          <w:bCs/>
          <w:i/>
          <w:iCs/>
          <w:color w:val="212529"/>
          <w:sz w:val="24"/>
          <w:szCs w:val="24"/>
          <w:lang w:eastAsia="ru-RU"/>
        </w:rPr>
        <w:t>транс-</w:t>
      </w: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жиров ненасыщенные жирами – в частности, полиненасыщенными.</w:t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Это поможет не допустить нездоровый набора веса и снизит риски развития сердечно- сосудистых заболеваний и сахарного диабета.</w:t>
      </w:r>
    </w:p>
    <w:p w:rsidR="002B5B74" w:rsidRPr="003C48D4" w:rsidRDefault="002B5B74" w:rsidP="002B5B74">
      <w:pPr>
        <w:numPr>
          <w:ilvl w:val="0"/>
          <w:numId w:val="22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Вы ничего не поняли? Все эти термины вам не знакомы? И вообще, вы </w:t>
      </w:r>
      <w:proofErr w:type="gramStart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считаете</w:t>
      </w:r>
      <w:proofErr w:type="gramEnd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что вкусное- это только жирное и хрустящее?</w:t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ИСПРАВЛЯЕМ СИТУАЦИЮ</w:t>
      </w:r>
    </w:p>
    <w:p w:rsidR="002B5B74" w:rsidRPr="003C48D4" w:rsidRDefault="002B5B74" w:rsidP="002B5B74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Готовьте на пару или варите вместо жарки и приготовления во фритюре.</w:t>
      </w:r>
    </w:p>
    <w:p w:rsidR="002B5B74" w:rsidRPr="003C48D4" w:rsidRDefault="002B5B74" w:rsidP="002B5B74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Заменяйте сливочное масло и сало растительными маслами, богатыми полиненасыщенными жирами, такими как подсолнечное, оливковое кукурузное, </w:t>
      </w:r>
      <w:proofErr w:type="spellStart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сафлоровое</w:t>
      </w:r>
      <w:proofErr w:type="spellEnd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.</w:t>
      </w:r>
    </w:p>
    <w:p w:rsidR="002B5B74" w:rsidRPr="003C48D4" w:rsidRDefault="002B5B74" w:rsidP="002B5B74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Покупайте молочные продукты с </w:t>
      </w:r>
      <w:proofErr w:type="gramStart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пониженным(</w:t>
      </w:r>
      <w:proofErr w:type="gramEnd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1,5-2,5%) содержанием жира</w:t>
      </w:r>
    </w:p>
    <w:p w:rsidR="002B5B74" w:rsidRPr="003C48D4" w:rsidRDefault="002B5B74" w:rsidP="002B5B74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lastRenderedPageBreak/>
        <w:t>Покупайте постное мясо, и обязательно обрезайте весь видимый жир перед тем, как начать готовить.</w:t>
      </w:r>
    </w:p>
    <w:p w:rsidR="002B5B74" w:rsidRPr="003C48D4" w:rsidRDefault="002B5B74" w:rsidP="002B5B74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Ограничьте потребление запеченной и жареной пищи.</w:t>
      </w:r>
    </w:p>
    <w:p w:rsidR="002B5B74" w:rsidRPr="003C48D4" w:rsidRDefault="002B5B74" w:rsidP="002B5B74">
      <w:pPr>
        <w:numPr>
          <w:ilvl w:val="0"/>
          <w:numId w:val="23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Откажитесь от употребления предварительно упакованных закусок, и пищевых продуктов (например, торты, пончики, пирожные, пироги, печенья, печенье и вафли), они могут содержать много промышленно произведенных </w:t>
      </w:r>
      <w:r w:rsidRPr="003C48D4">
        <w:rPr>
          <w:rFonts w:ascii="Times New Roman" w:eastAsia="Times New Roman" w:hAnsi="Times New Roman" w:cs="Times New Roman"/>
          <w:b/>
          <w:bCs/>
          <w:i/>
          <w:iCs/>
          <w:color w:val="212529"/>
          <w:sz w:val="24"/>
          <w:szCs w:val="24"/>
          <w:lang w:eastAsia="ru-RU"/>
        </w:rPr>
        <w:t>транс-</w:t>
      </w: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жиров.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СОЛЬ, НАТРИЙ И КАЛИЙ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noProof/>
          <w:color w:val="212529"/>
          <w:sz w:val="24"/>
          <w:szCs w:val="24"/>
          <w:lang w:eastAsia="ru-RU"/>
        </w:rPr>
        <w:drawing>
          <wp:inline distT="0" distB="0" distL="0" distR="0" wp14:anchorId="1030720F" wp14:editId="474089DE">
            <wp:extent cx="5962650" cy="4886325"/>
            <wp:effectExtent l="0" t="0" r="0" b="9525"/>
            <wp:docPr id="5" name="Рисунок 5" descr="https://admin.cgon.ru/storage/upload/medialibrary/e8dadd24208c9b8cc45e2823c85d763c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admin.cgon.ru/storage/upload/medialibrary/e8dadd24208c9b8cc45e2823c85d763c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650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Эксперты по питанию ВОЗ рекомендуют есть меньше 5 г соли в день. Это небольшое изменение в питании может предотвратить 1,7 млн смертей каждый год. Ограничение употребления соли снижает риск развития сердечно- сосудистых заболеваний, артериальной гипертонии, и инсульта.</w:t>
      </w:r>
    </w:p>
    <w:p w:rsidR="002B5B74" w:rsidRPr="003C48D4" w:rsidRDefault="002B5B74" w:rsidP="002B5B74">
      <w:pPr>
        <w:numPr>
          <w:ilvl w:val="0"/>
          <w:numId w:val="24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Вам стало грустно? Придется убрать солонку со стола? Это что же, есть только пресное?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ИСПРАВЛЯЕМ СИТУАЦИЮ</w:t>
      </w:r>
    </w:p>
    <w:p w:rsidR="002B5B74" w:rsidRPr="003C48D4" w:rsidRDefault="002B5B74" w:rsidP="002B5B74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Добавляйте чуть меньшее количество соли и приправ с высоким содержанием натрия (сухие приправы, бульонные кубики, соевый соус,) при приготовлении пищи</w:t>
      </w:r>
    </w:p>
    <w:p w:rsidR="002B5B74" w:rsidRPr="003C48D4" w:rsidRDefault="002B5B74" w:rsidP="002B5B74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Используйте соль с пониженным содержанием натрия</w:t>
      </w:r>
    </w:p>
    <w:p w:rsidR="002B5B74" w:rsidRPr="003C48D4" w:rsidRDefault="002B5B74" w:rsidP="002B5B74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Ограничение потребления соленых закусок, выбирайте </w:t>
      </w:r>
      <w:proofErr w:type="spellStart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снэки</w:t>
      </w:r>
      <w:proofErr w:type="spellEnd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с более низким содержанием натрия.</w:t>
      </w:r>
    </w:p>
    <w:p w:rsidR="002B5B74" w:rsidRPr="003C48D4" w:rsidRDefault="002B5B74" w:rsidP="002B5B74">
      <w:pPr>
        <w:numPr>
          <w:ilvl w:val="0"/>
          <w:numId w:val="25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Если вам тяжело сразу снизить потребление соли до рекомендованного уровня, ешьте больше овощей и фруктов (абрикосы, курага, болгарский перец, печеный картофель). Калий, содержащийся в них, во </w:t>
      </w:r>
      <w:proofErr w:type="gramStart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многом  смягчает</w:t>
      </w:r>
      <w:proofErr w:type="gramEnd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 негативное действие натрия.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САХАРА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noProof/>
          <w:color w:val="212529"/>
          <w:sz w:val="24"/>
          <w:szCs w:val="24"/>
          <w:lang w:eastAsia="ru-RU"/>
        </w:rPr>
        <w:lastRenderedPageBreak/>
        <w:drawing>
          <wp:inline distT="0" distB="0" distL="0" distR="0" wp14:anchorId="2D9457FB" wp14:editId="213BAA30">
            <wp:extent cx="5962103" cy="5609230"/>
            <wp:effectExtent l="0" t="0" r="635" b="0"/>
            <wp:docPr id="6" name="Рисунок 6" descr="https://admin.cgon.ru/storage/upload/medialibrary/00fdbbc4ffee846c506883a44fc6ac1b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admin.cgon.ru/storage/upload/medialibrary/00fdbbc4ffee846c506883a44fc6ac1b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8173" cy="5614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5B74" w:rsidRPr="003C48D4" w:rsidRDefault="002B5B74" w:rsidP="002B5B74">
      <w:pPr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 xml:space="preserve">Эксперты по питанию ВОЗ рекомендуют ограничить потребление   свободных сахаров до менее чем 10% от общего поступления энергии. Особо оговаривается, что   5% и ниже от общего потребления энергии обеспечивает дополнительные преимущества для </w:t>
      </w:r>
      <w:proofErr w:type="gramStart"/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здоровья .</w:t>
      </w:r>
      <w:proofErr w:type="gramEnd"/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Согласно последним исследованиям, рекомендованный уровень употребления сахаров достоверно снижает риск развития кариеса, сердечно-сосудистых заболеваний, ожирения. Кроме того, благотворно влияет на липидный состав крови.</w:t>
      </w:r>
    </w:p>
    <w:p w:rsidR="002B5B74" w:rsidRPr="003C48D4" w:rsidRDefault="002B5B74" w:rsidP="002B5B74">
      <w:pPr>
        <w:numPr>
          <w:ilvl w:val="0"/>
          <w:numId w:val="26"/>
        </w:numPr>
        <w:spacing w:after="0" w:line="240" w:lineRule="auto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Вы считаете, что и так едите не много сладкого? Думаете, отказаться от сладостей не реально?</w:t>
      </w:r>
    </w:p>
    <w:p w:rsidR="002B5B74" w:rsidRPr="003C48D4" w:rsidRDefault="002B5B74" w:rsidP="002B5B74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ИСПРАВЛЯЕМ СИТУАЦИЮ</w:t>
      </w:r>
    </w:p>
    <w:p w:rsidR="002B5B74" w:rsidRPr="003C48D4" w:rsidRDefault="002B5B74" w:rsidP="002B5B74">
      <w:pPr>
        <w:numPr>
          <w:ilvl w:val="0"/>
          <w:numId w:val="27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Не покупайте готовые продукты питания и напитки, содержащие большое количество сахаров.</w:t>
      </w:r>
    </w:p>
    <w:p w:rsidR="002B5B74" w:rsidRPr="003C48D4" w:rsidRDefault="002B5B74" w:rsidP="002B5B74">
      <w:p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Особое внимание на готовые сладкие напитки, они- основной источник добавленного сахара. Резко ограничьте или откажитесь совсем от газированных или негазированных безалкогольных напитков, фруктовых или овощных соков и напитков, жидких и порошковых концентратов, ароматизированной воды, энергетических и спортивных напитков, готового к употреблению чая, готового к употреблению кофе и ароматизированных молочных напитков).</w:t>
      </w:r>
    </w:p>
    <w:p w:rsidR="002B5B74" w:rsidRPr="003C48D4" w:rsidRDefault="002B5B74" w:rsidP="002B5B74">
      <w:pPr>
        <w:numPr>
          <w:ilvl w:val="0"/>
          <w:numId w:val="28"/>
        </w:numPr>
        <w:spacing w:after="0" w:line="240" w:lineRule="auto"/>
        <w:jc w:val="both"/>
        <w:rPr>
          <w:rFonts w:ascii="Times New Roman" w:eastAsia="Times New Roman" w:hAnsi="Times New Roman" w:cs="Times New Roman"/>
          <w:color w:val="212529"/>
          <w:sz w:val="24"/>
          <w:szCs w:val="24"/>
          <w:lang w:eastAsia="ru-RU"/>
        </w:rPr>
      </w:pPr>
      <w:r w:rsidRPr="003C48D4">
        <w:rPr>
          <w:rFonts w:ascii="Times New Roman" w:eastAsia="Times New Roman" w:hAnsi="Times New Roman" w:cs="Times New Roman"/>
          <w:b/>
          <w:bCs/>
          <w:color w:val="212529"/>
          <w:sz w:val="24"/>
          <w:szCs w:val="24"/>
          <w:lang w:eastAsia="ru-RU"/>
        </w:rPr>
        <w:t>Ешьте свежие фрукты и сырые овощи в качестве закусок вместо сладких закусок.</w:t>
      </w:r>
    </w:p>
    <w:p w:rsidR="00920F6C" w:rsidRPr="003C48D4" w:rsidRDefault="0042720F" w:rsidP="00A16FBE">
      <w:pPr>
        <w:shd w:val="clear" w:color="auto" w:fill="FFFFFF"/>
        <w:spacing w:before="100" w:beforeAutospacing="1" w:after="100" w:afterAutospacing="1" w:line="240" w:lineRule="auto"/>
        <w:jc w:val="both"/>
        <w:rPr>
          <w:rFonts w:ascii="Times New Roman" w:hAnsi="Times New Roman" w:cs="Times New Roman"/>
          <w:sz w:val="18"/>
          <w:szCs w:val="18"/>
        </w:rPr>
      </w:pPr>
      <w:bookmarkStart w:id="0" w:name="_GoBack"/>
      <w:bookmarkEnd w:id="0"/>
      <w:r w:rsidRPr="003C48D4">
        <w:rPr>
          <w:rFonts w:ascii="Times New Roman" w:eastAsia="Times New Roman" w:hAnsi="Times New Roman" w:cs="Times New Roman"/>
          <w:color w:val="212529"/>
          <w:spacing w:val="-1"/>
          <w:sz w:val="18"/>
          <w:szCs w:val="18"/>
          <w:lang w:eastAsia="ru-RU"/>
        </w:rPr>
        <w:t xml:space="preserve">Источник: </w:t>
      </w:r>
      <w:r w:rsidR="009C70F6" w:rsidRPr="003C48D4">
        <w:rPr>
          <w:rFonts w:ascii="Times New Roman" w:eastAsia="Times New Roman" w:hAnsi="Times New Roman" w:cs="Times New Roman"/>
          <w:color w:val="212529"/>
          <w:spacing w:val="-1"/>
          <w:sz w:val="18"/>
          <w:szCs w:val="18"/>
          <w:lang w:eastAsia="ru-RU"/>
        </w:rPr>
        <w:t>http://cgon.rospotrebnadzor.ru/</w:t>
      </w:r>
    </w:p>
    <w:sectPr w:rsidR="00920F6C" w:rsidRPr="003C48D4" w:rsidSect="003C48D4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EA0495"/>
    <w:multiLevelType w:val="multilevel"/>
    <w:tmpl w:val="D6D8C1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06453E8C"/>
    <w:multiLevelType w:val="multilevel"/>
    <w:tmpl w:val="661E1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06837D25"/>
    <w:multiLevelType w:val="multilevel"/>
    <w:tmpl w:val="97D09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06896A9E"/>
    <w:multiLevelType w:val="multilevel"/>
    <w:tmpl w:val="04F46A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 w15:restartNumberingAfterBreak="0">
    <w:nsid w:val="094C5139"/>
    <w:multiLevelType w:val="multilevel"/>
    <w:tmpl w:val="5BFEB3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09F7024D"/>
    <w:multiLevelType w:val="multilevel"/>
    <w:tmpl w:val="EB50FD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13DA4DB0"/>
    <w:multiLevelType w:val="multilevel"/>
    <w:tmpl w:val="1A28E74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21161304"/>
    <w:multiLevelType w:val="multilevel"/>
    <w:tmpl w:val="79BC7F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 w15:restartNumberingAfterBreak="0">
    <w:nsid w:val="23FC4584"/>
    <w:multiLevelType w:val="multilevel"/>
    <w:tmpl w:val="24DEB1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 w15:restartNumberingAfterBreak="0">
    <w:nsid w:val="31F70643"/>
    <w:multiLevelType w:val="multilevel"/>
    <w:tmpl w:val="EA0C87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 w15:restartNumberingAfterBreak="0">
    <w:nsid w:val="32D26142"/>
    <w:multiLevelType w:val="multilevel"/>
    <w:tmpl w:val="E4123B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3AA35021"/>
    <w:multiLevelType w:val="multilevel"/>
    <w:tmpl w:val="B1BAE2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3C0C4F98"/>
    <w:multiLevelType w:val="multilevel"/>
    <w:tmpl w:val="695ED28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 w15:restartNumberingAfterBreak="0">
    <w:nsid w:val="45E92C49"/>
    <w:multiLevelType w:val="multilevel"/>
    <w:tmpl w:val="57863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 w15:restartNumberingAfterBreak="0">
    <w:nsid w:val="4BDC0A50"/>
    <w:multiLevelType w:val="multilevel"/>
    <w:tmpl w:val="80A833E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5F5A459D"/>
    <w:multiLevelType w:val="multilevel"/>
    <w:tmpl w:val="AC1A08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63550E9C"/>
    <w:multiLevelType w:val="multilevel"/>
    <w:tmpl w:val="34D685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 w15:restartNumberingAfterBreak="0">
    <w:nsid w:val="67A02730"/>
    <w:multiLevelType w:val="multilevel"/>
    <w:tmpl w:val="1A6850B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699D79CA"/>
    <w:multiLevelType w:val="multilevel"/>
    <w:tmpl w:val="257C4D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6AF762D8"/>
    <w:multiLevelType w:val="multilevel"/>
    <w:tmpl w:val="945290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6B1005C7"/>
    <w:multiLevelType w:val="multilevel"/>
    <w:tmpl w:val="B1DA73D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 w15:restartNumberingAfterBreak="0">
    <w:nsid w:val="6B28368F"/>
    <w:multiLevelType w:val="multilevel"/>
    <w:tmpl w:val="A3F213D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 w15:restartNumberingAfterBreak="0">
    <w:nsid w:val="77623322"/>
    <w:multiLevelType w:val="multilevel"/>
    <w:tmpl w:val="CE5AD2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 w15:restartNumberingAfterBreak="0">
    <w:nsid w:val="79A46206"/>
    <w:multiLevelType w:val="multilevel"/>
    <w:tmpl w:val="95D0D0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 w15:restartNumberingAfterBreak="0">
    <w:nsid w:val="7AC06A3A"/>
    <w:multiLevelType w:val="multilevel"/>
    <w:tmpl w:val="EEFE2D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7AEF013B"/>
    <w:multiLevelType w:val="multilevel"/>
    <w:tmpl w:val="D2C4348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 w15:restartNumberingAfterBreak="0">
    <w:nsid w:val="7B8A39B6"/>
    <w:multiLevelType w:val="multilevel"/>
    <w:tmpl w:val="7D602F8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 w15:restartNumberingAfterBreak="0">
    <w:nsid w:val="7DE80169"/>
    <w:multiLevelType w:val="multilevel"/>
    <w:tmpl w:val="8E7498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9"/>
  </w:num>
  <w:num w:numId="2">
    <w:abstractNumId w:val="18"/>
  </w:num>
  <w:num w:numId="3">
    <w:abstractNumId w:val="3"/>
  </w:num>
  <w:num w:numId="4">
    <w:abstractNumId w:val="16"/>
  </w:num>
  <w:num w:numId="5">
    <w:abstractNumId w:val="6"/>
  </w:num>
  <w:num w:numId="6">
    <w:abstractNumId w:val="2"/>
  </w:num>
  <w:num w:numId="7">
    <w:abstractNumId w:val="14"/>
  </w:num>
  <w:num w:numId="8">
    <w:abstractNumId w:val="20"/>
  </w:num>
  <w:num w:numId="9">
    <w:abstractNumId w:val="24"/>
  </w:num>
  <w:num w:numId="10">
    <w:abstractNumId w:val="27"/>
  </w:num>
  <w:num w:numId="11">
    <w:abstractNumId w:val="12"/>
  </w:num>
  <w:num w:numId="12">
    <w:abstractNumId w:val="13"/>
  </w:num>
  <w:num w:numId="13">
    <w:abstractNumId w:val="22"/>
  </w:num>
  <w:num w:numId="14">
    <w:abstractNumId w:val="10"/>
  </w:num>
  <w:num w:numId="15">
    <w:abstractNumId w:val="23"/>
  </w:num>
  <w:num w:numId="16">
    <w:abstractNumId w:val="26"/>
  </w:num>
  <w:num w:numId="17">
    <w:abstractNumId w:val="11"/>
  </w:num>
  <w:num w:numId="18">
    <w:abstractNumId w:val="1"/>
  </w:num>
  <w:num w:numId="19">
    <w:abstractNumId w:val="9"/>
  </w:num>
  <w:num w:numId="20">
    <w:abstractNumId w:val="4"/>
  </w:num>
  <w:num w:numId="21">
    <w:abstractNumId w:val="8"/>
  </w:num>
  <w:num w:numId="22">
    <w:abstractNumId w:val="7"/>
  </w:num>
  <w:num w:numId="23">
    <w:abstractNumId w:val="5"/>
  </w:num>
  <w:num w:numId="24">
    <w:abstractNumId w:val="15"/>
  </w:num>
  <w:num w:numId="25">
    <w:abstractNumId w:val="25"/>
  </w:num>
  <w:num w:numId="26">
    <w:abstractNumId w:val="21"/>
  </w:num>
  <w:num w:numId="27">
    <w:abstractNumId w:val="0"/>
  </w:num>
  <w:num w:numId="28">
    <w:abstractNumId w:val="1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11CA"/>
    <w:rsid w:val="000678EB"/>
    <w:rsid w:val="00071CBC"/>
    <w:rsid w:val="000953B0"/>
    <w:rsid w:val="000A2297"/>
    <w:rsid w:val="000A4F0B"/>
    <w:rsid w:val="000A53ED"/>
    <w:rsid w:val="000E14C2"/>
    <w:rsid w:val="000E2E8F"/>
    <w:rsid w:val="00110D20"/>
    <w:rsid w:val="00134ABF"/>
    <w:rsid w:val="0014474C"/>
    <w:rsid w:val="001B1006"/>
    <w:rsid w:val="001C095C"/>
    <w:rsid w:val="001D0064"/>
    <w:rsid w:val="00206024"/>
    <w:rsid w:val="00224C84"/>
    <w:rsid w:val="0028508C"/>
    <w:rsid w:val="002906D5"/>
    <w:rsid w:val="002B5B74"/>
    <w:rsid w:val="002C700C"/>
    <w:rsid w:val="002D325A"/>
    <w:rsid w:val="002D5EBF"/>
    <w:rsid w:val="00300057"/>
    <w:rsid w:val="00300132"/>
    <w:rsid w:val="00307CA0"/>
    <w:rsid w:val="003124B3"/>
    <w:rsid w:val="00315048"/>
    <w:rsid w:val="00335CB8"/>
    <w:rsid w:val="003776EF"/>
    <w:rsid w:val="0039630F"/>
    <w:rsid w:val="003C48D4"/>
    <w:rsid w:val="004222E7"/>
    <w:rsid w:val="00426AB1"/>
    <w:rsid w:val="0042720F"/>
    <w:rsid w:val="00434195"/>
    <w:rsid w:val="004540C3"/>
    <w:rsid w:val="004E7A63"/>
    <w:rsid w:val="00583578"/>
    <w:rsid w:val="005B7BD2"/>
    <w:rsid w:val="005C3063"/>
    <w:rsid w:val="005D6B6F"/>
    <w:rsid w:val="00625BD3"/>
    <w:rsid w:val="006428D4"/>
    <w:rsid w:val="00683F8F"/>
    <w:rsid w:val="006A2E63"/>
    <w:rsid w:val="006F108C"/>
    <w:rsid w:val="006F717C"/>
    <w:rsid w:val="0074287A"/>
    <w:rsid w:val="00781CFB"/>
    <w:rsid w:val="0078671C"/>
    <w:rsid w:val="007A24F9"/>
    <w:rsid w:val="007F33E9"/>
    <w:rsid w:val="008158D5"/>
    <w:rsid w:val="00822ABE"/>
    <w:rsid w:val="00825AAA"/>
    <w:rsid w:val="00834D4E"/>
    <w:rsid w:val="008811CA"/>
    <w:rsid w:val="008A2EFA"/>
    <w:rsid w:val="00920F6C"/>
    <w:rsid w:val="009316C5"/>
    <w:rsid w:val="00993B37"/>
    <w:rsid w:val="009B40C3"/>
    <w:rsid w:val="009C70F6"/>
    <w:rsid w:val="00A12268"/>
    <w:rsid w:val="00A16FBE"/>
    <w:rsid w:val="00A43EDC"/>
    <w:rsid w:val="00A549D0"/>
    <w:rsid w:val="00A830C0"/>
    <w:rsid w:val="00A943FF"/>
    <w:rsid w:val="00AA0FE1"/>
    <w:rsid w:val="00B06B6F"/>
    <w:rsid w:val="00B45596"/>
    <w:rsid w:val="00B551E4"/>
    <w:rsid w:val="00B86DEB"/>
    <w:rsid w:val="00BA17D2"/>
    <w:rsid w:val="00BD2743"/>
    <w:rsid w:val="00BF6380"/>
    <w:rsid w:val="00C0051D"/>
    <w:rsid w:val="00C40E1E"/>
    <w:rsid w:val="00C56744"/>
    <w:rsid w:val="00C64B53"/>
    <w:rsid w:val="00C67138"/>
    <w:rsid w:val="00C7081D"/>
    <w:rsid w:val="00C96626"/>
    <w:rsid w:val="00CF0707"/>
    <w:rsid w:val="00D34E3E"/>
    <w:rsid w:val="00E32E33"/>
    <w:rsid w:val="00E64EF6"/>
    <w:rsid w:val="00EC204A"/>
    <w:rsid w:val="00F02B79"/>
    <w:rsid w:val="00F1440C"/>
    <w:rsid w:val="00F14E0E"/>
    <w:rsid w:val="00F56DD2"/>
    <w:rsid w:val="00FA0B87"/>
    <w:rsid w:val="00FC0B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8F6FD009-8AE4-49D8-9A15-628B8A50F6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14E0E"/>
    <w:pPr>
      <w:spacing w:line="256" w:lineRule="auto"/>
    </w:pPr>
  </w:style>
  <w:style w:type="paragraph" w:styleId="1">
    <w:name w:val="heading 1"/>
    <w:basedOn w:val="a"/>
    <w:next w:val="a"/>
    <w:link w:val="10"/>
    <w:uiPriority w:val="9"/>
    <w:qFormat/>
    <w:rsid w:val="00224C8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A24F9"/>
    <w:rPr>
      <w:color w:val="0563C1" w:themeColor="hyperlink"/>
      <w:u w:val="single"/>
    </w:rPr>
  </w:style>
  <w:style w:type="paragraph" w:styleId="a4">
    <w:name w:val="Normal (Web)"/>
    <w:basedOn w:val="a"/>
    <w:uiPriority w:val="99"/>
    <w:semiHidden/>
    <w:unhideWhenUsed/>
    <w:rsid w:val="00625BD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5">
    <w:name w:val="Strong"/>
    <w:basedOn w:val="a0"/>
    <w:uiPriority w:val="22"/>
    <w:qFormat/>
    <w:rsid w:val="00625BD3"/>
    <w:rPr>
      <w:b/>
      <w:bCs/>
    </w:rPr>
  </w:style>
  <w:style w:type="character" w:customStyle="1" w:styleId="10">
    <w:name w:val="Заголовок 1 Знак"/>
    <w:basedOn w:val="a0"/>
    <w:link w:val="1"/>
    <w:uiPriority w:val="9"/>
    <w:rsid w:val="00224C84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1921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032591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3084813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992334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8234614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76634467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12754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4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8860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412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3399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3364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258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3998219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7110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32843692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6590685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7530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5929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919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279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85212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957072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39172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714973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402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44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3847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1326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4947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1375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551774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528555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4308161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2032295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75983382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6693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77994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76229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7096084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419378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1985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1222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4344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3794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94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64488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2123364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466372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9538330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2177802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62261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7567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482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4526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7052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849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3196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1669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342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53345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048256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7154246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3474053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75362701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66220282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399469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1057722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722027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22606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28572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14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223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4564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593530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827534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0840330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76313865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095544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524548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61571751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8535255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8847480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671251912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34964499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3752793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81456570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0883079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8219730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89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745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23550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57217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07535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50832387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860750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687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218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521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87308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8043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86320395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0095266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24041048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5351398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3155403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17892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114049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7889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97579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31086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982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4890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081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9786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0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22807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4184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550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7763538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412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81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120995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6706983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842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8132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6348827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2256819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6731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467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241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2658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168624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2094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264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2086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4523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990923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78249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638046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055562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65316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0386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34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72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284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761132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457475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7865484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56645744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766655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3579971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390445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899738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790658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70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3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9228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9969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986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796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525217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687730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1717184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202697526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3998631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961951939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4007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4206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1920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335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1523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572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20146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317293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97261495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419253584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1895896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9168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2162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84948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98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054401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02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335901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621486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32763700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0220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3266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8234633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569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5222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441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4703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4890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270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628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04295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14158253">
                          <w:marLeft w:val="0"/>
                          <w:marRight w:val="0"/>
                          <w:marTop w:val="15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543289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03230427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743910925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234777458">
                              <w:blockQuote w:val="1"/>
                              <w:marLeft w:val="0"/>
                              <w:marRight w:val="720"/>
                              <w:marTop w:val="300"/>
                              <w:marBottom w:val="300"/>
                              <w:divBdr>
                                <w:top w:val="none" w:sz="0" w:space="0" w:color="auto"/>
                                <w:left w:val="single" w:sz="12" w:space="4" w:color="5E35B1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  <w:div w:id="21252266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190343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3516621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5998789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79845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4734038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98583901">
                                          <w:marLeft w:val="0"/>
                                          <w:marRight w:val="0"/>
                                          <w:marTop w:val="30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14219042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604002035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  <w:div w:id="1487428454">
                                              <w:marLeft w:val="0"/>
                                              <w:marRight w:val="0"/>
                                              <w:marTop w:val="0"/>
                                              <w:marBottom w:val="30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89275501">
          <w:marLeft w:val="0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067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807517">
                  <w:marLeft w:val="0"/>
                  <w:marRight w:val="0"/>
                  <w:marTop w:val="60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1320740">
                      <w:marLeft w:val="0"/>
                      <w:marRight w:val="0"/>
                      <w:marTop w:val="15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839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517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89070">
              <w:marLeft w:val="15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4486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872641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794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19484398">
          <w:marLeft w:val="0"/>
          <w:marRight w:val="0"/>
          <w:marTop w:val="7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679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8289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970674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3361716">
              <w:marLeft w:val="0"/>
              <w:marRight w:val="0"/>
              <w:marTop w:val="0"/>
              <w:marBottom w:val="15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2144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72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08686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236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602265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4834577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15709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438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848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6869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601168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626358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1604412800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  <w:div w:id="414322736">
          <w:blockQuote w:val="1"/>
          <w:marLeft w:val="0"/>
          <w:marRight w:val="720"/>
          <w:marTop w:val="300"/>
          <w:marBottom w:val="300"/>
          <w:divBdr>
            <w:top w:val="none" w:sz="0" w:space="0" w:color="auto"/>
            <w:left w:val="single" w:sz="12" w:space="4" w:color="5E35B1"/>
            <w:bottom w:val="none" w:sz="0" w:space="0" w:color="auto"/>
            <w:right w:val="none" w:sz="0" w:space="0" w:color="auto"/>
          </w:divBdr>
        </w:div>
      </w:divsChild>
    </w:div>
    <w:div w:id="214650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700440">
          <w:marLeft w:val="0"/>
          <w:marRight w:val="0"/>
          <w:marTop w:val="15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7A530CD-28A9-4254-AA52-0EBCDBD697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667</Words>
  <Characters>3802</Characters>
  <Application>Microsoft Office Word</Application>
  <DocSecurity>0</DocSecurity>
  <Lines>31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Людмила Германовна</dc:creator>
  <cp:keywords/>
  <dc:description/>
  <cp:lastModifiedBy>Иванова Людмила Германовна</cp:lastModifiedBy>
  <cp:revision>4</cp:revision>
  <dcterms:created xsi:type="dcterms:W3CDTF">2022-04-12T10:34:00Z</dcterms:created>
  <dcterms:modified xsi:type="dcterms:W3CDTF">2022-04-20T07:25:00Z</dcterms:modified>
</cp:coreProperties>
</file>