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481" w:rsidRPr="00BD1D42" w:rsidRDefault="00963091" w:rsidP="006C500D">
      <w:pPr>
        <w:pStyle w:val="1"/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</w:pPr>
      <w:r w:rsidRPr="0096333A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 xml:space="preserve"> «</w:t>
      </w:r>
      <w:r w:rsidR="00C65BBC" w:rsidRPr="00BD1D42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>Г</w:t>
      </w:r>
      <w:r w:rsidR="00AB0481" w:rsidRPr="00BD1D42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>оряч</w:t>
      </w:r>
      <w:r w:rsidR="00C65BBC" w:rsidRPr="00BD1D42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>ая</w:t>
      </w:r>
      <w:r w:rsidR="00AB0481" w:rsidRPr="00BD1D42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 xml:space="preserve"> лини</w:t>
      </w:r>
      <w:r w:rsidR="00BD1D42" w:rsidRPr="00BD1D42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>я</w:t>
      </w:r>
      <w:r w:rsidR="00AB0481" w:rsidRPr="00BD1D42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>» по вакцинопрофилактике</w:t>
      </w:r>
    </w:p>
    <w:p w:rsidR="0096333A" w:rsidRPr="00BD1D42" w:rsidRDefault="0096333A" w:rsidP="0096333A">
      <w:pPr>
        <w:rPr>
          <w:sz w:val="24"/>
          <w:szCs w:val="24"/>
          <w:lang w:eastAsia="ru-RU"/>
        </w:rPr>
      </w:pPr>
    </w:p>
    <w:p w:rsidR="00D92FD2" w:rsidRDefault="00BD1D42" w:rsidP="00D92F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4"/>
          <w:szCs w:val="24"/>
          <w:lang w:eastAsia="ru-RU"/>
        </w:rPr>
      </w:pPr>
      <w:r w:rsidRPr="00064BE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18C140B" wp14:editId="55E9C230">
            <wp:simplePos x="0" y="0"/>
            <wp:positionH relativeFrom="margin">
              <wp:posOffset>51435</wp:posOffset>
            </wp:positionH>
            <wp:positionV relativeFrom="margin">
              <wp:posOffset>480060</wp:posOffset>
            </wp:positionV>
            <wp:extent cx="1731010" cy="1054100"/>
            <wp:effectExtent l="0" t="0" r="2540" b="0"/>
            <wp:wrapSquare wrapText="bothSides"/>
            <wp:docPr id="1" name="Рисунок 1" descr="Горячая линия для граждан / Работа в городе (новости) / Официальный сайт  Орехово-Зуевского городского окру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орячая линия для граждан / Работа в городе (новости) / Официальный сайт  Орехово-Зуевского городского округ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01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5BBC" w:rsidRPr="00064B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 апреля в России началась Единая неделя иммунизации</w:t>
      </w:r>
      <w:r w:rsidR="00C65BBC" w:rsidRPr="00C65BB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связи с этим, в Роспотребнадзоре открыли Всероссийскую «горячую линию» по вопросам вакцинопрофилактики, которая продлится до 30 апреля.</w:t>
      </w:r>
      <w:r w:rsidR="00C65BBC" w:rsidRPr="00C65B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92FD2" w:rsidRPr="00E96E6A" w:rsidRDefault="00D92FD2" w:rsidP="00D92F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3238"/>
          <w:sz w:val="24"/>
          <w:szCs w:val="24"/>
          <w:lang w:eastAsia="ru-RU"/>
        </w:rPr>
      </w:pPr>
      <w:r w:rsidRPr="00D92FD2">
        <w:rPr>
          <w:rFonts w:ascii="Times New Roman" w:eastAsia="Times New Roman" w:hAnsi="Times New Roman" w:cs="Times New Roman"/>
          <w:color w:val="263238"/>
          <w:sz w:val="24"/>
          <w:szCs w:val="24"/>
          <w:lang w:eastAsia="ru-RU"/>
        </w:rPr>
        <w:t xml:space="preserve">Цель ежегодной Единой недели иммунизации - привлечение внимания и повышение осведомленности населения о значении иммунопрофилактики для здоровья и благополучия людей. </w:t>
      </w:r>
      <w:r w:rsidRPr="00E96E6A">
        <w:rPr>
          <w:rFonts w:ascii="Times New Roman" w:eastAsia="Times New Roman" w:hAnsi="Times New Roman" w:cs="Times New Roman"/>
          <w:b/>
          <w:color w:val="263238"/>
          <w:sz w:val="24"/>
          <w:szCs w:val="24"/>
          <w:lang w:eastAsia="ru-RU"/>
        </w:rPr>
        <w:t>Проведение прививок на сегодняшний день является единственным способом защиты от многих тяжелых инфекционных заболеваний.</w:t>
      </w:r>
    </w:p>
    <w:p w:rsidR="00E96E6A" w:rsidRDefault="00E96E6A" w:rsidP="00BD1D42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92FD2" w:rsidRPr="00E96E6A" w:rsidRDefault="00E96E6A" w:rsidP="00BD1D4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E6A">
        <w:rPr>
          <w:rFonts w:ascii="Times New Roman" w:hAnsi="Times New Roman" w:cs="Times New Roman"/>
          <w:sz w:val="24"/>
          <w:szCs w:val="24"/>
          <w:shd w:val="clear" w:color="auto" w:fill="FFFFFF"/>
        </w:rPr>
        <w:t>Благодаря вакцинации во всем мире ликвидирована натуральная оспа, пять из шести регионов ВОЗ сертифицированы как свободные от дикого полиовируса. Благополучие нашей жизни — отсутствие угрозы тяжелых инфекций, достигнуто исключительно благодаря широкому проведению профилактических прививок. Она позволяет ежегодно предотвращать от 2 до 3 миллионов случаев смерти от инфекционных болезней в мире.</w:t>
      </w:r>
    </w:p>
    <w:p w:rsidR="00D96075" w:rsidRPr="00BD1D42" w:rsidRDefault="00D96075" w:rsidP="005651B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C65BB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</w:t>
      </w:r>
      <w:r w:rsidRPr="00BD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ФБУЗ «Центр гигиены и эпидемиологии в Республике Татарстан (Татарстан)» с</w:t>
      </w:r>
      <w:r w:rsidRPr="00BD1D4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22 апреля по 30 апреля 2024 года</w:t>
      </w:r>
      <w:r w:rsidRPr="00BD1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5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ответят на вопросы о вакцинации и об инфекциях, от которых можно защититься с помощью прививки. Также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населению </w:t>
      </w:r>
      <w:r w:rsidRPr="00C65B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расскажут о том, что такое Национальный календарь профилактических прививок и в каких случаях проводится иммунизация по эпидемическим показаниям.</w:t>
      </w:r>
      <w:r w:rsidRPr="00C65B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</w:p>
    <w:p w:rsidR="00E05312" w:rsidRDefault="00E05312" w:rsidP="00E05312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консультационного пункта Зеленодольского филиала ФБУЗ «Центр гигиены и эпидемиологии в РТ»- (84371) 5 72 63, </w:t>
      </w:r>
    </w:p>
    <w:p w:rsidR="00E05312" w:rsidRDefault="00E05312" w:rsidP="00E05312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Единого консультационного центра Роспотребнадзора — 8 800 555 49 43 круглосуточно;</w:t>
      </w:r>
    </w:p>
    <w:p w:rsidR="00E05312" w:rsidRDefault="00E05312" w:rsidP="00E05312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в рабочие дни с 8.00 до 12.00 и с 13.00 до 16.40. </w:t>
      </w:r>
    </w:p>
    <w:p w:rsidR="00BD1D42" w:rsidRDefault="00BD1D42" w:rsidP="00BD1D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</w:pPr>
    </w:p>
    <w:p w:rsidR="00D96075" w:rsidRDefault="00D96075" w:rsidP="00BD1D42">
      <w:pPr>
        <w:spacing w:after="0" w:line="240" w:lineRule="auto"/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</w:pPr>
    </w:p>
    <w:p w:rsidR="00D96075" w:rsidRDefault="00D96075" w:rsidP="00D960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</w:pPr>
    </w:p>
    <w:p w:rsidR="00BD1D42" w:rsidRPr="00BD1D42" w:rsidRDefault="00C65BBC" w:rsidP="00D960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</w:pPr>
      <w:r w:rsidRPr="00C65BBC">
        <w:rPr>
          <w:rFonts w:ascii="Times New Roman" w:eastAsia="Times New Roman" w:hAnsi="Times New Roman" w:cs="Times New Roman"/>
          <w:b/>
          <w:color w:val="1D1D1D"/>
          <w:sz w:val="24"/>
          <w:szCs w:val="24"/>
          <w:lang w:eastAsia="ru-RU"/>
        </w:rPr>
        <w:t>Федеральный Единый консультационный центр Роспотребнадзора</w:t>
      </w:r>
      <w:r w:rsidRPr="00C65BBC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 xml:space="preserve"> функционирует </w:t>
      </w:r>
      <w:r w:rsidRPr="00C65BB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круглосуточно </w:t>
      </w:r>
      <w:r w:rsidRPr="00C65BBC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 xml:space="preserve">и доступен по номеру </w:t>
      </w:r>
      <w:r w:rsidRPr="00C65BB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8 800 555 49 43</w:t>
      </w:r>
      <w:r w:rsidRPr="00C65BB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65BBC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t>(звонок бесплатный).</w:t>
      </w:r>
      <w:r w:rsidRPr="00C65BBC"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  <w:br/>
      </w:r>
    </w:p>
    <w:p w:rsidR="00D96075" w:rsidRDefault="00D96075" w:rsidP="00BD1D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4"/>
          <w:szCs w:val="24"/>
          <w:lang w:eastAsia="ru-RU"/>
        </w:rPr>
      </w:pPr>
    </w:p>
    <w:p w:rsidR="0096333A" w:rsidRDefault="0096333A" w:rsidP="00425DB0">
      <w:pPr>
        <w:pStyle w:val="a4"/>
        <w:jc w:val="both"/>
        <w:rPr>
          <w:color w:val="000000"/>
        </w:rPr>
      </w:pPr>
    </w:p>
    <w:p w:rsidR="0096333A" w:rsidRDefault="0096333A" w:rsidP="00425DB0">
      <w:pPr>
        <w:pStyle w:val="a4"/>
        <w:jc w:val="both"/>
        <w:rPr>
          <w:color w:val="000000"/>
        </w:rPr>
      </w:pPr>
    </w:p>
    <w:p w:rsidR="0096333A" w:rsidRPr="0096333A" w:rsidRDefault="0096333A" w:rsidP="00425DB0">
      <w:pPr>
        <w:pStyle w:val="a4"/>
        <w:jc w:val="both"/>
        <w:rPr>
          <w:color w:val="000000"/>
        </w:rPr>
      </w:pPr>
    </w:p>
    <w:p w:rsidR="00963091" w:rsidRPr="0096333A" w:rsidRDefault="00963091" w:rsidP="00425DB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sectPr w:rsidR="00963091" w:rsidRPr="0096333A" w:rsidSect="00AB048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24EF6"/>
    <w:multiLevelType w:val="multilevel"/>
    <w:tmpl w:val="B16C0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AA"/>
    <w:rsid w:val="000447E3"/>
    <w:rsid w:val="00064BED"/>
    <w:rsid w:val="00103F2E"/>
    <w:rsid w:val="00226DB1"/>
    <w:rsid w:val="002321FB"/>
    <w:rsid w:val="00316528"/>
    <w:rsid w:val="00360E68"/>
    <w:rsid w:val="0036305D"/>
    <w:rsid w:val="00375793"/>
    <w:rsid w:val="003C5106"/>
    <w:rsid w:val="003F10E6"/>
    <w:rsid w:val="00410239"/>
    <w:rsid w:val="00425DB0"/>
    <w:rsid w:val="0043797B"/>
    <w:rsid w:val="00480E0E"/>
    <w:rsid w:val="004E4DDC"/>
    <w:rsid w:val="0055360E"/>
    <w:rsid w:val="00561037"/>
    <w:rsid w:val="005651B7"/>
    <w:rsid w:val="00566BB5"/>
    <w:rsid w:val="0065667E"/>
    <w:rsid w:val="00667327"/>
    <w:rsid w:val="006C500D"/>
    <w:rsid w:val="006E132F"/>
    <w:rsid w:val="0072258F"/>
    <w:rsid w:val="007B0FEB"/>
    <w:rsid w:val="007C5ECF"/>
    <w:rsid w:val="00943E02"/>
    <w:rsid w:val="009611F6"/>
    <w:rsid w:val="00963091"/>
    <w:rsid w:val="0096333A"/>
    <w:rsid w:val="009A39BE"/>
    <w:rsid w:val="009C7AA0"/>
    <w:rsid w:val="00A1299D"/>
    <w:rsid w:val="00A16F6F"/>
    <w:rsid w:val="00A962A4"/>
    <w:rsid w:val="00AB0481"/>
    <w:rsid w:val="00BB40A9"/>
    <w:rsid w:val="00BD1D42"/>
    <w:rsid w:val="00BD45E0"/>
    <w:rsid w:val="00BF49EB"/>
    <w:rsid w:val="00C65BBC"/>
    <w:rsid w:val="00C66BC2"/>
    <w:rsid w:val="00C8331D"/>
    <w:rsid w:val="00CD5005"/>
    <w:rsid w:val="00CE69ED"/>
    <w:rsid w:val="00D14A27"/>
    <w:rsid w:val="00D2106A"/>
    <w:rsid w:val="00D92FD2"/>
    <w:rsid w:val="00D96075"/>
    <w:rsid w:val="00DE6797"/>
    <w:rsid w:val="00DF1CAD"/>
    <w:rsid w:val="00E05312"/>
    <w:rsid w:val="00E77715"/>
    <w:rsid w:val="00E96E6A"/>
    <w:rsid w:val="00EF6C12"/>
    <w:rsid w:val="00F26959"/>
    <w:rsid w:val="00F6713C"/>
    <w:rsid w:val="00FF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A0"/>
  </w:style>
  <w:style w:type="paragraph" w:styleId="1">
    <w:name w:val="heading 1"/>
    <w:basedOn w:val="a"/>
    <w:next w:val="a"/>
    <w:link w:val="10"/>
    <w:uiPriority w:val="9"/>
    <w:qFormat/>
    <w:rsid w:val="00AB0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3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679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B04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963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6333A"/>
    <w:rPr>
      <w:rFonts w:asciiTheme="majorHAnsi" w:eastAsiaTheme="majorEastAsia" w:hAnsiTheme="majorHAnsi" w:cstheme="majorBidi"/>
      <w:color w:val="2E74B5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A0"/>
  </w:style>
  <w:style w:type="paragraph" w:styleId="1">
    <w:name w:val="heading 1"/>
    <w:basedOn w:val="a"/>
    <w:next w:val="a"/>
    <w:link w:val="10"/>
    <w:uiPriority w:val="9"/>
    <w:qFormat/>
    <w:rsid w:val="00AB0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3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679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B04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963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6333A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9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12617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460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6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1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82607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6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1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72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195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5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18182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66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0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47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2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09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врачи-лаборанты</dc:creator>
  <cp:lastModifiedBy>User</cp:lastModifiedBy>
  <cp:revision>5</cp:revision>
  <cp:lastPrinted>2023-04-12T07:55:00Z</cp:lastPrinted>
  <dcterms:created xsi:type="dcterms:W3CDTF">2024-04-26T06:40:00Z</dcterms:created>
  <dcterms:modified xsi:type="dcterms:W3CDTF">2024-04-26T06:43:00Z</dcterms:modified>
</cp:coreProperties>
</file>